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AC139" w14:textId="77777777" w:rsidR="0087520C" w:rsidRDefault="0002106A" w:rsidP="00A10F9D">
      <w:pPr>
        <w:jc w:val="center"/>
      </w:pPr>
      <w:r>
        <w:rPr>
          <w:noProof/>
        </w:rPr>
        <w:drawing>
          <wp:inline distT="0" distB="0" distL="0" distR="0" wp14:anchorId="005ECBCE" wp14:editId="370AFBD3">
            <wp:extent cx="2019300" cy="733425"/>
            <wp:effectExtent l="0" t="0" r="0" b="9525"/>
            <wp:docPr id="1" name="Picture 1" descr="HAL2016_NewBrandLogo_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19300" cy="733425"/>
                    </a:xfrm>
                    <a:prstGeom prst="rect">
                      <a:avLst/>
                    </a:prstGeom>
                  </pic:spPr>
                </pic:pic>
              </a:graphicData>
            </a:graphic>
          </wp:inline>
        </w:drawing>
      </w:r>
    </w:p>
    <w:p w14:paraId="75238956" w14:textId="77777777" w:rsidR="0087520C" w:rsidRDefault="0002106A" w:rsidP="0087520C">
      <w:r>
        <w:rPr>
          <w:noProof/>
        </w:rPr>
        <w:drawing>
          <wp:anchor distT="0" distB="0" distL="114300" distR="114300" simplePos="0" relativeHeight="251658240" behindDoc="1" locked="0" layoutInCell="1" allowOverlap="1" wp14:anchorId="2D49D736" wp14:editId="04D1FD40">
            <wp:simplePos x="0" y="0"/>
            <wp:positionH relativeFrom="margin">
              <wp:posOffset>1704975</wp:posOffset>
            </wp:positionH>
            <wp:positionV relativeFrom="paragraph">
              <wp:posOffset>114300</wp:posOffset>
            </wp:positionV>
            <wp:extent cx="4653915" cy="11430"/>
            <wp:effectExtent l="0" t="0" r="0" b="7620"/>
            <wp:wrapNone/>
            <wp:docPr id="16" name="Picture 1"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6ED306F" wp14:editId="5467BDEE">
            <wp:simplePos x="0" y="0"/>
            <wp:positionH relativeFrom="column">
              <wp:posOffset>0</wp:posOffset>
            </wp:positionH>
            <wp:positionV relativeFrom="paragraph">
              <wp:posOffset>114300</wp:posOffset>
            </wp:positionV>
            <wp:extent cx="4653915" cy="11430"/>
            <wp:effectExtent l="0" t="0" r="0" b="7620"/>
            <wp:wrapNone/>
            <wp:docPr id="14" name="Picture 3" descr="Description: horiz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oriz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11430"/>
                    </a:xfrm>
                    <a:prstGeom prst="rect">
                      <a:avLst/>
                    </a:prstGeom>
                    <a:noFill/>
                  </pic:spPr>
                </pic:pic>
              </a:graphicData>
            </a:graphic>
            <wp14:sizeRelH relativeFrom="page">
              <wp14:pctWidth>0</wp14:pctWidth>
            </wp14:sizeRelH>
            <wp14:sizeRelV relativeFrom="page">
              <wp14:pctHeight>0</wp14:pctHeight>
            </wp14:sizeRelV>
          </wp:anchor>
        </w:drawing>
      </w:r>
    </w:p>
    <w:tbl>
      <w:tblPr>
        <w:tblW w:w="9055" w:type="dxa"/>
        <w:tblCellMar>
          <w:left w:w="0" w:type="dxa"/>
          <w:right w:w="0" w:type="dxa"/>
        </w:tblCellMar>
        <w:tblLook w:val="04A0" w:firstRow="1" w:lastRow="0" w:firstColumn="1" w:lastColumn="0" w:noHBand="0" w:noVBand="1"/>
      </w:tblPr>
      <w:tblGrid>
        <w:gridCol w:w="1156"/>
        <w:gridCol w:w="7899"/>
      </w:tblGrid>
      <w:tr w:rsidR="0087520C" w14:paraId="0A7E783E" w14:textId="77777777">
        <w:trPr>
          <w:trHeight w:val="207"/>
        </w:trPr>
        <w:tc>
          <w:tcPr>
            <w:tcW w:w="1156" w:type="dxa"/>
            <w:tcMar>
              <w:top w:w="0" w:type="dxa"/>
              <w:left w:w="108" w:type="dxa"/>
              <w:bottom w:w="0" w:type="dxa"/>
              <w:right w:w="108" w:type="dxa"/>
            </w:tcMar>
          </w:tcPr>
          <w:p w14:paraId="6F589C14" w14:textId="77777777" w:rsidR="0087520C" w:rsidRDefault="0087520C">
            <w:pPr>
              <w:rPr>
                <w:rFonts w:ascii="Arial" w:hAnsi="Arial" w:cs="Arial"/>
                <w:color w:val="777777"/>
                <w:sz w:val="18"/>
                <w:szCs w:val="18"/>
              </w:rPr>
            </w:pPr>
            <w:r>
              <w:rPr>
                <w:rFonts w:ascii="Arial" w:hAnsi="Arial" w:cs="Arial"/>
                <w:b/>
                <w:bCs/>
                <w:color w:val="777777"/>
                <w:sz w:val="18"/>
                <w:szCs w:val="18"/>
              </w:rPr>
              <w:t>CONTACT:</w:t>
            </w:r>
          </w:p>
        </w:tc>
        <w:tc>
          <w:tcPr>
            <w:tcW w:w="7899" w:type="dxa"/>
            <w:tcMar>
              <w:top w:w="0" w:type="dxa"/>
              <w:left w:w="108" w:type="dxa"/>
              <w:bottom w:w="0" w:type="dxa"/>
              <w:right w:w="108" w:type="dxa"/>
            </w:tcMar>
          </w:tcPr>
          <w:p w14:paraId="3568A493" w14:textId="056C6084" w:rsidR="0087520C" w:rsidRDefault="00C46598">
            <w:pPr>
              <w:rPr>
                <w:rFonts w:ascii="Arial" w:hAnsi="Arial" w:cs="Arial"/>
                <w:color w:val="777777"/>
                <w:sz w:val="18"/>
                <w:szCs w:val="18"/>
              </w:rPr>
            </w:pPr>
            <w:r>
              <w:rPr>
                <w:rFonts w:ascii="Arial" w:hAnsi="Arial" w:cs="Arial"/>
                <w:color w:val="777777"/>
                <w:sz w:val="18"/>
                <w:szCs w:val="18"/>
              </w:rPr>
              <w:t>Erik Elvejord</w:t>
            </w:r>
          </w:p>
        </w:tc>
      </w:tr>
      <w:tr w:rsidR="0087520C" w14:paraId="64447DEB" w14:textId="77777777">
        <w:trPr>
          <w:trHeight w:val="230"/>
        </w:trPr>
        <w:tc>
          <w:tcPr>
            <w:tcW w:w="1156" w:type="dxa"/>
            <w:tcMar>
              <w:top w:w="0" w:type="dxa"/>
              <w:left w:w="108" w:type="dxa"/>
              <w:bottom w:w="0" w:type="dxa"/>
              <w:right w:w="108" w:type="dxa"/>
            </w:tcMar>
          </w:tcPr>
          <w:p w14:paraId="30D79806" w14:textId="77777777" w:rsidR="0087520C" w:rsidRDefault="0087520C">
            <w:pPr>
              <w:rPr>
                <w:rFonts w:ascii="Arial" w:hAnsi="Arial" w:cs="Arial"/>
                <w:color w:val="777777"/>
                <w:sz w:val="18"/>
                <w:szCs w:val="18"/>
              </w:rPr>
            </w:pPr>
            <w:r>
              <w:rPr>
                <w:rFonts w:ascii="Arial" w:hAnsi="Arial" w:cs="Arial"/>
                <w:b/>
                <w:bCs/>
                <w:color w:val="777777"/>
                <w:sz w:val="18"/>
                <w:szCs w:val="18"/>
              </w:rPr>
              <w:t>PHONE:</w:t>
            </w:r>
          </w:p>
        </w:tc>
        <w:tc>
          <w:tcPr>
            <w:tcW w:w="7899" w:type="dxa"/>
            <w:tcMar>
              <w:top w:w="0" w:type="dxa"/>
              <w:left w:w="108" w:type="dxa"/>
              <w:bottom w:w="0" w:type="dxa"/>
              <w:right w:w="108" w:type="dxa"/>
            </w:tcMar>
          </w:tcPr>
          <w:p w14:paraId="59EFEC2E" w14:textId="77777777" w:rsidR="0087520C" w:rsidRDefault="0087520C">
            <w:pPr>
              <w:rPr>
                <w:rFonts w:ascii="Arial" w:hAnsi="Arial" w:cs="Arial"/>
                <w:color w:val="777777"/>
                <w:sz w:val="18"/>
                <w:szCs w:val="18"/>
              </w:rPr>
            </w:pPr>
            <w:r>
              <w:rPr>
                <w:rFonts w:ascii="Arial" w:hAnsi="Arial" w:cs="Arial"/>
                <w:color w:val="777777"/>
                <w:sz w:val="18"/>
                <w:szCs w:val="18"/>
              </w:rPr>
              <w:t>800-637-5029</w:t>
            </w:r>
            <w:r w:rsidR="000A004D">
              <w:rPr>
                <w:rFonts w:ascii="Arial" w:hAnsi="Arial" w:cs="Arial"/>
                <w:color w:val="777777"/>
                <w:sz w:val="18"/>
                <w:szCs w:val="18"/>
              </w:rPr>
              <w:t>, 206-626-9890</w:t>
            </w:r>
          </w:p>
        </w:tc>
      </w:tr>
      <w:tr w:rsidR="0087520C" w14:paraId="7DE2E17A" w14:textId="77777777">
        <w:trPr>
          <w:trHeight w:val="230"/>
        </w:trPr>
        <w:tc>
          <w:tcPr>
            <w:tcW w:w="1156" w:type="dxa"/>
            <w:tcMar>
              <w:top w:w="0" w:type="dxa"/>
              <w:left w:w="108" w:type="dxa"/>
              <w:bottom w:w="0" w:type="dxa"/>
              <w:right w:w="108" w:type="dxa"/>
            </w:tcMar>
          </w:tcPr>
          <w:p w14:paraId="329F9F13" w14:textId="77777777" w:rsidR="0087520C" w:rsidRDefault="0087520C">
            <w:pPr>
              <w:rPr>
                <w:rFonts w:ascii="Arial" w:hAnsi="Arial" w:cs="Arial"/>
                <w:color w:val="777777"/>
                <w:sz w:val="18"/>
                <w:szCs w:val="18"/>
              </w:rPr>
            </w:pPr>
            <w:r>
              <w:rPr>
                <w:rFonts w:ascii="Arial" w:hAnsi="Arial" w:cs="Arial"/>
                <w:b/>
                <w:bCs/>
                <w:color w:val="777777"/>
                <w:sz w:val="18"/>
                <w:szCs w:val="18"/>
              </w:rPr>
              <w:t>EMAIL:</w:t>
            </w:r>
            <w:r>
              <w:rPr>
                <w:rFonts w:ascii="Arial" w:hAnsi="Arial" w:cs="Arial"/>
                <w:color w:val="777777"/>
                <w:sz w:val="18"/>
                <w:szCs w:val="18"/>
              </w:rPr>
              <w:t>     </w:t>
            </w:r>
          </w:p>
        </w:tc>
        <w:tc>
          <w:tcPr>
            <w:tcW w:w="7899" w:type="dxa"/>
            <w:tcMar>
              <w:top w:w="0" w:type="dxa"/>
              <w:left w:w="108" w:type="dxa"/>
              <w:bottom w:w="0" w:type="dxa"/>
              <w:right w:w="108" w:type="dxa"/>
            </w:tcMar>
          </w:tcPr>
          <w:p w14:paraId="30A67BA9" w14:textId="77777777" w:rsidR="0087520C" w:rsidRDefault="00C06B0B">
            <w:pPr>
              <w:rPr>
                <w:rFonts w:ascii="Arial" w:hAnsi="Arial" w:cs="Arial"/>
                <w:color w:val="777777"/>
                <w:sz w:val="18"/>
                <w:szCs w:val="18"/>
              </w:rPr>
            </w:pPr>
            <w:hyperlink r:id="rId13" w:history="1">
              <w:r w:rsidR="0087520C">
                <w:rPr>
                  <w:rStyle w:val="Hyperlink"/>
                  <w:rFonts w:ascii="Arial" w:hAnsi="Arial" w:cs="Arial"/>
                  <w:sz w:val="18"/>
                  <w:szCs w:val="18"/>
                </w:rPr>
                <w:t>pr@hollandamerica.com</w:t>
              </w:r>
            </w:hyperlink>
          </w:p>
        </w:tc>
      </w:tr>
    </w:tbl>
    <w:p w14:paraId="03F0F26B" w14:textId="77777777" w:rsidR="0087520C" w:rsidRDefault="0087520C" w:rsidP="0087520C">
      <w:pPr>
        <w:rPr>
          <w:rFonts w:ascii="Arial" w:hAnsi="Arial" w:cs="Arial"/>
          <w:color w:val="777777"/>
          <w:sz w:val="18"/>
          <w:szCs w:val="18"/>
        </w:rPr>
      </w:pPr>
    </w:p>
    <w:p w14:paraId="449CC62E" w14:textId="77777777" w:rsidR="00963EF0" w:rsidRDefault="00963EF0" w:rsidP="00E72183">
      <w:pPr>
        <w:jc w:val="center"/>
        <w:rPr>
          <w:rFonts w:ascii="Arial" w:hAnsi="Arial" w:cs="Arial"/>
          <w:b/>
          <w:bCs/>
          <w:color w:val="000000"/>
          <w:sz w:val="28"/>
          <w:szCs w:val="28"/>
        </w:rPr>
      </w:pPr>
    </w:p>
    <w:p w14:paraId="2B9DF444" w14:textId="77777777" w:rsidR="00B62530" w:rsidRPr="00B62530" w:rsidRDefault="00B62530" w:rsidP="00B62530">
      <w:pPr>
        <w:jc w:val="center"/>
        <w:textAlignment w:val="baseline"/>
        <w:rPr>
          <w:rFonts w:ascii="Calibri" w:eastAsiaTheme="minorHAnsi" w:hAnsi="Calibri"/>
          <w:sz w:val="22"/>
          <w:szCs w:val="22"/>
        </w:rPr>
      </w:pPr>
      <w:r w:rsidRPr="00B62530">
        <w:rPr>
          <w:rFonts w:ascii="Arial" w:hAnsi="Arial" w:cs="Arial"/>
          <w:b/>
          <w:bCs/>
          <w:sz w:val="28"/>
          <w:szCs w:val="28"/>
        </w:rPr>
        <w:t>Holland America Line Extends Pause in Cruise Operations</w:t>
      </w:r>
    </w:p>
    <w:p w14:paraId="65B09284" w14:textId="77777777" w:rsidR="00B62530" w:rsidRPr="00B62530" w:rsidRDefault="00B62530" w:rsidP="00B62530">
      <w:pPr>
        <w:jc w:val="center"/>
        <w:textAlignment w:val="baseline"/>
      </w:pPr>
      <w:r w:rsidRPr="00B62530">
        <w:rPr>
          <w:rFonts w:ascii="Arial" w:hAnsi="Arial" w:cs="Arial"/>
          <w:b/>
          <w:bCs/>
          <w:sz w:val="28"/>
          <w:szCs w:val="28"/>
        </w:rPr>
        <w:t> </w:t>
      </w:r>
    </w:p>
    <w:p w14:paraId="41F1CC89" w14:textId="77777777" w:rsidR="00B62530" w:rsidRDefault="00B62530" w:rsidP="00B62530">
      <w:pPr>
        <w:jc w:val="center"/>
        <w:textAlignment w:val="baseline"/>
      </w:pPr>
      <w:r w:rsidRPr="00B62530">
        <w:rPr>
          <w:rFonts w:ascii="Arial" w:hAnsi="Arial" w:cs="Arial"/>
          <w:i/>
          <w:iCs/>
        </w:rPr>
        <w:t>Pause to include April sailings, Alaska departures through mid-May, Mediterranean through early June and select Canada/New England</w:t>
      </w:r>
      <w:r>
        <w:rPr>
          <w:rFonts w:ascii="Arial" w:hAnsi="Arial" w:cs="Arial"/>
          <w:i/>
          <w:iCs/>
        </w:rPr>
        <w:t xml:space="preserve"> </w:t>
      </w:r>
    </w:p>
    <w:p w14:paraId="1D2C5F51" w14:textId="77777777" w:rsidR="006037AF" w:rsidRPr="004A1AD6" w:rsidRDefault="006037AF" w:rsidP="006037AF">
      <w:pPr>
        <w:jc w:val="center"/>
        <w:textAlignment w:val="baseline"/>
        <w:rPr>
          <w:rFonts w:ascii="Arial" w:hAnsi="Arial" w:cs="Arial"/>
          <w:i/>
        </w:rPr>
      </w:pPr>
      <w:r w:rsidRPr="004A1AD6">
        <w:rPr>
          <w:rFonts w:ascii="Arial" w:hAnsi="Arial" w:cs="Arial"/>
          <w:bCs/>
          <w:i/>
        </w:rPr>
        <w:t> </w:t>
      </w:r>
    </w:p>
    <w:p w14:paraId="02C1D1E4" w14:textId="6C2FFCC4" w:rsidR="00167844" w:rsidRDefault="00452B97" w:rsidP="64F84E8B">
      <w:pPr>
        <w:spacing w:line="360" w:lineRule="auto"/>
        <w:textAlignment w:val="baseline"/>
        <w:rPr>
          <w:rFonts w:ascii="Arial" w:hAnsi="Arial" w:cs="Arial"/>
          <w:color w:val="000000" w:themeColor="text1"/>
        </w:rPr>
      </w:pPr>
      <w:r w:rsidRPr="64F84E8B">
        <w:rPr>
          <w:rFonts w:ascii="Arial" w:hAnsi="Arial" w:cs="Arial"/>
          <w:u w:val="single"/>
        </w:rPr>
        <w:t>S</w:t>
      </w:r>
      <w:r w:rsidR="00DC4753" w:rsidRPr="64F84E8B">
        <w:rPr>
          <w:rFonts w:ascii="Arial" w:hAnsi="Arial" w:cs="Arial"/>
          <w:u w:val="single"/>
        </w:rPr>
        <w:t xml:space="preserve">eattle, Wash., </w:t>
      </w:r>
      <w:r w:rsidR="00167844">
        <w:rPr>
          <w:rFonts w:ascii="Arial" w:hAnsi="Arial" w:cs="Arial"/>
          <w:u w:val="single"/>
        </w:rPr>
        <w:t>Jan</w:t>
      </w:r>
      <w:r w:rsidR="00F367F6" w:rsidRPr="64F84E8B">
        <w:rPr>
          <w:rFonts w:ascii="Arial" w:hAnsi="Arial" w:cs="Arial"/>
          <w:u w:val="single"/>
        </w:rPr>
        <w:t xml:space="preserve">. </w:t>
      </w:r>
      <w:r w:rsidR="00167844">
        <w:rPr>
          <w:rFonts w:ascii="Arial" w:hAnsi="Arial" w:cs="Arial"/>
          <w:u w:val="single"/>
        </w:rPr>
        <w:t>6</w:t>
      </w:r>
      <w:r w:rsidR="00DC4753" w:rsidRPr="64F84E8B">
        <w:rPr>
          <w:rFonts w:ascii="Arial" w:hAnsi="Arial" w:cs="Arial"/>
          <w:u w:val="single"/>
        </w:rPr>
        <w:t>, 202</w:t>
      </w:r>
      <w:r w:rsidR="00167844">
        <w:rPr>
          <w:rFonts w:ascii="Arial" w:hAnsi="Arial" w:cs="Arial"/>
          <w:u w:val="single"/>
        </w:rPr>
        <w:t>1</w:t>
      </w:r>
      <w:r w:rsidR="00DC4753" w:rsidRPr="64F84E8B">
        <w:rPr>
          <w:rFonts w:ascii="Arial" w:hAnsi="Arial" w:cs="Arial"/>
        </w:rPr>
        <w:t xml:space="preserve"> — </w:t>
      </w:r>
      <w:r w:rsidR="6B5FB886" w:rsidRPr="64F84E8B">
        <w:rPr>
          <w:rFonts w:ascii="Arial" w:hAnsi="Arial" w:cs="Arial"/>
        </w:rPr>
        <w:t xml:space="preserve">As </w:t>
      </w:r>
      <w:r w:rsidR="34F59433" w:rsidRPr="64F84E8B">
        <w:rPr>
          <w:rFonts w:ascii="Arial" w:hAnsi="Arial" w:cs="Arial"/>
        </w:rPr>
        <w:t xml:space="preserve">Holland America Line </w:t>
      </w:r>
      <w:r w:rsidR="6B5FB886" w:rsidRPr="64F84E8B">
        <w:rPr>
          <w:rFonts w:ascii="Arial" w:hAnsi="Arial" w:cs="Arial"/>
        </w:rPr>
        <w:t>continues to prepare and develop its plans to meet the</w:t>
      </w:r>
      <w:r w:rsidR="000605E2" w:rsidRPr="64F84E8B">
        <w:rPr>
          <w:rFonts w:ascii="Arial" w:hAnsi="Arial" w:cs="Arial"/>
          <w:color w:val="000000" w:themeColor="text1"/>
        </w:rPr>
        <w:t xml:space="preserve"> Framework for </w:t>
      </w:r>
      <w:r w:rsidR="366F00D4" w:rsidRPr="64F84E8B">
        <w:rPr>
          <w:rFonts w:ascii="Arial" w:hAnsi="Arial" w:cs="Arial"/>
          <w:color w:val="000000" w:themeColor="text1"/>
        </w:rPr>
        <w:t>Conditional Sailing Order</w:t>
      </w:r>
      <w:r w:rsidR="3632EEED" w:rsidRPr="64F84E8B">
        <w:rPr>
          <w:rFonts w:ascii="Arial" w:hAnsi="Arial" w:cs="Arial"/>
          <w:color w:val="000000" w:themeColor="text1"/>
        </w:rPr>
        <w:t xml:space="preserve"> </w:t>
      </w:r>
      <w:r w:rsidR="4B57C5B7" w:rsidRPr="64F84E8B">
        <w:rPr>
          <w:rFonts w:ascii="Arial" w:hAnsi="Arial" w:cs="Arial"/>
          <w:color w:val="000000" w:themeColor="text1"/>
        </w:rPr>
        <w:t xml:space="preserve">issued </w:t>
      </w:r>
      <w:r w:rsidR="3E693079" w:rsidRPr="64F84E8B">
        <w:rPr>
          <w:rFonts w:ascii="Arial" w:hAnsi="Arial" w:cs="Arial"/>
          <w:color w:val="000000" w:themeColor="text1"/>
        </w:rPr>
        <w:t>by the U.S. Centers for Disease Control</w:t>
      </w:r>
      <w:r w:rsidR="2345D18B" w:rsidRPr="64F84E8B">
        <w:rPr>
          <w:rFonts w:ascii="Arial" w:hAnsi="Arial" w:cs="Arial"/>
          <w:color w:val="000000" w:themeColor="text1"/>
        </w:rPr>
        <w:t xml:space="preserve"> and P</w:t>
      </w:r>
      <w:r w:rsidR="41251362" w:rsidRPr="64F84E8B">
        <w:rPr>
          <w:rFonts w:ascii="Arial" w:hAnsi="Arial" w:cs="Arial"/>
          <w:color w:val="000000" w:themeColor="text1"/>
        </w:rPr>
        <w:t>revention</w:t>
      </w:r>
      <w:r w:rsidR="3E693079" w:rsidRPr="64F84E8B">
        <w:rPr>
          <w:rFonts w:ascii="Arial" w:hAnsi="Arial" w:cs="Arial"/>
          <w:color w:val="000000" w:themeColor="text1"/>
        </w:rPr>
        <w:t xml:space="preserve"> (CDC)</w:t>
      </w:r>
      <w:r w:rsidR="000605E2" w:rsidRPr="64F84E8B">
        <w:rPr>
          <w:rFonts w:ascii="Arial" w:hAnsi="Arial" w:cs="Arial"/>
          <w:color w:val="000000" w:themeColor="text1"/>
        </w:rPr>
        <w:t xml:space="preserve">, </w:t>
      </w:r>
      <w:r w:rsidR="6FAAA55E" w:rsidRPr="64F84E8B">
        <w:rPr>
          <w:rFonts w:ascii="Arial" w:hAnsi="Arial" w:cs="Arial"/>
          <w:color w:val="000000" w:themeColor="text1"/>
        </w:rPr>
        <w:t>the company i</w:t>
      </w:r>
      <w:r w:rsidR="00DC4753" w:rsidRPr="64F84E8B">
        <w:rPr>
          <w:rFonts w:ascii="Arial" w:hAnsi="Arial" w:cs="Arial"/>
          <w:color w:val="000000" w:themeColor="text1"/>
        </w:rPr>
        <w:t>s</w:t>
      </w:r>
      <w:r w:rsidR="00A61830" w:rsidRPr="64F84E8B">
        <w:rPr>
          <w:rFonts w:ascii="Arial" w:hAnsi="Arial" w:cs="Arial"/>
          <w:color w:val="000000" w:themeColor="text1"/>
        </w:rPr>
        <w:t xml:space="preserve"> extending its</w:t>
      </w:r>
      <w:r w:rsidR="00DC4753" w:rsidRPr="64F84E8B">
        <w:rPr>
          <w:rFonts w:ascii="Arial" w:hAnsi="Arial" w:cs="Arial"/>
          <w:color w:val="000000" w:themeColor="text1"/>
        </w:rPr>
        <w:t xml:space="preserve"> </w:t>
      </w:r>
      <w:r w:rsidR="00A61830" w:rsidRPr="64F84E8B">
        <w:rPr>
          <w:rFonts w:ascii="Arial" w:hAnsi="Arial" w:cs="Arial"/>
          <w:color w:val="000000" w:themeColor="text1"/>
        </w:rPr>
        <w:t>pause of</w:t>
      </w:r>
      <w:r w:rsidR="00F367F6" w:rsidRPr="64F84E8B">
        <w:rPr>
          <w:rFonts w:ascii="Arial" w:hAnsi="Arial" w:cs="Arial"/>
          <w:color w:val="000000" w:themeColor="text1"/>
        </w:rPr>
        <w:t xml:space="preserve"> </w:t>
      </w:r>
      <w:r w:rsidR="00A61830" w:rsidRPr="64F84E8B">
        <w:rPr>
          <w:rFonts w:ascii="Arial" w:hAnsi="Arial" w:cs="Arial"/>
          <w:color w:val="000000" w:themeColor="text1"/>
        </w:rPr>
        <w:t>cruise operations</w:t>
      </w:r>
      <w:r w:rsidR="00AC5739" w:rsidRPr="64F84E8B">
        <w:rPr>
          <w:rFonts w:ascii="Arial" w:hAnsi="Arial" w:cs="Arial"/>
          <w:color w:val="000000" w:themeColor="text1"/>
        </w:rPr>
        <w:t xml:space="preserve"> for all departures</w:t>
      </w:r>
      <w:r w:rsidR="00F367F6" w:rsidRPr="64F84E8B">
        <w:rPr>
          <w:rFonts w:ascii="Arial" w:hAnsi="Arial" w:cs="Arial"/>
          <w:color w:val="000000" w:themeColor="text1"/>
        </w:rPr>
        <w:t xml:space="preserve"> through </w:t>
      </w:r>
      <w:r w:rsidR="00167844">
        <w:rPr>
          <w:rFonts w:ascii="Arial" w:hAnsi="Arial" w:cs="Arial"/>
          <w:color w:val="000000" w:themeColor="text1"/>
        </w:rPr>
        <w:t>April</w:t>
      </w:r>
      <w:r w:rsidR="00F367F6" w:rsidRPr="64F84E8B">
        <w:rPr>
          <w:rFonts w:ascii="Arial" w:hAnsi="Arial" w:cs="Arial"/>
          <w:color w:val="000000" w:themeColor="text1"/>
        </w:rPr>
        <w:t xml:space="preserve"> 3</w:t>
      </w:r>
      <w:r w:rsidR="00167844">
        <w:rPr>
          <w:rFonts w:ascii="Arial" w:hAnsi="Arial" w:cs="Arial"/>
          <w:color w:val="000000" w:themeColor="text1"/>
        </w:rPr>
        <w:t>0</w:t>
      </w:r>
      <w:r w:rsidR="00F367F6" w:rsidRPr="64F84E8B">
        <w:rPr>
          <w:rFonts w:ascii="Arial" w:hAnsi="Arial" w:cs="Arial"/>
          <w:color w:val="000000" w:themeColor="text1"/>
        </w:rPr>
        <w:t>, 202</w:t>
      </w:r>
      <w:r w:rsidR="00ED2353" w:rsidRPr="64F84E8B">
        <w:rPr>
          <w:rFonts w:ascii="Arial" w:hAnsi="Arial" w:cs="Arial"/>
          <w:color w:val="000000" w:themeColor="text1"/>
        </w:rPr>
        <w:t>1</w:t>
      </w:r>
      <w:r w:rsidR="000605E2" w:rsidRPr="64F84E8B">
        <w:rPr>
          <w:rFonts w:ascii="Arial" w:hAnsi="Arial" w:cs="Arial"/>
          <w:color w:val="000000" w:themeColor="text1"/>
        </w:rPr>
        <w:t xml:space="preserve">. </w:t>
      </w:r>
      <w:r w:rsidR="00337DC3">
        <w:rPr>
          <w:rFonts w:ascii="Arial" w:hAnsi="Arial" w:cs="Arial"/>
          <w:color w:val="000000" w:themeColor="text1"/>
        </w:rPr>
        <w:t xml:space="preserve">This includes </w:t>
      </w:r>
      <w:r w:rsidR="00167844">
        <w:rPr>
          <w:rFonts w:ascii="Arial" w:hAnsi="Arial" w:cs="Arial"/>
          <w:color w:val="000000" w:themeColor="text1"/>
        </w:rPr>
        <w:t xml:space="preserve">Alaska, Mexican Riviera, Pacific Coast, Caribbean, </w:t>
      </w:r>
      <w:r w:rsidR="00105FBA">
        <w:rPr>
          <w:rFonts w:ascii="Arial" w:hAnsi="Arial" w:cs="Arial"/>
          <w:color w:val="000000" w:themeColor="text1"/>
        </w:rPr>
        <w:t xml:space="preserve">Mediterranean and Canada/New England departures. </w:t>
      </w:r>
    </w:p>
    <w:p w14:paraId="20148672" w14:textId="77777777" w:rsidR="00167844" w:rsidRDefault="00167844" w:rsidP="64F84E8B">
      <w:pPr>
        <w:spacing w:line="360" w:lineRule="auto"/>
        <w:textAlignment w:val="baseline"/>
        <w:rPr>
          <w:rFonts w:ascii="Arial" w:hAnsi="Arial" w:cs="Arial"/>
          <w:color w:val="000000" w:themeColor="text1"/>
        </w:rPr>
      </w:pPr>
    </w:p>
    <w:p w14:paraId="6CB78031" w14:textId="7F64FA5A" w:rsidR="000605E2" w:rsidRDefault="000605E2" w:rsidP="64F84E8B">
      <w:pPr>
        <w:spacing w:line="360" w:lineRule="auto"/>
        <w:textAlignment w:val="baseline"/>
        <w:rPr>
          <w:rFonts w:ascii="Calibri" w:eastAsia="Calibri" w:hAnsi="Calibri" w:cs="Calibri"/>
          <w:lang w:val="en-AU"/>
        </w:rPr>
      </w:pPr>
      <w:r w:rsidRPr="64F84E8B">
        <w:rPr>
          <w:rFonts w:ascii="Arial" w:hAnsi="Arial" w:cs="Arial"/>
          <w:color w:val="000000" w:themeColor="text1"/>
        </w:rPr>
        <w:t>The line also</w:t>
      </w:r>
      <w:r w:rsidR="00BC7C4B" w:rsidRPr="64F84E8B">
        <w:rPr>
          <w:rFonts w:ascii="Arial" w:hAnsi="Arial" w:cs="Arial"/>
          <w:color w:val="000000" w:themeColor="text1"/>
        </w:rPr>
        <w:t xml:space="preserve"> will</w:t>
      </w:r>
      <w:r w:rsidRPr="64F84E8B">
        <w:rPr>
          <w:rFonts w:ascii="Arial" w:hAnsi="Arial" w:cs="Arial"/>
          <w:color w:val="000000" w:themeColor="text1"/>
        </w:rPr>
        <w:t xml:space="preserve"> cancel </w:t>
      </w:r>
      <w:r w:rsidR="00167844">
        <w:rPr>
          <w:rFonts w:ascii="Arial" w:hAnsi="Arial" w:cs="Arial"/>
          <w:color w:val="000000" w:themeColor="text1"/>
        </w:rPr>
        <w:t xml:space="preserve">all Alaska cruises </w:t>
      </w:r>
      <w:r w:rsidR="0068616A">
        <w:rPr>
          <w:rFonts w:ascii="Arial" w:hAnsi="Arial" w:cs="Arial"/>
          <w:color w:val="000000" w:themeColor="text1"/>
        </w:rPr>
        <w:t xml:space="preserve">through mid-May, </w:t>
      </w:r>
      <w:r w:rsidR="00167844">
        <w:rPr>
          <w:rFonts w:ascii="Arial" w:hAnsi="Arial" w:cs="Arial"/>
          <w:color w:val="000000" w:themeColor="text1"/>
        </w:rPr>
        <w:t>Alaska departures</w:t>
      </w:r>
      <w:r w:rsidR="0068616A">
        <w:rPr>
          <w:rFonts w:ascii="Arial" w:hAnsi="Arial" w:cs="Arial"/>
          <w:color w:val="000000" w:themeColor="text1"/>
        </w:rPr>
        <w:t xml:space="preserve"> on three ships through </w:t>
      </w:r>
      <w:r w:rsidR="00167844">
        <w:rPr>
          <w:rFonts w:ascii="Arial" w:hAnsi="Arial" w:cs="Arial"/>
          <w:color w:val="000000" w:themeColor="text1"/>
        </w:rPr>
        <w:t xml:space="preserve">early June, </w:t>
      </w:r>
      <w:r w:rsidR="006C7A6B">
        <w:rPr>
          <w:rFonts w:ascii="Arial" w:hAnsi="Arial" w:cs="Arial"/>
          <w:color w:val="000000" w:themeColor="text1"/>
        </w:rPr>
        <w:t xml:space="preserve">any Land+Sea Journeys connected with canceled Alaska sailings, </w:t>
      </w:r>
      <w:r w:rsidR="00167844">
        <w:rPr>
          <w:rFonts w:ascii="Arial" w:hAnsi="Arial" w:cs="Arial"/>
          <w:color w:val="000000" w:themeColor="text1"/>
        </w:rPr>
        <w:t>Mediterranean cruises through early June and</w:t>
      </w:r>
      <w:r w:rsidR="00EE4BAA">
        <w:rPr>
          <w:rFonts w:ascii="Arial" w:hAnsi="Arial" w:cs="Arial"/>
          <w:color w:val="000000" w:themeColor="text1"/>
        </w:rPr>
        <w:t xml:space="preserve"> </w:t>
      </w:r>
      <w:r w:rsidR="00167844" w:rsidRPr="00167844">
        <w:rPr>
          <w:rFonts w:ascii="Arial" w:hAnsi="Arial" w:cs="Arial"/>
          <w:i/>
          <w:iCs/>
          <w:color w:val="000000" w:themeColor="text1"/>
        </w:rPr>
        <w:t>Zaandam</w:t>
      </w:r>
      <w:r w:rsidR="00167844">
        <w:rPr>
          <w:rFonts w:ascii="Arial" w:hAnsi="Arial" w:cs="Arial"/>
          <w:color w:val="000000" w:themeColor="text1"/>
        </w:rPr>
        <w:t xml:space="preserve">’s </w:t>
      </w:r>
      <w:r w:rsidR="00167844" w:rsidRPr="00167844">
        <w:rPr>
          <w:rFonts w:ascii="Arial" w:hAnsi="Arial" w:cs="Arial"/>
          <w:color w:val="000000" w:themeColor="text1"/>
        </w:rPr>
        <w:t>Canada</w:t>
      </w:r>
      <w:r w:rsidR="00167844">
        <w:rPr>
          <w:rFonts w:ascii="Arial" w:hAnsi="Arial" w:cs="Arial"/>
          <w:color w:val="000000" w:themeColor="text1"/>
        </w:rPr>
        <w:t>/New England itineraries through August.</w:t>
      </w:r>
    </w:p>
    <w:p w14:paraId="4BD532F4" w14:textId="77777777" w:rsidR="000605E2" w:rsidRDefault="000605E2" w:rsidP="00452B97">
      <w:pPr>
        <w:spacing w:line="360" w:lineRule="auto"/>
        <w:textAlignment w:val="baseline"/>
        <w:rPr>
          <w:rFonts w:ascii="Arial" w:hAnsi="Arial" w:cs="Arial"/>
          <w:color w:val="000000" w:themeColor="text1"/>
        </w:rPr>
      </w:pPr>
    </w:p>
    <w:p w14:paraId="475D31C8" w14:textId="09A2927B" w:rsidR="000605E2" w:rsidRDefault="000605E2" w:rsidP="00452B97">
      <w:pPr>
        <w:spacing w:line="360" w:lineRule="auto"/>
        <w:textAlignment w:val="baseline"/>
        <w:rPr>
          <w:rFonts w:ascii="Arial" w:hAnsi="Arial" w:cs="Arial"/>
          <w:color w:val="000000" w:themeColor="text1"/>
        </w:rPr>
      </w:pPr>
      <w:r>
        <w:rPr>
          <w:rFonts w:ascii="Arial" w:hAnsi="Arial" w:cs="Arial"/>
          <w:color w:val="000000" w:themeColor="text1"/>
        </w:rPr>
        <w:t>Cruises impacted by this pause in operation are:</w:t>
      </w:r>
    </w:p>
    <w:p w14:paraId="5D4B9468" w14:textId="48569A35" w:rsidR="000605E2" w:rsidRPr="00BC7C4B" w:rsidRDefault="000605E2" w:rsidP="00BC7C4B">
      <w:pPr>
        <w:pStyle w:val="ListParagraph"/>
        <w:numPr>
          <w:ilvl w:val="0"/>
          <w:numId w:val="41"/>
        </w:numPr>
        <w:spacing w:line="360" w:lineRule="auto"/>
        <w:textAlignment w:val="baseline"/>
        <w:rPr>
          <w:rFonts w:ascii="Arial" w:hAnsi="Arial" w:cs="Arial"/>
          <w:color w:val="000000" w:themeColor="text1"/>
        </w:rPr>
      </w:pPr>
      <w:r w:rsidRPr="64F84E8B">
        <w:rPr>
          <w:rFonts w:ascii="Arial" w:hAnsi="Arial" w:cs="Arial"/>
          <w:color w:val="000000" w:themeColor="text1"/>
        </w:rPr>
        <w:lastRenderedPageBreak/>
        <w:t xml:space="preserve">All </w:t>
      </w:r>
      <w:r w:rsidR="00BC7C4B" w:rsidRPr="64F84E8B">
        <w:rPr>
          <w:rFonts w:ascii="Arial" w:hAnsi="Arial" w:cs="Arial"/>
          <w:color w:val="000000" w:themeColor="text1"/>
        </w:rPr>
        <w:t xml:space="preserve">cruise </w:t>
      </w:r>
      <w:r w:rsidRPr="64F84E8B">
        <w:rPr>
          <w:rFonts w:ascii="Arial" w:hAnsi="Arial" w:cs="Arial"/>
          <w:color w:val="000000" w:themeColor="text1"/>
        </w:rPr>
        <w:t xml:space="preserve">departures </w:t>
      </w:r>
      <w:r w:rsidR="00E33F68">
        <w:rPr>
          <w:rFonts w:ascii="Arial" w:hAnsi="Arial" w:cs="Arial"/>
          <w:color w:val="000000" w:themeColor="text1"/>
        </w:rPr>
        <w:t>through</w:t>
      </w:r>
      <w:r w:rsidR="00E33F68" w:rsidRPr="64F84E8B">
        <w:rPr>
          <w:rFonts w:ascii="Arial" w:hAnsi="Arial" w:cs="Arial"/>
          <w:color w:val="000000" w:themeColor="text1"/>
        </w:rPr>
        <w:t xml:space="preserve"> </w:t>
      </w:r>
      <w:r w:rsidR="00167844">
        <w:rPr>
          <w:rFonts w:ascii="Arial" w:hAnsi="Arial" w:cs="Arial"/>
          <w:color w:val="000000" w:themeColor="text1"/>
        </w:rPr>
        <w:t>April 30</w:t>
      </w:r>
      <w:r w:rsidRPr="64F84E8B">
        <w:rPr>
          <w:rFonts w:ascii="Arial" w:hAnsi="Arial" w:cs="Arial"/>
          <w:color w:val="000000" w:themeColor="text1"/>
        </w:rPr>
        <w:t>, 2021</w:t>
      </w:r>
      <w:r w:rsidR="00BC7C4B" w:rsidRPr="64F84E8B">
        <w:rPr>
          <w:rFonts w:ascii="Arial" w:hAnsi="Arial" w:cs="Arial"/>
          <w:color w:val="000000" w:themeColor="text1"/>
        </w:rPr>
        <w:t>.</w:t>
      </w:r>
    </w:p>
    <w:p w14:paraId="153AA17F" w14:textId="60D14D32" w:rsidR="00167844" w:rsidRPr="00167844" w:rsidRDefault="00167844" w:rsidP="64F84E8B">
      <w:pPr>
        <w:pStyle w:val="ListParagraph"/>
        <w:numPr>
          <w:ilvl w:val="0"/>
          <w:numId w:val="41"/>
        </w:numPr>
        <w:spacing w:line="360" w:lineRule="auto"/>
        <w:textAlignment w:val="baseline"/>
        <w:rPr>
          <w:rFonts w:ascii="Arial" w:eastAsia="Arial" w:hAnsi="Arial" w:cs="Arial"/>
          <w:b/>
          <w:bCs/>
          <w:color w:val="000000" w:themeColor="text1"/>
        </w:rPr>
      </w:pPr>
      <w:r w:rsidRPr="00167844">
        <w:rPr>
          <w:rFonts w:ascii="Arial" w:hAnsi="Arial" w:cs="Arial"/>
          <w:b/>
          <w:bCs/>
          <w:color w:val="000000" w:themeColor="text1"/>
        </w:rPr>
        <w:t>Alaska:</w:t>
      </w:r>
      <w:r>
        <w:rPr>
          <w:rFonts w:ascii="Arial" w:hAnsi="Arial" w:cs="Arial"/>
          <w:b/>
          <w:bCs/>
          <w:color w:val="000000" w:themeColor="text1"/>
        </w:rPr>
        <w:t xml:space="preserve"> </w:t>
      </w:r>
      <w:r w:rsidRPr="00105FBA">
        <w:rPr>
          <w:rFonts w:ascii="Arial" w:hAnsi="Arial" w:cs="Arial"/>
          <w:i/>
          <w:iCs/>
          <w:color w:val="000000" w:themeColor="text1"/>
        </w:rPr>
        <w:t>Eurodam</w:t>
      </w:r>
      <w:r>
        <w:rPr>
          <w:rFonts w:ascii="Arial" w:hAnsi="Arial" w:cs="Arial"/>
          <w:color w:val="000000" w:themeColor="text1"/>
        </w:rPr>
        <w:t xml:space="preserve"> </w:t>
      </w:r>
      <w:r w:rsidR="00105FBA">
        <w:rPr>
          <w:rFonts w:ascii="Arial" w:hAnsi="Arial" w:cs="Arial"/>
          <w:color w:val="000000" w:themeColor="text1"/>
        </w:rPr>
        <w:t xml:space="preserve">and </w:t>
      </w:r>
      <w:r w:rsidR="00105FBA">
        <w:rPr>
          <w:rFonts w:ascii="Arial" w:hAnsi="Arial" w:cs="Arial"/>
          <w:i/>
          <w:iCs/>
          <w:color w:val="000000" w:themeColor="text1"/>
        </w:rPr>
        <w:t xml:space="preserve">Oosterdam </w:t>
      </w:r>
      <w:r>
        <w:rPr>
          <w:rFonts w:ascii="Arial" w:hAnsi="Arial" w:cs="Arial"/>
          <w:color w:val="000000" w:themeColor="text1"/>
        </w:rPr>
        <w:t>through the first week of June</w:t>
      </w:r>
      <w:r w:rsidR="006C7A6B">
        <w:rPr>
          <w:rFonts w:ascii="Arial" w:hAnsi="Arial" w:cs="Arial"/>
          <w:color w:val="000000" w:themeColor="text1"/>
        </w:rPr>
        <w:t xml:space="preserve"> (</w:t>
      </w:r>
      <w:r>
        <w:rPr>
          <w:rFonts w:ascii="Arial" w:hAnsi="Arial" w:cs="Arial"/>
          <w:color w:val="000000" w:themeColor="text1"/>
        </w:rPr>
        <w:t>roundtrip from Seattle</w:t>
      </w:r>
      <w:r w:rsidR="006C7A6B">
        <w:rPr>
          <w:rFonts w:ascii="Arial" w:hAnsi="Arial" w:cs="Arial"/>
          <w:color w:val="000000" w:themeColor="text1"/>
        </w:rPr>
        <w:t>)</w:t>
      </w:r>
      <w:r>
        <w:rPr>
          <w:rFonts w:ascii="Arial" w:hAnsi="Arial" w:cs="Arial"/>
          <w:color w:val="000000" w:themeColor="text1"/>
        </w:rPr>
        <w:t xml:space="preserve">; </w:t>
      </w:r>
      <w:r w:rsidRPr="00105FBA">
        <w:rPr>
          <w:rFonts w:ascii="Arial" w:hAnsi="Arial" w:cs="Arial"/>
          <w:i/>
          <w:iCs/>
          <w:color w:val="000000" w:themeColor="text1"/>
        </w:rPr>
        <w:t>Koningsdam</w:t>
      </w:r>
      <w:r>
        <w:rPr>
          <w:rFonts w:ascii="Arial" w:hAnsi="Arial" w:cs="Arial"/>
          <w:color w:val="000000" w:themeColor="text1"/>
        </w:rPr>
        <w:t xml:space="preserve"> through mid-May</w:t>
      </w:r>
      <w:r w:rsidR="006C7A6B">
        <w:rPr>
          <w:rFonts w:ascii="Arial" w:hAnsi="Arial" w:cs="Arial"/>
          <w:color w:val="000000" w:themeColor="text1"/>
        </w:rPr>
        <w:t xml:space="preserve"> (</w:t>
      </w:r>
      <w:r>
        <w:rPr>
          <w:rFonts w:ascii="Arial" w:hAnsi="Arial" w:cs="Arial"/>
          <w:color w:val="000000" w:themeColor="text1"/>
        </w:rPr>
        <w:t>roundtrip from Vancouver, British Columbia, Canada</w:t>
      </w:r>
      <w:r w:rsidR="006C7A6B">
        <w:rPr>
          <w:rFonts w:ascii="Arial" w:hAnsi="Arial" w:cs="Arial"/>
          <w:color w:val="000000" w:themeColor="text1"/>
        </w:rPr>
        <w:t>)</w:t>
      </w:r>
      <w:r>
        <w:rPr>
          <w:rFonts w:ascii="Arial" w:hAnsi="Arial" w:cs="Arial"/>
          <w:color w:val="000000" w:themeColor="text1"/>
        </w:rPr>
        <w:t xml:space="preserve">; </w:t>
      </w:r>
      <w:r w:rsidR="00105FBA">
        <w:rPr>
          <w:rFonts w:ascii="Arial" w:hAnsi="Arial" w:cs="Arial"/>
          <w:i/>
          <w:iCs/>
          <w:color w:val="000000" w:themeColor="text1"/>
        </w:rPr>
        <w:t>Nieuw Amsterdam</w:t>
      </w:r>
      <w:r w:rsidR="00105FBA">
        <w:rPr>
          <w:rFonts w:ascii="Arial" w:hAnsi="Arial" w:cs="Arial"/>
          <w:color w:val="000000" w:themeColor="text1"/>
        </w:rPr>
        <w:t xml:space="preserve"> and </w:t>
      </w:r>
      <w:r w:rsidR="00105FBA">
        <w:rPr>
          <w:rFonts w:ascii="Arial" w:hAnsi="Arial" w:cs="Arial"/>
          <w:i/>
          <w:iCs/>
          <w:color w:val="000000" w:themeColor="text1"/>
        </w:rPr>
        <w:t xml:space="preserve">Noordam </w:t>
      </w:r>
      <w:r w:rsidR="00105FBA">
        <w:rPr>
          <w:rFonts w:ascii="Arial" w:hAnsi="Arial" w:cs="Arial"/>
          <w:color w:val="000000" w:themeColor="text1"/>
        </w:rPr>
        <w:t>through mid-May</w:t>
      </w:r>
      <w:r w:rsidR="006C7A6B">
        <w:rPr>
          <w:rFonts w:ascii="Arial" w:hAnsi="Arial" w:cs="Arial"/>
          <w:color w:val="000000" w:themeColor="text1"/>
        </w:rPr>
        <w:t xml:space="preserve"> (</w:t>
      </w:r>
      <w:r w:rsidR="00105FBA">
        <w:rPr>
          <w:rFonts w:ascii="Arial" w:hAnsi="Arial" w:cs="Arial"/>
          <w:color w:val="000000" w:themeColor="text1"/>
        </w:rPr>
        <w:t>roundtrip Vancouver and between Vancouver and Whittier, Alaska</w:t>
      </w:r>
      <w:r w:rsidR="006C7A6B">
        <w:rPr>
          <w:rFonts w:ascii="Arial" w:hAnsi="Arial" w:cs="Arial"/>
          <w:color w:val="000000" w:themeColor="text1"/>
        </w:rPr>
        <w:t>)</w:t>
      </w:r>
      <w:r w:rsidR="00105FBA">
        <w:rPr>
          <w:rFonts w:ascii="Arial" w:hAnsi="Arial" w:cs="Arial"/>
          <w:color w:val="000000" w:themeColor="text1"/>
        </w:rPr>
        <w:t xml:space="preserve">; and </w:t>
      </w:r>
      <w:r w:rsidR="00105FBA">
        <w:rPr>
          <w:rFonts w:ascii="Arial" w:hAnsi="Arial" w:cs="Arial"/>
          <w:i/>
          <w:iCs/>
          <w:color w:val="000000" w:themeColor="text1"/>
        </w:rPr>
        <w:t xml:space="preserve">Zuiderdam </w:t>
      </w:r>
      <w:r w:rsidR="00105FBA">
        <w:rPr>
          <w:rFonts w:ascii="Arial" w:hAnsi="Arial" w:cs="Arial"/>
          <w:color w:val="000000" w:themeColor="text1"/>
        </w:rPr>
        <w:t>though early June</w:t>
      </w:r>
      <w:r w:rsidR="006C7A6B">
        <w:rPr>
          <w:rFonts w:ascii="Arial" w:hAnsi="Arial" w:cs="Arial"/>
          <w:color w:val="000000" w:themeColor="text1"/>
        </w:rPr>
        <w:t xml:space="preserve"> (</w:t>
      </w:r>
      <w:r w:rsidR="00105FBA">
        <w:rPr>
          <w:rFonts w:ascii="Arial" w:hAnsi="Arial" w:cs="Arial"/>
          <w:color w:val="000000" w:themeColor="text1"/>
        </w:rPr>
        <w:t>roundtrip from Vancouver</w:t>
      </w:r>
      <w:r w:rsidR="006C7A6B">
        <w:rPr>
          <w:rFonts w:ascii="Arial" w:hAnsi="Arial" w:cs="Arial"/>
          <w:color w:val="000000" w:themeColor="text1"/>
        </w:rPr>
        <w:t>)</w:t>
      </w:r>
      <w:r w:rsidR="00105FBA">
        <w:rPr>
          <w:rFonts w:ascii="Arial" w:hAnsi="Arial" w:cs="Arial"/>
          <w:color w:val="000000" w:themeColor="text1"/>
        </w:rPr>
        <w:t>.</w:t>
      </w:r>
    </w:p>
    <w:p w14:paraId="7785AB8A" w14:textId="431C8B30" w:rsidR="00167844" w:rsidRPr="00167844" w:rsidRDefault="00105FBA" w:rsidP="64F84E8B">
      <w:pPr>
        <w:pStyle w:val="ListParagraph"/>
        <w:numPr>
          <w:ilvl w:val="0"/>
          <w:numId w:val="41"/>
        </w:numPr>
        <w:spacing w:line="360" w:lineRule="auto"/>
        <w:textAlignment w:val="baseline"/>
        <w:rPr>
          <w:rFonts w:ascii="Arial" w:eastAsia="Arial" w:hAnsi="Arial" w:cs="Arial"/>
          <w:b/>
          <w:bCs/>
          <w:color w:val="000000" w:themeColor="text1"/>
        </w:rPr>
      </w:pPr>
      <w:r>
        <w:rPr>
          <w:rFonts w:ascii="Arial" w:hAnsi="Arial" w:cs="Arial"/>
          <w:b/>
          <w:bCs/>
          <w:color w:val="000000" w:themeColor="text1"/>
        </w:rPr>
        <w:t>Mediterranean</w:t>
      </w:r>
      <w:r w:rsidR="00167844" w:rsidRPr="00167844">
        <w:rPr>
          <w:rFonts w:ascii="Arial" w:hAnsi="Arial" w:cs="Arial"/>
          <w:b/>
          <w:bCs/>
          <w:color w:val="000000" w:themeColor="text1"/>
        </w:rPr>
        <w:t>:</w:t>
      </w:r>
      <w:r>
        <w:rPr>
          <w:rFonts w:ascii="Arial" w:hAnsi="Arial" w:cs="Arial"/>
          <w:b/>
          <w:bCs/>
          <w:color w:val="000000" w:themeColor="text1"/>
        </w:rPr>
        <w:t xml:space="preserve"> </w:t>
      </w:r>
      <w:r>
        <w:rPr>
          <w:rFonts w:ascii="Arial" w:hAnsi="Arial" w:cs="Arial"/>
          <w:i/>
          <w:iCs/>
          <w:color w:val="000000" w:themeColor="text1"/>
        </w:rPr>
        <w:t xml:space="preserve">Volendam </w:t>
      </w:r>
      <w:r>
        <w:rPr>
          <w:rFonts w:ascii="Arial" w:hAnsi="Arial" w:cs="Arial"/>
          <w:color w:val="000000" w:themeColor="text1"/>
        </w:rPr>
        <w:t>cruises through early June</w:t>
      </w:r>
      <w:r w:rsidR="006C7A6B">
        <w:rPr>
          <w:rFonts w:ascii="Arial" w:hAnsi="Arial" w:cs="Arial"/>
          <w:color w:val="000000" w:themeColor="text1"/>
        </w:rPr>
        <w:t xml:space="preserve"> (</w:t>
      </w:r>
      <w:r>
        <w:rPr>
          <w:rFonts w:ascii="Arial" w:hAnsi="Arial" w:cs="Arial"/>
          <w:color w:val="000000" w:themeColor="text1"/>
        </w:rPr>
        <w:t>between Venice and Civitavecchia</w:t>
      </w:r>
      <w:r w:rsidR="006C7A6B">
        <w:rPr>
          <w:rFonts w:ascii="Arial" w:hAnsi="Arial" w:cs="Arial"/>
          <w:color w:val="000000" w:themeColor="text1"/>
        </w:rPr>
        <w:t xml:space="preserve"> [Rome]</w:t>
      </w:r>
      <w:r>
        <w:rPr>
          <w:rFonts w:ascii="Arial" w:hAnsi="Arial" w:cs="Arial"/>
          <w:color w:val="000000" w:themeColor="text1"/>
        </w:rPr>
        <w:t>, Italy</w:t>
      </w:r>
      <w:r w:rsidR="006C7A6B">
        <w:rPr>
          <w:rFonts w:ascii="Arial" w:hAnsi="Arial" w:cs="Arial"/>
          <w:color w:val="000000" w:themeColor="text1"/>
        </w:rPr>
        <w:t>)</w:t>
      </w:r>
      <w:r>
        <w:rPr>
          <w:rFonts w:ascii="Arial" w:hAnsi="Arial" w:cs="Arial"/>
          <w:color w:val="000000" w:themeColor="text1"/>
        </w:rPr>
        <w:t xml:space="preserve">; </w:t>
      </w:r>
      <w:r>
        <w:rPr>
          <w:rFonts w:ascii="Arial" w:hAnsi="Arial" w:cs="Arial"/>
          <w:i/>
          <w:iCs/>
          <w:color w:val="000000" w:themeColor="text1"/>
        </w:rPr>
        <w:t xml:space="preserve">Westerdam </w:t>
      </w:r>
      <w:r>
        <w:rPr>
          <w:rFonts w:ascii="Arial" w:hAnsi="Arial" w:cs="Arial"/>
          <w:color w:val="000000" w:themeColor="text1"/>
        </w:rPr>
        <w:t>though early June</w:t>
      </w:r>
      <w:r w:rsidR="006C7A6B">
        <w:rPr>
          <w:rFonts w:ascii="Arial" w:hAnsi="Arial" w:cs="Arial"/>
          <w:color w:val="000000" w:themeColor="text1"/>
        </w:rPr>
        <w:t xml:space="preserve"> (</w:t>
      </w:r>
      <w:r>
        <w:rPr>
          <w:rFonts w:ascii="Arial" w:hAnsi="Arial" w:cs="Arial"/>
          <w:color w:val="000000" w:themeColor="text1"/>
        </w:rPr>
        <w:t>roundtrip from Venice or between Venice and Piraeus</w:t>
      </w:r>
      <w:r w:rsidR="006C7A6B">
        <w:rPr>
          <w:rFonts w:ascii="Arial" w:hAnsi="Arial" w:cs="Arial"/>
          <w:color w:val="000000" w:themeColor="text1"/>
        </w:rPr>
        <w:t xml:space="preserve"> [Athens]</w:t>
      </w:r>
      <w:r>
        <w:rPr>
          <w:rFonts w:ascii="Arial" w:hAnsi="Arial" w:cs="Arial"/>
          <w:color w:val="000000" w:themeColor="text1"/>
        </w:rPr>
        <w:t>, Greece</w:t>
      </w:r>
      <w:r w:rsidR="006C7A6B">
        <w:rPr>
          <w:rFonts w:ascii="Arial" w:hAnsi="Arial" w:cs="Arial"/>
          <w:color w:val="000000" w:themeColor="text1"/>
        </w:rPr>
        <w:t>)</w:t>
      </w:r>
      <w:r>
        <w:rPr>
          <w:rFonts w:ascii="Arial" w:hAnsi="Arial" w:cs="Arial"/>
          <w:color w:val="000000" w:themeColor="text1"/>
        </w:rPr>
        <w:t xml:space="preserve">. </w:t>
      </w:r>
    </w:p>
    <w:p w14:paraId="3338ED08" w14:textId="52E11668" w:rsidR="00167844" w:rsidRPr="00167844" w:rsidRDefault="00167844" w:rsidP="64F84E8B">
      <w:pPr>
        <w:pStyle w:val="ListParagraph"/>
        <w:numPr>
          <w:ilvl w:val="0"/>
          <w:numId w:val="41"/>
        </w:numPr>
        <w:spacing w:line="360" w:lineRule="auto"/>
        <w:textAlignment w:val="baseline"/>
        <w:rPr>
          <w:rFonts w:ascii="Arial" w:eastAsia="Arial" w:hAnsi="Arial" w:cs="Arial"/>
          <w:b/>
          <w:bCs/>
          <w:color w:val="000000" w:themeColor="text1"/>
        </w:rPr>
      </w:pPr>
      <w:r w:rsidRPr="00167844">
        <w:rPr>
          <w:rFonts w:ascii="Arial" w:hAnsi="Arial" w:cs="Arial"/>
          <w:b/>
          <w:bCs/>
          <w:color w:val="000000" w:themeColor="text1"/>
        </w:rPr>
        <w:t>Canada/New England:</w:t>
      </w:r>
      <w:r w:rsidR="00105FBA">
        <w:rPr>
          <w:rFonts w:ascii="Arial" w:hAnsi="Arial" w:cs="Arial"/>
          <w:b/>
          <w:bCs/>
          <w:color w:val="000000" w:themeColor="text1"/>
        </w:rPr>
        <w:t xml:space="preserve"> </w:t>
      </w:r>
      <w:r w:rsidR="00105FBA">
        <w:rPr>
          <w:rFonts w:ascii="Arial" w:hAnsi="Arial" w:cs="Arial"/>
          <w:i/>
          <w:iCs/>
          <w:color w:val="000000" w:themeColor="text1"/>
        </w:rPr>
        <w:t xml:space="preserve">Zaandam </w:t>
      </w:r>
      <w:r w:rsidR="00105FBA">
        <w:rPr>
          <w:rFonts w:ascii="Arial" w:hAnsi="Arial" w:cs="Arial"/>
          <w:color w:val="000000" w:themeColor="text1"/>
        </w:rPr>
        <w:t>cruises through August</w:t>
      </w:r>
      <w:r w:rsidR="006C7A6B">
        <w:rPr>
          <w:rFonts w:ascii="Arial" w:hAnsi="Arial" w:cs="Arial"/>
          <w:color w:val="000000" w:themeColor="text1"/>
        </w:rPr>
        <w:t xml:space="preserve"> (</w:t>
      </w:r>
      <w:r w:rsidR="00105FBA">
        <w:rPr>
          <w:rFonts w:ascii="Arial" w:hAnsi="Arial" w:cs="Arial"/>
          <w:color w:val="000000" w:themeColor="text1"/>
        </w:rPr>
        <w:t>betwe</w:t>
      </w:r>
      <w:bookmarkStart w:id="0" w:name="_GoBack"/>
      <w:bookmarkEnd w:id="0"/>
      <w:r w:rsidR="00105FBA">
        <w:rPr>
          <w:rFonts w:ascii="Arial" w:hAnsi="Arial" w:cs="Arial"/>
          <w:color w:val="000000" w:themeColor="text1"/>
        </w:rPr>
        <w:t>en Boston, Massachusetts, and Montreal, Quebec, Canada</w:t>
      </w:r>
      <w:r w:rsidR="006C7A6B">
        <w:rPr>
          <w:rFonts w:ascii="Arial" w:hAnsi="Arial" w:cs="Arial"/>
          <w:color w:val="000000" w:themeColor="text1"/>
        </w:rPr>
        <w:t>)</w:t>
      </w:r>
      <w:r w:rsidR="00105FBA">
        <w:rPr>
          <w:rFonts w:ascii="Arial" w:hAnsi="Arial" w:cs="Arial"/>
          <w:color w:val="000000" w:themeColor="text1"/>
        </w:rPr>
        <w:t xml:space="preserve">. </w:t>
      </w:r>
    </w:p>
    <w:p w14:paraId="4A08F157" w14:textId="77777777" w:rsidR="009D6044" w:rsidRDefault="009D6044" w:rsidP="000605E2">
      <w:pPr>
        <w:spacing w:line="360" w:lineRule="auto"/>
        <w:textAlignment w:val="baseline"/>
        <w:rPr>
          <w:rFonts w:ascii="Arial" w:hAnsi="Arial" w:cs="Arial"/>
          <w:color w:val="000000" w:themeColor="text1"/>
        </w:rPr>
      </w:pPr>
    </w:p>
    <w:p w14:paraId="38B430DC" w14:textId="6E398BD4" w:rsidR="000605E2" w:rsidRPr="00F813EA" w:rsidRDefault="000605E2" w:rsidP="00F813EA">
      <w:pPr>
        <w:spacing w:line="360" w:lineRule="auto"/>
        <w:textAlignment w:val="baseline"/>
        <w:rPr>
          <w:rFonts w:ascii="Arial" w:hAnsi="Arial" w:cs="Arial"/>
          <w:color w:val="000000" w:themeColor="text1"/>
        </w:rPr>
      </w:pPr>
      <w:r w:rsidRPr="64F84E8B">
        <w:rPr>
          <w:rFonts w:ascii="Arial" w:hAnsi="Arial" w:cs="Arial"/>
          <w:color w:val="000000" w:themeColor="text1"/>
        </w:rPr>
        <w:t xml:space="preserve">Guests and their travel agents are being notified of the cancellations and options for </w:t>
      </w:r>
      <w:r w:rsidRPr="00F813EA">
        <w:rPr>
          <w:rFonts w:ascii="Arial" w:hAnsi="Arial" w:cs="Arial"/>
          <w:color w:val="000000" w:themeColor="text1"/>
        </w:rPr>
        <w:t>Future Cruise Credits</w:t>
      </w:r>
      <w:r w:rsidR="00E33F68" w:rsidRPr="00F813EA">
        <w:rPr>
          <w:rFonts w:ascii="Arial" w:hAnsi="Arial" w:cs="Arial"/>
          <w:color w:val="000000" w:themeColor="text1"/>
        </w:rPr>
        <w:t xml:space="preserve"> (FCC)</w:t>
      </w:r>
      <w:r w:rsidRPr="00F813EA">
        <w:rPr>
          <w:rFonts w:ascii="Arial" w:hAnsi="Arial" w:cs="Arial"/>
          <w:color w:val="000000" w:themeColor="text1"/>
        </w:rPr>
        <w:t xml:space="preserve"> and rebooking.</w:t>
      </w:r>
    </w:p>
    <w:p w14:paraId="311F762B" w14:textId="2D84F2C8" w:rsidR="00452B97" w:rsidRPr="00F813EA" w:rsidRDefault="223FEFDE" w:rsidP="00F813EA">
      <w:pPr>
        <w:spacing w:line="360" w:lineRule="auto"/>
        <w:textAlignment w:val="baseline"/>
        <w:rPr>
          <w:rFonts w:ascii="Arial" w:hAnsi="Arial" w:cs="Arial"/>
        </w:rPr>
      </w:pPr>
      <w:r w:rsidRPr="00F813EA">
        <w:rPr>
          <w:rFonts w:ascii="Arial" w:eastAsia="Arial" w:hAnsi="Arial" w:cs="Arial"/>
          <w:lang w:val="en-AU"/>
        </w:rPr>
        <w:t xml:space="preserve">          </w:t>
      </w:r>
    </w:p>
    <w:p w14:paraId="15931D19" w14:textId="43F47AFC" w:rsidR="0068616A" w:rsidRPr="00F813EA" w:rsidRDefault="00452B97" w:rsidP="00F813EA">
      <w:pPr>
        <w:spacing w:line="360" w:lineRule="auto"/>
        <w:rPr>
          <w:rFonts w:ascii="Arial" w:eastAsiaTheme="minorHAnsi" w:hAnsi="Arial" w:cs="Arial"/>
          <w:color w:val="000000" w:themeColor="text1"/>
          <w:sz w:val="22"/>
          <w:szCs w:val="22"/>
        </w:rPr>
      </w:pPr>
      <w:r w:rsidRPr="00F813EA">
        <w:rPr>
          <w:rFonts w:ascii="Arial" w:hAnsi="Arial" w:cs="Arial"/>
          <w:color w:val="000000" w:themeColor="text1"/>
        </w:rPr>
        <w:t>Holland America Line</w:t>
      </w:r>
      <w:r w:rsidR="00F813EA" w:rsidRPr="00F813EA">
        <w:rPr>
          <w:rFonts w:ascii="Arial" w:hAnsi="Arial" w:cs="Arial"/>
          <w:color w:val="000000" w:themeColor="text1"/>
        </w:rPr>
        <w:t xml:space="preserve"> is closely following the protocol set forth by the CDC, and </w:t>
      </w:r>
      <w:r w:rsidR="00337DC3">
        <w:rPr>
          <w:rFonts w:ascii="Arial" w:hAnsi="Arial" w:cs="Arial"/>
          <w:color w:val="000000" w:themeColor="text1"/>
        </w:rPr>
        <w:t xml:space="preserve">is </w:t>
      </w:r>
      <w:r w:rsidR="5229800C" w:rsidRPr="00F813EA">
        <w:rPr>
          <w:rFonts w:ascii="Arial" w:hAnsi="Arial" w:cs="Arial"/>
          <w:color w:val="000000" w:themeColor="text1"/>
        </w:rPr>
        <w:t>prepar</w:t>
      </w:r>
      <w:r w:rsidR="00337DC3">
        <w:rPr>
          <w:rFonts w:ascii="Arial" w:hAnsi="Arial" w:cs="Arial"/>
          <w:color w:val="000000" w:themeColor="text1"/>
        </w:rPr>
        <w:t>ing</w:t>
      </w:r>
      <w:r w:rsidR="702F10F0" w:rsidRPr="00F813EA">
        <w:rPr>
          <w:rFonts w:ascii="Arial" w:hAnsi="Arial" w:cs="Arial"/>
          <w:color w:val="000000" w:themeColor="text1"/>
        </w:rPr>
        <w:t xml:space="preserve"> ships and </w:t>
      </w:r>
      <w:r w:rsidR="6D6371DB" w:rsidRPr="00F813EA">
        <w:rPr>
          <w:rFonts w:ascii="Arial" w:hAnsi="Arial" w:cs="Arial"/>
          <w:color w:val="000000" w:themeColor="text1"/>
        </w:rPr>
        <w:t>implement</w:t>
      </w:r>
      <w:r w:rsidR="00337DC3">
        <w:rPr>
          <w:rFonts w:ascii="Arial" w:hAnsi="Arial" w:cs="Arial"/>
          <w:color w:val="000000" w:themeColor="text1"/>
        </w:rPr>
        <w:t xml:space="preserve">ing </w:t>
      </w:r>
      <w:r w:rsidR="00B04679" w:rsidRPr="00F813EA">
        <w:rPr>
          <w:rFonts w:ascii="Arial" w:hAnsi="Arial" w:cs="Arial"/>
          <w:color w:val="000000" w:themeColor="text1"/>
        </w:rPr>
        <w:t>procedures</w:t>
      </w:r>
      <w:r w:rsidR="004A1AD6" w:rsidRPr="00F813EA">
        <w:rPr>
          <w:rFonts w:ascii="Arial" w:hAnsi="Arial" w:cs="Arial"/>
          <w:color w:val="000000" w:themeColor="text1"/>
        </w:rPr>
        <w:t xml:space="preserve"> to </w:t>
      </w:r>
      <w:r w:rsidR="00B04679" w:rsidRPr="00F813EA">
        <w:rPr>
          <w:rFonts w:ascii="Arial" w:hAnsi="Arial" w:cs="Arial"/>
          <w:color w:val="000000" w:themeColor="text1"/>
        </w:rPr>
        <w:t xml:space="preserve">meet all requirements </w:t>
      </w:r>
      <w:r w:rsidR="0BD54201" w:rsidRPr="00F813EA">
        <w:rPr>
          <w:rFonts w:ascii="Arial" w:hAnsi="Arial" w:cs="Arial"/>
          <w:color w:val="000000" w:themeColor="text1"/>
        </w:rPr>
        <w:t>for</w:t>
      </w:r>
      <w:r w:rsidR="004A1AD6" w:rsidRPr="00F813EA">
        <w:rPr>
          <w:rFonts w:ascii="Arial" w:hAnsi="Arial" w:cs="Arial"/>
          <w:color w:val="000000" w:themeColor="text1"/>
        </w:rPr>
        <w:t xml:space="preserve"> approval to sail</w:t>
      </w:r>
      <w:r w:rsidR="1D175FE4" w:rsidRPr="00F813EA">
        <w:rPr>
          <w:rFonts w:ascii="Arial" w:hAnsi="Arial" w:cs="Arial"/>
          <w:color w:val="000000" w:themeColor="text1"/>
        </w:rPr>
        <w:t xml:space="preserve"> following the pause</w:t>
      </w:r>
      <w:r w:rsidR="004A1AD6" w:rsidRPr="00F813EA">
        <w:rPr>
          <w:rFonts w:ascii="Arial" w:hAnsi="Arial" w:cs="Arial"/>
          <w:color w:val="000000" w:themeColor="text1"/>
        </w:rPr>
        <w:t xml:space="preserve">. </w:t>
      </w:r>
    </w:p>
    <w:p w14:paraId="1ACA0B05" w14:textId="77777777" w:rsidR="009D6044" w:rsidRPr="009D6044" w:rsidRDefault="009D6044" w:rsidP="009D6044">
      <w:pPr>
        <w:pStyle w:val="ListParagraph"/>
        <w:spacing w:line="360" w:lineRule="auto"/>
        <w:textAlignment w:val="baseline"/>
        <w:rPr>
          <w:rFonts w:ascii="Arial" w:hAnsi="Arial" w:cs="Arial"/>
          <w:color w:val="000000"/>
        </w:rPr>
      </w:pPr>
    </w:p>
    <w:p w14:paraId="07A6B9FB" w14:textId="7DD12405" w:rsidR="00DC4753" w:rsidRPr="00B57430" w:rsidRDefault="00DC4753" w:rsidP="00DC4753">
      <w:pPr>
        <w:spacing w:line="360" w:lineRule="auto"/>
        <w:textAlignment w:val="baseline"/>
        <w:rPr>
          <w:rFonts w:ascii="Arial" w:hAnsi="Arial" w:cs="Arial"/>
        </w:rPr>
      </w:pPr>
      <w:r w:rsidRPr="00B57430">
        <w:rPr>
          <w:rFonts w:ascii="Arial" w:hAnsi="Arial" w:cs="Arial"/>
          <w:b/>
          <w:bCs/>
        </w:rPr>
        <w:t xml:space="preserve">Guests </w:t>
      </w:r>
      <w:r w:rsidR="0045728C">
        <w:rPr>
          <w:rFonts w:ascii="Arial" w:hAnsi="Arial" w:cs="Arial"/>
          <w:b/>
          <w:bCs/>
        </w:rPr>
        <w:t>Automatically R</w:t>
      </w:r>
      <w:r w:rsidRPr="00B57430">
        <w:rPr>
          <w:rFonts w:ascii="Arial" w:hAnsi="Arial" w:cs="Arial"/>
          <w:b/>
          <w:bCs/>
        </w:rPr>
        <w:t>eceive</w:t>
      </w:r>
      <w:r w:rsidR="00747708">
        <w:rPr>
          <w:rFonts w:ascii="Arial" w:hAnsi="Arial" w:cs="Arial"/>
          <w:b/>
          <w:bCs/>
        </w:rPr>
        <w:t xml:space="preserve"> Bonus</w:t>
      </w:r>
      <w:r w:rsidRPr="00B57430">
        <w:rPr>
          <w:rFonts w:ascii="Arial" w:hAnsi="Arial" w:cs="Arial"/>
          <w:b/>
          <w:bCs/>
        </w:rPr>
        <w:t xml:space="preserve"> Future Cruise Credit </w:t>
      </w:r>
    </w:p>
    <w:p w14:paraId="22398763" w14:textId="2CA237DE" w:rsidR="00DC4753" w:rsidRDefault="00E33F68" w:rsidP="00DC4753">
      <w:pPr>
        <w:spacing w:line="360" w:lineRule="auto"/>
        <w:textAlignment w:val="baseline"/>
        <w:rPr>
          <w:rFonts w:ascii="Arial" w:hAnsi="Arial" w:cs="Arial"/>
        </w:rPr>
      </w:pPr>
      <w:r>
        <w:rPr>
          <w:rFonts w:ascii="Arial" w:hAnsi="Arial" w:cs="Arial"/>
        </w:rPr>
        <w:t>C</w:t>
      </w:r>
      <w:r w:rsidR="00DC4753" w:rsidRPr="00B57430">
        <w:rPr>
          <w:rFonts w:ascii="Arial" w:hAnsi="Arial" w:cs="Arial"/>
        </w:rPr>
        <w:t>ruises</w:t>
      </w:r>
      <w:r w:rsidR="004A1AD6">
        <w:rPr>
          <w:rFonts w:ascii="Arial" w:hAnsi="Arial" w:cs="Arial"/>
        </w:rPr>
        <w:t xml:space="preserve"> </w:t>
      </w:r>
      <w:r w:rsidR="006C7A6B">
        <w:rPr>
          <w:rFonts w:ascii="Arial" w:hAnsi="Arial" w:cs="Arial"/>
        </w:rPr>
        <w:t xml:space="preserve">impacted </w:t>
      </w:r>
      <w:r w:rsidR="00DC4753" w:rsidRPr="00B57430">
        <w:rPr>
          <w:rFonts w:ascii="Arial" w:hAnsi="Arial" w:cs="Arial"/>
        </w:rPr>
        <w:t>automatically will be canceled</w:t>
      </w:r>
      <w:r w:rsidR="00DC4753">
        <w:rPr>
          <w:rFonts w:ascii="Arial" w:hAnsi="Arial" w:cs="Arial"/>
        </w:rPr>
        <w:t xml:space="preserve">, and </w:t>
      </w:r>
      <w:r w:rsidR="00DC4753">
        <w:rPr>
          <w:rFonts w:ascii="Arial" w:hAnsi="Arial" w:cs="Arial"/>
          <w:color w:val="000000"/>
        </w:rPr>
        <w:t xml:space="preserve">no action is needed </w:t>
      </w:r>
      <w:r w:rsidR="00FA0C44">
        <w:rPr>
          <w:rFonts w:ascii="Arial" w:hAnsi="Arial" w:cs="Arial"/>
          <w:color w:val="000000"/>
        </w:rPr>
        <w:t xml:space="preserve">when </w:t>
      </w:r>
      <w:r w:rsidR="00DC4753">
        <w:rPr>
          <w:rFonts w:ascii="Arial" w:hAnsi="Arial" w:cs="Arial"/>
          <w:color w:val="000000"/>
        </w:rPr>
        <w:t>opting for the Future Cruise Credit.</w:t>
      </w:r>
      <w:r w:rsidR="00DC4753" w:rsidRPr="00B57430">
        <w:rPr>
          <w:rFonts w:ascii="Arial" w:hAnsi="Arial" w:cs="Arial"/>
        </w:rPr>
        <w:t xml:space="preserve"> </w:t>
      </w:r>
      <w:r w:rsidR="00DC4753">
        <w:rPr>
          <w:rFonts w:ascii="Arial" w:hAnsi="Arial" w:cs="Arial"/>
        </w:rPr>
        <w:t>A</w:t>
      </w:r>
      <w:r w:rsidR="00DC4753" w:rsidRPr="00B57430">
        <w:rPr>
          <w:rFonts w:ascii="Arial" w:hAnsi="Arial" w:cs="Arial"/>
        </w:rPr>
        <w:t>ll guests will receive a</w:t>
      </w:r>
      <w:r w:rsidR="00DC4753">
        <w:rPr>
          <w:rFonts w:ascii="Arial" w:hAnsi="Arial" w:cs="Arial"/>
        </w:rPr>
        <w:t>n</w:t>
      </w:r>
      <w:r w:rsidR="00DC4753" w:rsidRPr="00B57430">
        <w:rPr>
          <w:rFonts w:ascii="Arial" w:hAnsi="Arial" w:cs="Arial"/>
        </w:rPr>
        <w:t xml:space="preserve"> </w:t>
      </w:r>
      <w:r w:rsidR="00DC4753">
        <w:rPr>
          <w:rFonts w:ascii="Arial" w:hAnsi="Arial" w:cs="Arial"/>
        </w:rPr>
        <w:t>FCC</w:t>
      </w:r>
      <w:r w:rsidR="00DC4753" w:rsidRPr="00B57430">
        <w:rPr>
          <w:rFonts w:ascii="Arial" w:hAnsi="Arial" w:cs="Arial"/>
        </w:rPr>
        <w:t xml:space="preserve"> per person as follows:</w:t>
      </w:r>
    </w:p>
    <w:p w14:paraId="241B6968" w14:textId="42635FD7" w:rsidR="00D369ED" w:rsidRPr="00D369ED" w:rsidRDefault="00F84A18" w:rsidP="00D369ED">
      <w:pPr>
        <w:pStyle w:val="ListParagraph"/>
        <w:spacing w:line="360" w:lineRule="auto"/>
        <w:textAlignment w:val="baseline"/>
        <w:rPr>
          <w:rFonts w:ascii="Arial" w:hAnsi="Arial" w:cs="Arial"/>
        </w:rPr>
      </w:pPr>
      <w:r>
        <w:rPr>
          <w:rFonts w:ascii="Arial" w:hAnsi="Arial" w:cs="Arial"/>
        </w:rPr>
        <w:t xml:space="preserve"> </w:t>
      </w:r>
    </w:p>
    <w:p w14:paraId="140B9318" w14:textId="491455D6" w:rsidR="00DC4753" w:rsidRPr="00D74BE9" w:rsidRDefault="00DC4753" w:rsidP="00DC4753">
      <w:pPr>
        <w:pStyle w:val="ListParagraph"/>
        <w:numPr>
          <w:ilvl w:val="0"/>
          <w:numId w:val="34"/>
        </w:numPr>
        <w:spacing w:line="360" w:lineRule="auto"/>
        <w:textAlignment w:val="baseline"/>
        <w:rPr>
          <w:rFonts w:ascii="Arial" w:hAnsi="Arial" w:cs="Arial"/>
        </w:rPr>
      </w:pPr>
      <w:r w:rsidRPr="00B57430">
        <w:rPr>
          <w:rFonts w:ascii="Arial" w:hAnsi="Arial" w:cs="Arial"/>
          <w:b/>
          <w:bCs/>
        </w:rPr>
        <w:lastRenderedPageBreak/>
        <w:t>Paid in Full</w:t>
      </w:r>
      <w:r w:rsidRPr="00B57430">
        <w:rPr>
          <w:rFonts w:ascii="Arial" w:hAnsi="Arial" w:cs="Arial"/>
        </w:rPr>
        <w:t xml:space="preserve">: Those who </w:t>
      </w:r>
      <w:r w:rsidR="0042594B" w:rsidRPr="00B57430">
        <w:rPr>
          <w:rFonts w:ascii="Arial" w:hAnsi="Arial" w:cs="Arial"/>
        </w:rPr>
        <w:t>ha</w:t>
      </w:r>
      <w:r w:rsidR="0042594B">
        <w:rPr>
          <w:rFonts w:ascii="Arial" w:hAnsi="Arial" w:cs="Arial"/>
        </w:rPr>
        <w:t>ve</w:t>
      </w:r>
      <w:r w:rsidR="0042594B" w:rsidRPr="00B57430">
        <w:rPr>
          <w:rFonts w:ascii="Arial" w:hAnsi="Arial" w:cs="Arial"/>
        </w:rPr>
        <w:t xml:space="preserve"> </w:t>
      </w:r>
      <w:r w:rsidRPr="00B57430">
        <w:rPr>
          <w:rFonts w:ascii="Arial" w:hAnsi="Arial" w:cs="Arial"/>
        </w:rPr>
        <w:t xml:space="preserve">paid in full will receive 125% </w:t>
      </w:r>
      <w:r>
        <w:rPr>
          <w:rFonts w:ascii="Arial" w:hAnsi="Arial" w:cs="Arial"/>
        </w:rPr>
        <w:t>FCC</w:t>
      </w:r>
      <w:r w:rsidRPr="00B57430">
        <w:rPr>
          <w:rFonts w:ascii="Arial" w:hAnsi="Arial" w:cs="Arial"/>
        </w:rPr>
        <w:t xml:space="preserve"> </w:t>
      </w:r>
      <w:r w:rsidRPr="00B57430">
        <w:rPr>
          <w:rStyle w:val="m-3854871667088962108normaltextrun"/>
          <w:rFonts w:ascii="Arial" w:hAnsi="Arial" w:cs="Arial"/>
        </w:rPr>
        <w:t xml:space="preserve">of the base cruise fare paid to Holland America Line. </w:t>
      </w:r>
    </w:p>
    <w:p w14:paraId="1B16C70E" w14:textId="2C2DBF9F" w:rsidR="00DC4753" w:rsidRPr="00B57430" w:rsidRDefault="00DC4753" w:rsidP="00DC4753">
      <w:pPr>
        <w:pStyle w:val="ListParagraph"/>
        <w:numPr>
          <w:ilvl w:val="0"/>
          <w:numId w:val="34"/>
        </w:numPr>
        <w:spacing w:line="360" w:lineRule="auto"/>
        <w:textAlignment w:val="baseline"/>
        <w:rPr>
          <w:rFonts w:ascii="Arial" w:hAnsi="Arial" w:cs="Arial"/>
        </w:rPr>
      </w:pPr>
      <w:r w:rsidRPr="00B57430">
        <w:rPr>
          <w:rStyle w:val="m-3854871667088962108normaltextrun"/>
          <w:rFonts w:ascii="Arial" w:hAnsi="Arial" w:cs="Arial"/>
          <w:b/>
          <w:bCs/>
        </w:rPr>
        <w:t>Not Paid in Full</w:t>
      </w:r>
      <w:r w:rsidRPr="00B57430">
        <w:rPr>
          <w:rStyle w:val="m-3854871667088962108normaltextrun"/>
          <w:rFonts w:ascii="Arial" w:hAnsi="Arial" w:cs="Arial"/>
        </w:rPr>
        <w:t xml:space="preserve">: Those with bookings not paid in full will receive an </w:t>
      </w:r>
      <w:r>
        <w:rPr>
          <w:rStyle w:val="m-3854871667088962108normaltextrun"/>
          <w:rFonts w:ascii="Arial" w:hAnsi="Arial" w:cs="Arial"/>
        </w:rPr>
        <w:t>FCC</w:t>
      </w:r>
      <w:r w:rsidRPr="00B57430">
        <w:rPr>
          <w:rStyle w:val="m-3854871667088962108normaltextrun"/>
          <w:rFonts w:ascii="Arial" w:hAnsi="Arial" w:cs="Arial"/>
        </w:rPr>
        <w:t xml:space="preserve"> of double the amount of the</w:t>
      </w:r>
      <w:r w:rsidR="0042594B">
        <w:rPr>
          <w:rStyle w:val="m-3854871667088962108normaltextrun"/>
          <w:rFonts w:ascii="Arial" w:hAnsi="Arial" w:cs="Arial"/>
        </w:rPr>
        <w:t>ir</w:t>
      </w:r>
      <w:r w:rsidRPr="00B57430">
        <w:rPr>
          <w:rStyle w:val="m-3854871667088962108normaltextrun"/>
          <w:rFonts w:ascii="Arial" w:hAnsi="Arial" w:cs="Arial"/>
        </w:rPr>
        <w:t xml:space="preserve"> deposit. The minimum </w:t>
      </w:r>
      <w:r>
        <w:rPr>
          <w:rStyle w:val="m-3854871667088962108normaltextrun"/>
          <w:rFonts w:ascii="Arial" w:hAnsi="Arial" w:cs="Arial"/>
        </w:rPr>
        <w:t>FCC</w:t>
      </w:r>
      <w:r w:rsidRPr="00B57430">
        <w:rPr>
          <w:rStyle w:val="m-3854871667088962108normaltextrun"/>
          <w:rFonts w:ascii="Arial" w:hAnsi="Arial" w:cs="Arial"/>
        </w:rPr>
        <w:t xml:space="preserve"> is $100 and the maximum will be an amount up to the base cruise fare paid. </w:t>
      </w:r>
    </w:p>
    <w:p w14:paraId="53DF1490" w14:textId="77777777" w:rsidR="00DC4753" w:rsidRPr="00B57430" w:rsidRDefault="00DC4753" w:rsidP="00DC4753">
      <w:pPr>
        <w:pStyle w:val="ListParagraph"/>
        <w:spacing w:line="360" w:lineRule="auto"/>
        <w:textAlignment w:val="baseline"/>
        <w:rPr>
          <w:rFonts w:ascii="Arial" w:hAnsi="Arial" w:cs="Arial"/>
        </w:rPr>
      </w:pPr>
      <w:r w:rsidRPr="00B57430">
        <w:rPr>
          <w:rStyle w:val="eop"/>
          <w:rFonts w:ascii="Arial" w:hAnsi="Arial" w:cs="Arial"/>
        </w:rPr>
        <w:t> </w:t>
      </w:r>
    </w:p>
    <w:p w14:paraId="304FD177" w14:textId="0E4A1349" w:rsidR="00963EF0" w:rsidRDefault="00DC4753" w:rsidP="64F84E8B">
      <w:pPr>
        <w:shd w:val="clear" w:color="auto" w:fill="FFFFFF" w:themeFill="background1"/>
        <w:spacing w:line="360" w:lineRule="auto"/>
        <w:rPr>
          <w:rFonts w:ascii="Arial" w:eastAsia="Arial" w:hAnsi="Arial" w:cs="Arial"/>
          <w:color w:val="000000" w:themeColor="text1"/>
          <w:lang w:eastAsia="ja-JP"/>
        </w:rPr>
      </w:pPr>
      <w:r w:rsidRPr="64F84E8B">
        <w:rPr>
          <w:rFonts w:ascii="Arial" w:hAnsi="Arial" w:cs="Arial"/>
          <w:color w:val="000000" w:themeColor="text1"/>
        </w:rPr>
        <w:t>The FCC is valid for 12 months from the date of issue and may be used to book sailings departing through Dec. 3</w:t>
      </w:r>
      <w:r w:rsidRPr="64F84E8B">
        <w:rPr>
          <w:rFonts w:ascii="Arial" w:eastAsia="Arial" w:hAnsi="Arial" w:cs="Arial"/>
          <w:color w:val="000000" w:themeColor="text1"/>
        </w:rPr>
        <w:t>1, 2022. </w:t>
      </w:r>
      <w:r w:rsidR="2CBD9E5D" w:rsidRPr="64F84E8B">
        <w:rPr>
          <w:rFonts w:ascii="Arial" w:eastAsia="Arial" w:hAnsi="Arial" w:cs="Arial"/>
          <w:color w:val="000000" w:themeColor="text1"/>
        </w:rPr>
        <w:t xml:space="preserve"> Noncruise fare purchases</w:t>
      </w:r>
      <w:r w:rsidR="0298D656" w:rsidRPr="64F84E8B">
        <w:rPr>
          <w:rFonts w:ascii="Arial" w:eastAsia="Arial" w:hAnsi="Arial" w:cs="Arial"/>
          <w:color w:val="000000" w:themeColor="text1"/>
        </w:rPr>
        <w:t xml:space="preserve"> </w:t>
      </w:r>
      <w:r w:rsidR="00E33F68">
        <w:rPr>
          <w:rFonts w:ascii="Arial" w:eastAsia="Arial" w:hAnsi="Arial" w:cs="Arial"/>
          <w:color w:val="000000" w:themeColor="text1"/>
        </w:rPr>
        <w:t>—</w:t>
      </w:r>
      <w:r w:rsidR="00E33F68" w:rsidRPr="64F84E8B">
        <w:rPr>
          <w:rFonts w:ascii="Arial" w:eastAsia="Arial" w:hAnsi="Arial" w:cs="Arial"/>
          <w:color w:val="000000" w:themeColor="text1"/>
        </w:rPr>
        <w:t xml:space="preserve"> </w:t>
      </w:r>
      <w:r w:rsidR="0298D656" w:rsidRPr="64F84E8B">
        <w:rPr>
          <w:rFonts w:ascii="Arial" w:eastAsia="Arial" w:hAnsi="Arial" w:cs="Arial"/>
          <w:color w:val="000000" w:themeColor="text1"/>
        </w:rPr>
        <w:t xml:space="preserve">such as shore excursions, gifts, dining and spa </w:t>
      </w:r>
      <w:r w:rsidR="00E33F68">
        <w:rPr>
          <w:rFonts w:ascii="Arial" w:eastAsia="Arial" w:hAnsi="Arial" w:cs="Arial"/>
          <w:color w:val="000000" w:themeColor="text1"/>
        </w:rPr>
        <w:t>—</w:t>
      </w:r>
      <w:r w:rsidR="00E33F68" w:rsidRPr="64F84E8B">
        <w:rPr>
          <w:rFonts w:ascii="Arial" w:eastAsia="Arial" w:hAnsi="Arial" w:cs="Arial"/>
          <w:color w:val="000000" w:themeColor="text1"/>
        </w:rPr>
        <w:t xml:space="preserve"> </w:t>
      </w:r>
      <w:r w:rsidR="2CBD9E5D" w:rsidRPr="64F84E8B">
        <w:rPr>
          <w:rFonts w:ascii="Arial" w:eastAsia="Arial" w:hAnsi="Arial" w:cs="Arial"/>
          <w:color w:val="000000" w:themeColor="text1"/>
        </w:rPr>
        <w:t>will not be transferred to a new booking</w:t>
      </w:r>
      <w:r w:rsidR="17F063E3" w:rsidRPr="64F84E8B">
        <w:rPr>
          <w:rFonts w:ascii="Arial" w:eastAsia="Arial" w:hAnsi="Arial" w:cs="Arial"/>
          <w:color w:val="000000" w:themeColor="text1"/>
        </w:rPr>
        <w:t xml:space="preserve"> and will be refunded </w:t>
      </w:r>
      <w:r w:rsidR="2CBD9E5D" w:rsidRPr="64F84E8B">
        <w:rPr>
          <w:rFonts w:ascii="Arial" w:eastAsia="Arial" w:hAnsi="Arial" w:cs="Arial"/>
          <w:color w:val="000000" w:themeColor="text1"/>
        </w:rPr>
        <w:t xml:space="preserve">to the original form of payment. </w:t>
      </w:r>
      <w:r w:rsidR="739275B4" w:rsidRPr="64F84E8B">
        <w:rPr>
          <w:rFonts w:ascii="Arial" w:eastAsia="Arial" w:hAnsi="Arial" w:cs="Arial"/>
          <w:color w:val="000000" w:themeColor="text1"/>
        </w:rPr>
        <w:t>O</w:t>
      </w:r>
      <w:r w:rsidRPr="64F84E8B">
        <w:rPr>
          <w:rFonts w:ascii="Arial" w:eastAsia="Arial" w:hAnsi="Arial" w:cs="Arial"/>
          <w:color w:val="000000" w:themeColor="text1"/>
        </w:rPr>
        <w:t xml:space="preserve">ther funds </w:t>
      </w:r>
      <w:r w:rsidR="0ECD3493" w:rsidRPr="64F84E8B">
        <w:rPr>
          <w:rFonts w:ascii="Arial" w:eastAsia="Arial" w:hAnsi="Arial" w:cs="Arial"/>
          <w:color w:val="000000" w:themeColor="text1"/>
        </w:rPr>
        <w:t xml:space="preserve">such as air fares </w:t>
      </w:r>
      <w:r w:rsidRPr="64F84E8B">
        <w:rPr>
          <w:rFonts w:ascii="Arial" w:eastAsia="Arial" w:hAnsi="Arial" w:cs="Arial"/>
          <w:color w:val="000000" w:themeColor="text1"/>
        </w:rPr>
        <w:t>paid to Holland America Line may be transferred to a new booking or wil</w:t>
      </w:r>
      <w:r w:rsidR="299790A9" w:rsidRPr="64F84E8B">
        <w:rPr>
          <w:rFonts w:ascii="Arial" w:eastAsia="Arial" w:hAnsi="Arial" w:cs="Arial"/>
          <w:color w:val="000000" w:themeColor="text1"/>
        </w:rPr>
        <w:t>l</w:t>
      </w:r>
      <w:r w:rsidRPr="64F84E8B">
        <w:rPr>
          <w:rFonts w:ascii="Arial" w:eastAsia="Arial" w:hAnsi="Arial" w:cs="Arial"/>
          <w:color w:val="000000" w:themeColor="text1"/>
        </w:rPr>
        <w:t xml:space="preserve"> automatically be refunded via the method of payment used to purchase the services.</w:t>
      </w:r>
    </w:p>
    <w:p w14:paraId="37B36D55" w14:textId="09BBF7CE" w:rsidR="64F84E8B" w:rsidRDefault="64F84E8B" w:rsidP="64F84E8B">
      <w:pPr>
        <w:shd w:val="clear" w:color="auto" w:fill="FFFFFF" w:themeFill="background1"/>
        <w:spacing w:line="360" w:lineRule="auto"/>
        <w:rPr>
          <w:rFonts w:ascii="Arial" w:hAnsi="Arial" w:cs="Arial"/>
        </w:rPr>
      </w:pPr>
    </w:p>
    <w:p w14:paraId="6BB4A94D" w14:textId="77777777" w:rsidR="00DC4753" w:rsidRPr="00930F64" w:rsidRDefault="00DC4753" w:rsidP="00DC4753">
      <w:pPr>
        <w:pStyle w:val="paragraph"/>
        <w:spacing w:line="360" w:lineRule="auto"/>
        <w:textAlignment w:val="baseline"/>
        <w:rPr>
          <w:rFonts w:ascii="Arial" w:hAnsi="Arial" w:cs="Arial"/>
        </w:rPr>
      </w:pPr>
      <w:r w:rsidRPr="00930F64">
        <w:rPr>
          <w:rFonts w:ascii="Arial" w:hAnsi="Arial" w:cs="Arial"/>
          <w:b/>
          <w:bCs/>
          <w:color w:val="000000"/>
        </w:rPr>
        <w:t xml:space="preserve">Full Refund Option </w:t>
      </w:r>
      <w:r w:rsidRPr="00930F64">
        <w:rPr>
          <w:rFonts w:ascii="Arial" w:hAnsi="Arial" w:cs="Arial"/>
          <w:b/>
          <w:bCs/>
        </w:rPr>
        <w:t xml:space="preserve">Also Available </w:t>
      </w:r>
    </w:p>
    <w:p w14:paraId="01FE07CB" w14:textId="77777777" w:rsidR="0068616A" w:rsidRDefault="00DC4753" w:rsidP="00DC4753">
      <w:pPr>
        <w:spacing w:line="360" w:lineRule="auto"/>
        <w:rPr>
          <w:rFonts w:ascii="Arial" w:hAnsi="Arial" w:cs="Arial"/>
        </w:rPr>
      </w:pPr>
      <w:r w:rsidRPr="0F62FBAE">
        <w:rPr>
          <w:rFonts w:ascii="Arial" w:hAnsi="Arial" w:cs="Arial"/>
        </w:rPr>
        <w:t xml:space="preserve">Guests who prefer a 100% refund of monies paid to Holland America Line can </w:t>
      </w:r>
      <w:r w:rsidRPr="0F62FBAE">
        <w:rPr>
          <w:rStyle w:val="m-3854871667088962108normaltextrun"/>
          <w:rFonts w:ascii="Arial" w:hAnsi="Arial" w:cs="Arial"/>
          <w:color w:val="000000" w:themeColor="text1"/>
        </w:rPr>
        <w:t>visit</w:t>
      </w:r>
      <w:r w:rsidRPr="0F62FBAE">
        <w:rPr>
          <w:rFonts w:ascii="Arial" w:hAnsi="Arial" w:cs="Arial"/>
          <w:color w:val="000000" w:themeColor="text1"/>
        </w:rPr>
        <w:t xml:space="preserve"> the </w:t>
      </w:r>
      <w:hyperlink r:id="rId14">
        <w:r w:rsidRPr="0F62FBAE">
          <w:rPr>
            <w:rStyle w:val="Hyperlink"/>
            <w:rFonts w:ascii="Arial" w:hAnsi="Arial" w:cs="Arial"/>
          </w:rPr>
          <w:t xml:space="preserve">Cancellation Preferences </w:t>
        </w:r>
        <w:r w:rsidR="00E33F68">
          <w:rPr>
            <w:rStyle w:val="Hyperlink"/>
            <w:rFonts w:ascii="Arial" w:hAnsi="Arial" w:cs="Arial"/>
          </w:rPr>
          <w:t>F</w:t>
        </w:r>
        <w:r w:rsidRPr="0F62FBAE">
          <w:rPr>
            <w:rStyle w:val="Hyperlink"/>
            <w:rFonts w:ascii="Arial" w:hAnsi="Arial" w:cs="Arial"/>
          </w:rPr>
          <w:t>orm</w:t>
        </w:r>
      </w:hyperlink>
      <w:r w:rsidRPr="0F62FBAE">
        <w:rPr>
          <w:rFonts w:ascii="Arial" w:hAnsi="Arial" w:cs="Arial"/>
          <w:color w:val="1F497D"/>
        </w:rPr>
        <w:t xml:space="preserve"> </w:t>
      </w:r>
      <w:r w:rsidRPr="0F62FBAE">
        <w:rPr>
          <w:rStyle w:val="eop"/>
          <w:rFonts w:ascii="Arial" w:hAnsi="Arial" w:cs="Arial"/>
        </w:rPr>
        <w:t>to i</w:t>
      </w:r>
      <w:r w:rsidRPr="0F62FBAE">
        <w:rPr>
          <w:rFonts w:ascii="Arial" w:hAnsi="Arial" w:cs="Arial"/>
        </w:rPr>
        <w:t xml:space="preserve">ndicate </w:t>
      </w:r>
      <w:r w:rsidR="00E33F68" w:rsidRPr="0F62FBAE">
        <w:rPr>
          <w:rFonts w:ascii="Arial" w:hAnsi="Arial" w:cs="Arial"/>
        </w:rPr>
        <w:t>th</w:t>
      </w:r>
      <w:r w:rsidR="00E33F68">
        <w:rPr>
          <w:rFonts w:ascii="Arial" w:hAnsi="Arial" w:cs="Arial"/>
        </w:rPr>
        <w:t>eir</w:t>
      </w:r>
      <w:r w:rsidR="00E33F68" w:rsidRPr="0F62FBAE">
        <w:rPr>
          <w:rFonts w:ascii="Arial" w:hAnsi="Arial" w:cs="Arial"/>
        </w:rPr>
        <w:t xml:space="preserve"> </w:t>
      </w:r>
      <w:r w:rsidRPr="0F62FBAE">
        <w:rPr>
          <w:rFonts w:ascii="Arial" w:hAnsi="Arial" w:cs="Arial"/>
        </w:rPr>
        <w:t>preference no later than</w:t>
      </w:r>
      <w:r w:rsidR="0068616A">
        <w:rPr>
          <w:rFonts w:ascii="Arial" w:hAnsi="Arial" w:cs="Arial"/>
        </w:rPr>
        <w:t xml:space="preserve"> Feb. 15, 2021. </w:t>
      </w:r>
    </w:p>
    <w:p w14:paraId="1C181123" w14:textId="77777777" w:rsidR="00DC4753" w:rsidRPr="00B57430" w:rsidRDefault="00DC4753" w:rsidP="00DC4753">
      <w:pPr>
        <w:shd w:val="clear" w:color="auto" w:fill="FFFFFF"/>
        <w:spacing w:line="360" w:lineRule="auto"/>
        <w:rPr>
          <w:rFonts w:ascii="Arial" w:hAnsi="Arial" w:cs="Arial"/>
        </w:rPr>
      </w:pPr>
      <w:r w:rsidRPr="00930F64">
        <w:rPr>
          <w:rStyle w:val="m-3854871667088962108normaltextrun"/>
          <w:rFonts w:ascii="Arial" w:hAnsi="Arial" w:cs="Arial"/>
          <w:color w:val="000000"/>
        </w:rPr>
        <w:t> </w:t>
      </w:r>
      <w:r w:rsidRPr="00B57430">
        <w:rPr>
          <w:rFonts w:ascii="Arial" w:hAnsi="Arial" w:cs="Arial"/>
          <w:color w:val="000000"/>
        </w:rPr>
        <w:t> </w:t>
      </w:r>
    </w:p>
    <w:p w14:paraId="59F2180C" w14:textId="493AF9F2" w:rsidR="00DC4753" w:rsidRDefault="00DC4753" w:rsidP="00011D02">
      <w:pPr>
        <w:pStyle w:val="paragraph"/>
        <w:spacing w:line="360" w:lineRule="auto"/>
        <w:textAlignment w:val="baseline"/>
      </w:pPr>
      <w:r w:rsidRPr="00B57430">
        <w:rPr>
          <w:rStyle w:val="normaltextrun1"/>
          <w:rFonts w:ascii="Arial" w:hAnsi="Arial" w:cs="Arial"/>
          <w:color w:val="000000"/>
        </w:rPr>
        <w:t>The above options are not applicable to guests booked on a charter sailing.</w:t>
      </w:r>
      <w:r w:rsidRPr="00B57430">
        <w:rPr>
          <w:rFonts w:ascii="Arial" w:hAnsi="Arial" w:cs="Arial"/>
          <w:color w:val="000000"/>
        </w:rPr>
        <w:t xml:space="preserve"> </w:t>
      </w:r>
      <w:r w:rsidRPr="004D4D2A">
        <w:rPr>
          <w:rFonts w:ascii="Arial" w:hAnsi="Arial" w:cs="Arial"/>
          <w:color w:val="000000"/>
        </w:rPr>
        <w:t>Other booking and cancellation conditions and policies may apply if the cruise was not booked through Holland America Line.</w:t>
      </w:r>
      <w:r w:rsidRPr="004D4D2A">
        <w:rPr>
          <w:rStyle w:val="eop"/>
          <w:rFonts w:ascii="Arial" w:hAnsi="Arial" w:cs="Arial"/>
          <w:color w:val="000000"/>
        </w:rPr>
        <w:t xml:space="preserve"> See the terms and conditions in </w:t>
      </w:r>
      <w:r w:rsidRPr="004D4D2A">
        <w:rPr>
          <w:rFonts w:ascii="Arial" w:hAnsi="Arial" w:cs="Arial"/>
          <w:color w:val="000000" w:themeColor="text1"/>
        </w:rPr>
        <w:t xml:space="preserve">the </w:t>
      </w:r>
      <w:hyperlink r:id="rId15" w:history="1">
        <w:r w:rsidRPr="004D4D2A">
          <w:rPr>
            <w:rStyle w:val="Hyperlink"/>
            <w:rFonts w:ascii="Arial" w:hAnsi="Arial" w:cs="Arial"/>
          </w:rPr>
          <w:t xml:space="preserve">Cancellation Preferences </w:t>
        </w:r>
        <w:r w:rsidR="00E33F68">
          <w:rPr>
            <w:rStyle w:val="Hyperlink"/>
            <w:rFonts w:ascii="Arial" w:hAnsi="Arial" w:cs="Arial"/>
          </w:rPr>
          <w:t>F</w:t>
        </w:r>
        <w:r w:rsidRPr="004D4D2A">
          <w:rPr>
            <w:rStyle w:val="Hyperlink"/>
            <w:rFonts w:ascii="Arial" w:hAnsi="Arial" w:cs="Arial"/>
          </w:rPr>
          <w:t>orm</w:t>
        </w:r>
      </w:hyperlink>
      <w:r w:rsidRPr="004D4D2A">
        <w:rPr>
          <w:rFonts w:ascii="Arial" w:hAnsi="Arial" w:cs="Arial"/>
          <w:color w:val="1F497D"/>
        </w:rPr>
        <w:t xml:space="preserve"> </w:t>
      </w:r>
      <w:r w:rsidRPr="004D4D2A">
        <w:rPr>
          <w:rStyle w:val="eop"/>
          <w:rFonts w:ascii="Arial" w:hAnsi="Arial" w:cs="Arial"/>
          <w:color w:val="000000"/>
        </w:rPr>
        <w:t>for all details.</w:t>
      </w:r>
    </w:p>
    <w:p w14:paraId="6913F0F7" w14:textId="77777777" w:rsidR="00DC4753" w:rsidRDefault="00DC4753" w:rsidP="00DC4753">
      <w:pPr>
        <w:spacing w:line="360" w:lineRule="auto"/>
        <w:textAlignment w:val="baseline"/>
        <w:rPr>
          <w:rFonts w:ascii="Arial" w:hAnsi="Arial" w:cs="Arial"/>
        </w:rPr>
      </w:pPr>
    </w:p>
    <w:p w14:paraId="3D101FB4" w14:textId="645C7D31" w:rsidR="00DC4753" w:rsidRDefault="00DC4753" w:rsidP="00DC4753">
      <w:pPr>
        <w:spacing w:line="360" w:lineRule="auto"/>
        <w:textAlignment w:val="baseline"/>
        <w:rPr>
          <w:rFonts w:ascii="Arial" w:hAnsi="Arial" w:cs="Arial"/>
          <w:color w:val="000000"/>
        </w:rPr>
      </w:pPr>
      <w:r w:rsidRPr="0F62FBAE">
        <w:rPr>
          <w:rFonts w:ascii="Arial" w:hAnsi="Arial" w:cs="Arial"/>
        </w:rPr>
        <w:lastRenderedPageBreak/>
        <w:t xml:space="preserve">Holland </w:t>
      </w:r>
      <w:r w:rsidRPr="0F62FBAE">
        <w:rPr>
          <w:rFonts w:ascii="Arial" w:hAnsi="Arial" w:cs="Arial"/>
          <w:color w:val="000000" w:themeColor="text1"/>
        </w:rPr>
        <w:t>America Line</w:t>
      </w:r>
      <w:r w:rsidR="0083130F">
        <w:rPr>
          <w:rFonts w:ascii="Arial" w:hAnsi="Arial" w:cs="Arial"/>
          <w:color w:val="000000" w:themeColor="text1"/>
        </w:rPr>
        <w:t xml:space="preserve"> previously</w:t>
      </w:r>
      <w:r w:rsidRPr="0F62FBAE">
        <w:rPr>
          <w:rFonts w:ascii="Arial" w:hAnsi="Arial" w:cs="Arial"/>
          <w:color w:val="000000" w:themeColor="text1"/>
        </w:rPr>
        <w:t xml:space="preserve"> paused </w:t>
      </w:r>
      <w:r w:rsidRPr="0F62FBAE">
        <w:rPr>
          <w:rFonts w:ascii="Arial" w:hAnsi="Arial" w:cs="Arial"/>
        </w:rPr>
        <w:t xml:space="preserve">global </w:t>
      </w:r>
      <w:r w:rsidRPr="0F62FBAE">
        <w:rPr>
          <w:rFonts w:ascii="Arial" w:hAnsi="Arial" w:cs="Arial"/>
          <w:color w:val="000000" w:themeColor="text1"/>
        </w:rPr>
        <w:t xml:space="preserve">cruise operations and canceled all </w:t>
      </w:r>
      <w:r w:rsidR="00275B1E" w:rsidRPr="0F62FBAE">
        <w:rPr>
          <w:rFonts w:ascii="Arial" w:hAnsi="Arial" w:cs="Arial"/>
          <w:color w:val="000000" w:themeColor="text1"/>
        </w:rPr>
        <w:t xml:space="preserve">departures on all ships through </w:t>
      </w:r>
      <w:r w:rsidR="008F4BEC">
        <w:rPr>
          <w:rFonts w:ascii="Arial" w:hAnsi="Arial" w:cs="Arial"/>
          <w:color w:val="000000" w:themeColor="text1"/>
        </w:rPr>
        <w:t>March 31, 2021</w:t>
      </w:r>
      <w:r w:rsidRPr="0F62FBAE">
        <w:rPr>
          <w:rFonts w:ascii="Arial" w:hAnsi="Arial" w:cs="Arial"/>
          <w:color w:val="000000" w:themeColor="text1"/>
        </w:rPr>
        <w:t xml:space="preserve">. </w:t>
      </w:r>
    </w:p>
    <w:p w14:paraId="7695F6A0" w14:textId="77777777" w:rsidR="00DC4753" w:rsidRPr="00B57430" w:rsidRDefault="00DC4753" w:rsidP="00DC4753">
      <w:pPr>
        <w:spacing w:line="360" w:lineRule="auto"/>
        <w:textAlignment w:val="baseline"/>
        <w:rPr>
          <w:rFonts w:ascii="Arial" w:hAnsi="Arial" w:cs="Arial"/>
        </w:rPr>
      </w:pPr>
      <w:r w:rsidRPr="00B57430">
        <w:rPr>
          <w:rFonts w:ascii="Arial" w:hAnsi="Arial" w:cs="Arial"/>
        </w:rPr>
        <w:t>  </w:t>
      </w:r>
    </w:p>
    <w:p w14:paraId="7223449E" w14:textId="77777777" w:rsidR="00DC4753" w:rsidRPr="00B57430" w:rsidRDefault="00DC4753" w:rsidP="00DC4753">
      <w:pPr>
        <w:spacing w:line="360" w:lineRule="auto"/>
        <w:rPr>
          <w:rFonts w:ascii="Arial" w:hAnsi="Arial" w:cs="Arial"/>
        </w:rPr>
      </w:pPr>
      <w:r w:rsidRPr="00B57430">
        <w:rPr>
          <w:rFonts w:ascii="Arial" w:hAnsi="Arial" w:cs="Arial"/>
        </w:rPr>
        <w:t xml:space="preserve">For more information about Holland America Line, consult a travel advisor, call 1-877-SAIL HAL (877-724-5425) or visit </w:t>
      </w:r>
      <w:hyperlink r:id="rId16" w:history="1">
        <w:r w:rsidRPr="00B57430">
          <w:rPr>
            <w:rStyle w:val="Hyperlink"/>
            <w:rFonts w:ascii="Arial" w:hAnsi="Arial" w:cs="Arial"/>
          </w:rPr>
          <w:t>hollandamerica.com</w:t>
        </w:r>
      </w:hyperlink>
      <w:r w:rsidRPr="00B57430">
        <w:rPr>
          <w:rFonts w:ascii="Arial" w:hAnsi="Arial" w:cs="Arial"/>
        </w:rPr>
        <w:t>.</w:t>
      </w:r>
    </w:p>
    <w:p w14:paraId="4E0C6233" w14:textId="77777777" w:rsidR="00DC4753" w:rsidRDefault="00DC4753" w:rsidP="00DC4753">
      <w:pPr>
        <w:spacing w:line="360" w:lineRule="auto"/>
        <w:rPr>
          <w:rFonts w:ascii="Arial" w:hAnsi="Arial" w:cs="Arial"/>
        </w:rPr>
      </w:pPr>
    </w:p>
    <w:p w14:paraId="4C2021A8" w14:textId="77777777" w:rsidR="00DC4753" w:rsidRDefault="00DC4753" w:rsidP="00DC4753">
      <w:pPr>
        <w:spacing w:line="360" w:lineRule="auto"/>
        <w:jc w:val="center"/>
        <w:rPr>
          <w:rFonts w:ascii="Arial" w:hAnsi="Arial" w:cs="Arial"/>
        </w:rPr>
      </w:pPr>
      <w:r>
        <w:rPr>
          <w:rFonts w:ascii="Arial" w:hAnsi="Arial" w:cs="Arial"/>
        </w:rPr>
        <w:t>— # # # —</w:t>
      </w:r>
    </w:p>
    <w:p w14:paraId="07B80FCA" w14:textId="77777777" w:rsidR="00DC4753" w:rsidRDefault="00DC4753" w:rsidP="00DC4753">
      <w:pPr>
        <w:ind w:left="360"/>
        <w:jc w:val="center"/>
        <w:rPr>
          <w:rFonts w:ascii="Arial" w:hAnsi="Arial" w:cs="Arial"/>
        </w:rPr>
      </w:pPr>
    </w:p>
    <w:p w14:paraId="3B425F1F" w14:textId="77777777" w:rsidR="00DC4753" w:rsidRDefault="00DC4753" w:rsidP="00DC4753">
      <w:pPr>
        <w:pStyle w:val="PlainText"/>
        <w:rPr>
          <w:rFonts w:ascii="Arial" w:hAnsi="Arial" w:cs="Arial"/>
          <w:sz w:val="24"/>
          <w:szCs w:val="24"/>
        </w:rPr>
      </w:pPr>
      <w:r w:rsidRPr="00D76684">
        <w:rPr>
          <w:rFonts w:ascii="Arial" w:hAnsi="Arial" w:cs="Arial"/>
          <w:sz w:val="24"/>
          <w:szCs w:val="24"/>
        </w:rPr>
        <w:t xml:space="preserve">Find Holland America Line on </w:t>
      </w:r>
      <w:hyperlink r:id="rId17" w:tooltip="http://www.twitter.com/HALcruises" w:history="1">
        <w:r w:rsidRPr="00D76684">
          <w:rPr>
            <w:rStyle w:val="Hyperlink"/>
            <w:rFonts w:ascii="Arial" w:hAnsi="Arial" w:cs="Arial"/>
            <w:sz w:val="24"/>
            <w:szCs w:val="24"/>
          </w:rPr>
          <w:t>Twitter</w:t>
        </w:r>
      </w:hyperlink>
      <w:r w:rsidRPr="00D76684">
        <w:rPr>
          <w:rFonts w:ascii="Arial" w:hAnsi="Arial" w:cs="Arial"/>
          <w:sz w:val="24"/>
          <w:szCs w:val="24"/>
        </w:rPr>
        <w:t xml:space="preserve">, </w:t>
      </w:r>
      <w:hyperlink r:id="rId18" w:tooltip="http://www.facebook.com/pages/Holland-America-Line/42926793405" w:history="1">
        <w:r w:rsidRPr="00D76684">
          <w:rPr>
            <w:rStyle w:val="Hyperlink"/>
            <w:rFonts w:ascii="Arial" w:hAnsi="Arial" w:cs="Arial"/>
            <w:sz w:val="24"/>
            <w:szCs w:val="24"/>
          </w:rPr>
          <w:t>Facebook</w:t>
        </w:r>
      </w:hyperlink>
      <w:r w:rsidRPr="00D76684">
        <w:rPr>
          <w:rFonts w:ascii="Arial" w:hAnsi="Arial" w:cs="Arial"/>
          <w:sz w:val="24"/>
          <w:szCs w:val="24"/>
        </w:rPr>
        <w:t xml:space="preserve"> and the </w:t>
      </w:r>
      <w:hyperlink r:id="rId19" w:history="1">
        <w:r w:rsidRPr="00D96DB7">
          <w:rPr>
            <w:rStyle w:val="Hyperlink"/>
            <w:rFonts w:ascii="Arial" w:hAnsi="Arial" w:cs="Arial"/>
            <w:sz w:val="24"/>
            <w:szCs w:val="24"/>
          </w:rPr>
          <w:t>Holland America Blog</w:t>
        </w:r>
      </w:hyperlink>
      <w:r w:rsidRPr="00D76684">
        <w:rPr>
          <w:rFonts w:ascii="Arial" w:hAnsi="Arial" w:cs="Arial"/>
          <w:sz w:val="24"/>
          <w:szCs w:val="24"/>
        </w:rPr>
        <w:t xml:space="preserve">.  Access all social media outlets via the home page at </w:t>
      </w:r>
      <w:hyperlink r:id="rId20" w:tooltip="http://www.hollandamerica.com/" w:history="1">
        <w:r w:rsidRPr="00D76684">
          <w:rPr>
            <w:rStyle w:val="Hyperlink"/>
            <w:rFonts w:ascii="Arial" w:hAnsi="Arial" w:cs="Arial"/>
            <w:sz w:val="24"/>
            <w:szCs w:val="24"/>
          </w:rPr>
          <w:t>hollandamerica.com</w:t>
        </w:r>
      </w:hyperlink>
      <w:r w:rsidRPr="00D76684">
        <w:rPr>
          <w:rFonts w:ascii="Arial" w:hAnsi="Arial" w:cs="Arial"/>
          <w:sz w:val="24"/>
          <w:szCs w:val="24"/>
        </w:rPr>
        <w:t>.</w:t>
      </w:r>
    </w:p>
    <w:p w14:paraId="7C47FE93" w14:textId="77777777" w:rsidR="00DC4753" w:rsidRDefault="00DC4753" w:rsidP="00DC4753">
      <w:pPr>
        <w:pStyle w:val="PlainText"/>
        <w:rPr>
          <w:rFonts w:ascii="Arial" w:hAnsi="Arial" w:cs="Arial"/>
          <w:sz w:val="24"/>
          <w:szCs w:val="24"/>
        </w:rPr>
      </w:pPr>
    </w:p>
    <w:p w14:paraId="079016CF" w14:textId="77777777" w:rsidR="00525C62" w:rsidRDefault="00525C62" w:rsidP="00525C62">
      <w:pPr>
        <w:rPr>
          <w:rFonts w:ascii="Calibri" w:eastAsiaTheme="minorHAnsi" w:hAnsi="Calibri"/>
          <w:sz w:val="16"/>
          <w:szCs w:val="16"/>
        </w:rPr>
      </w:pPr>
      <w:r w:rsidRPr="003776BE">
        <w:rPr>
          <w:rFonts w:ascii="Arial" w:hAnsi="Arial" w:cs="Arial"/>
          <w:b/>
          <w:bCs/>
          <w:color w:val="000000"/>
          <w:sz w:val="16"/>
          <w:szCs w:val="16"/>
        </w:rPr>
        <w:t>About Holland America Line [a division of Carnival Corporation and plc (NYSE:  CCL and CUK)]</w:t>
      </w:r>
    </w:p>
    <w:p w14:paraId="3DC7B973" w14:textId="77777777" w:rsidR="00525C62" w:rsidRPr="003776BE" w:rsidRDefault="00525C62" w:rsidP="00525C62">
      <w:pPr>
        <w:rPr>
          <w:rFonts w:ascii="Calibri" w:eastAsiaTheme="minorHAnsi" w:hAnsi="Calibri"/>
          <w:sz w:val="16"/>
          <w:szCs w:val="16"/>
        </w:rPr>
      </w:pPr>
      <w:r w:rsidRPr="003776BE">
        <w:rPr>
          <w:rFonts w:ascii="Arial" w:hAnsi="Arial" w:cs="Arial"/>
          <w:color w:val="000000"/>
          <w:sz w:val="16"/>
          <w:szCs w:val="16"/>
        </w:rPr>
        <w:t xml:space="preserve">Holland America Line has been exploring the world since 1873 and was the first cruise line to offer adventures to Alaska and the Yukon more than 70 years ago. Its fleet of premium ships visits more than 470 ports in 98 countries around the world, offering an ideal mid-sized ship experience. A third Pinnacle-class ship, </w:t>
      </w:r>
      <w:r w:rsidRPr="003776BE">
        <w:rPr>
          <w:rFonts w:ascii="Arial" w:hAnsi="Arial" w:cs="Arial"/>
          <w:i/>
          <w:iCs/>
          <w:color w:val="000000"/>
          <w:sz w:val="16"/>
          <w:szCs w:val="16"/>
        </w:rPr>
        <w:t>Rotterdam</w:t>
      </w:r>
      <w:r w:rsidRPr="003776BE">
        <w:rPr>
          <w:rFonts w:ascii="Arial" w:hAnsi="Arial" w:cs="Arial"/>
          <w:color w:val="000000"/>
          <w:sz w:val="16"/>
          <w:szCs w:val="16"/>
        </w:rPr>
        <w:t>, is under construction and will join the fleet in July 2021.</w:t>
      </w:r>
    </w:p>
    <w:p w14:paraId="322237BC" w14:textId="77777777" w:rsidR="00525C62" w:rsidRDefault="00525C62" w:rsidP="00525C62">
      <w:pPr>
        <w:rPr>
          <w:rFonts w:ascii="Arial" w:hAnsi="Arial" w:cs="Arial"/>
          <w:color w:val="000000"/>
          <w:sz w:val="16"/>
          <w:szCs w:val="16"/>
        </w:rPr>
      </w:pPr>
    </w:p>
    <w:p w14:paraId="65C101A9" w14:textId="77777777" w:rsidR="00525C62" w:rsidRPr="003776BE" w:rsidRDefault="00525C62" w:rsidP="00525C62">
      <w:pPr>
        <w:rPr>
          <w:rFonts w:ascii="Calibri" w:hAnsi="Calibri"/>
          <w:sz w:val="16"/>
          <w:szCs w:val="16"/>
        </w:rPr>
      </w:pPr>
      <w:r w:rsidRPr="003776BE">
        <w:rPr>
          <w:rFonts w:ascii="Arial" w:hAnsi="Arial" w:cs="Arial"/>
          <w:color w:val="000000"/>
          <w:sz w:val="16"/>
          <w:szCs w:val="16"/>
        </w:rPr>
        <w:t>The leader in premium cruising, Holland America Line’s ships feature innovative initiatives and a diverse range of enriching experiences focused on destination exploration and personalized travel. The best live music at sea fills each evening at Music Walk, and dining venues feature exclusive selections from Holland America Line's esteemed Culinary Council, comprising world-famous chefs.</w:t>
      </w:r>
    </w:p>
    <w:p w14:paraId="427C3FA0" w14:textId="79EDEBA0" w:rsidR="00525C62" w:rsidRPr="008D729B" w:rsidRDefault="008D729B" w:rsidP="008D729B">
      <w:pPr>
        <w:spacing w:before="100" w:beforeAutospacing="1" w:after="100" w:afterAutospacing="1"/>
        <w:rPr>
          <w:rFonts w:eastAsia="Times New Roman"/>
        </w:rPr>
      </w:pPr>
      <w:r w:rsidRPr="002714C0">
        <w:rPr>
          <w:rFonts w:ascii="Arial" w:eastAsia="Times New Roman" w:hAnsi="Arial" w:cs="Arial"/>
          <w:color w:val="000000"/>
          <w:sz w:val="16"/>
          <w:szCs w:val="16"/>
        </w:rPr>
        <w:t xml:space="preserve">In light of COVID-19, Holland America Line is currently enhancing health and safety protocols and how they may impact future cruises. Our actual offerings may vary from what is displayed or described in marketing materials. </w:t>
      </w:r>
      <w:r w:rsidRPr="002714C0">
        <w:rPr>
          <w:rFonts w:ascii="Arial" w:eastAsia="Times New Roman" w:hAnsi="Arial" w:cs="Arial"/>
          <w:color w:val="000000"/>
          <w:spacing w:val="5"/>
          <w:sz w:val="16"/>
          <w:szCs w:val="16"/>
        </w:rPr>
        <w:t>Review our current </w:t>
      </w:r>
      <w:hyperlink r:id="rId21" w:tgtFrame="_blank" w:tooltip="see cruise updates" w:history="1">
        <w:r w:rsidRPr="002714C0">
          <w:rPr>
            <w:rFonts w:ascii="Arial" w:eastAsia="Times New Roman" w:hAnsi="Arial" w:cs="Arial"/>
            <w:color w:val="000000"/>
            <w:spacing w:val="5"/>
            <w:sz w:val="16"/>
            <w:szCs w:val="16"/>
            <w:u w:val="single"/>
          </w:rPr>
          <w:t>Cruise Updates</w:t>
        </w:r>
      </w:hyperlink>
      <w:r w:rsidRPr="002714C0">
        <w:rPr>
          <w:rFonts w:ascii="Arial" w:eastAsia="Times New Roman" w:hAnsi="Arial" w:cs="Arial"/>
          <w:color w:val="000000"/>
          <w:spacing w:val="5"/>
          <w:sz w:val="16"/>
          <w:szCs w:val="16"/>
          <w:u w:val="single"/>
        </w:rPr>
        <w:t>,</w:t>
      </w:r>
      <w:r w:rsidRPr="002714C0">
        <w:rPr>
          <w:rFonts w:ascii="Arial" w:eastAsia="Times New Roman" w:hAnsi="Arial" w:cs="Arial"/>
          <w:color w:val="000000"/>
          <w:spacing w:val="5"/>
          <w:sz w:val="16"/>
          <w:szCs w:val="16"/>
        </w:rPr>
        <w:t> </w:t>
      </w:r>
      <w:hyperlink r:id="rId22" w:tgtFrame="_blank" w:tooltip="go to health and safety protocols" w:history="1">
        <w:r w:rsidRPr="002714C0">
          <w:rPr>
            <w:rFonts w:ascii="Arial" w:eastAsia="Times New Roman" w:hAnsi="Arial" w:cs="Arial"/>
            <w:color w:val="000000"/>
            <w:spacing w:val="5"/>
            <w:sz w:val="16"/>
            <w:szCs w:val="16"/>
            <w:u w:val="single"/>
          </w:rPr>
          <w:t>Health &amp; Safety Protocols</w:t>
        </w:r>
      </w:hyperlink>
      <w:r w:rsidRPr="002714C0">
        <w:rPr>
          <w:rFonts w:ascii="Arial" w:eastAsia="Times New Roman" w:hAnsi="Arial" w:cs="Arial"/>
          <w:color w:val="000000"/>
          <w:spacing w:val="5"/>
          <w:sz w:val="16"/>
          <w:szCs w:val="16"/>
        </w:rPr>
        <w:t> and </w:t>
      </w:r>
      <w:hyperlink r:id="rId23" w:tgtFrame="_blank" w:tooltip="see CDC advisories" w:history="1">
        <w:r w:rsidRPr="002714C0">
          <w:rPr>
            <w:rFonts w:ascii="Arial" w:eastAsia="Times New Roman" w:hAnsi="Arial" w:cs="Arial"/>
            <w:color w:val="000000"/>
            <w:spacing w:val="5"/>
            <w:sz w:val="16"/>
            <w:szCs w:val="16"/>
            <w:u w:val="single"/>
          </w:rPr>
          <w:t>CDC Travel Advisories</w:t>
        </w:r>
      </w:hyperlink>
      <w:r w:rsidRPr="002714C0">
        <w:rPr>
          <w:rFonts w:ascii="Arial" w:eastAsia="Times New Roman" w:hAnsi="Arial" w:cs="Arial"/>
          <w:color w:val="000000"/>
          <w:spacing w:val="5"/>
          <w:sz w:val="16"/>
          <w:szCs w:val="16"/>
        </w:rPr>
        <w:t>.</w:t>
      </w:r>
    </w:p>
    <w:p w14:paraId="70FE5731" w14:textId="7D81F2A4" w:rsidR="00DC4753" w:rsidRPr="001B75C3" w:rsidRDefault="00DC4753" w:rsidP="00DC4753">
      <w:pPr>
        <w:rPr>
          <w:rFonts w:ascii="Arial" w:hAnsi="Arial" w:cs="Arial"/>
          <w:sz w:val="16"/>
          <w:szCs w:val="16"/>
        </w:rPr>
      </w:pPr>
      <w:r>
        <w:rPr>
          <w:rFonts w:ascii="Arial" w:hAnsi="Arial" w:cs="Arial"/>
          <w:color w:val="000000"/>
          <w:sz w:val="16"/>
          <w:szCs w:val="16"/>
        </w:rPr>
        <w:t>FurtherPause</w:t>
      </w:r>
      <w:r w:rsidR="00443522">
        <w:rPr>
          <w:rFonts w:ascii="Arial" w:hAnsi="Arial" w:cs="Arial"/>
          <w:color w:val="000000"/>
          <w:sz w:val="16"/>
          <w:szCs w:val="16"/>
        </w:rPr>
        <w:t>AprilSelect</w:t>
      </w:r>
      <w:r w:rsidR="008D729B">
        <w:rPr>
          <w:rFonts w:ascii="Arial" w:hAnsi="Arial" w:cs="Arial"/>
          <w:color w:val="000000"/>
          <w:sz w:val="16"/>
          <w:szCs w:val="16"/>
        </w:rPr>
        <w:t>2</w:t>
      </w:r>
      <w:r w:rsidR="0037657D">
        <w:rPr>
          <w:rFonts w:ascii="Arial" w:hAnsi="Arial" w:cs="Arial"/>
          <w:color w:val="000000"/>
          <w:sz w:val="16"/>
          <w:szCs w:val="16"/>
        </w:rPr>
        <w:t>1</w:t>
      </w:r>
    </w:p>
    <w:p w14:paraId="61B6364B" w14:textId="11CCCC1E" w:rsidR="001D2ACD" w:rsidRPr="000E13FD" w:rsidRDefault="001D2ACD" w:rsidP="00846271">
      <w:pPr>
        <w:spacing w:line="360" w:lineRule="auto"/>
        <w:textAlignment w:val="baseline"/>
        <w:rPr>
          <w:rFonts w:ascii="Arial" w:hAnsi="Arial" w:cs="Arial"/>
        </w:rPr>
      </w:pPr>
    </w:p>
    <w:sectPr w:rsidR="001D2ACD" w:rsidRPr="000E13FD" w:rsidSect="00250B7D">
      <w:footerReference w:type="default" r:id="rId24"/>
      <w:pgSz w:w="12240" w:h="15840"/>
      <w:pgMar w:top="576" w:right="1440" w:bottom="72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58007" w16cex:dateUtc="2020-12-29T1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078099" w16cid:durableId="239580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5ACD6" w14:textId="77777777" w:rsidR="00C06B0B" w:rsidRDefault="00C06B0B">
      <w:r>
        <w:separator/>
      </w:r>
    </w:p>
  </w:endnote>
  <w:endnote w:type="continuationSeparator" w:id="0">
    <w:p w14:paraId="7E86A59A" w14:textId="77777777" w:rsidR="00C06B0B" w:rsidRDefault="00C0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CE646" w14:textId="77777777" w:rsidR="00531966" w:rsidRPr="00CB1FC3" w:rsidRDefault="00531966" w:rsidP="0087520C">
    <w:pPr>
      <w:pStyle w:val="Footer"/>
      <w:ind w:right="144"/>
      <w:jc w:val="center"/>
      <w:rPr>
        <w:rFonts w:ascii="Arial" w:hAnsi="Arial" w:cs="Arial"/>
        <w:sz w:val="16"/>
        <w:szCs w:val="16"/>
      </w:rPr>
    </w:pPr>
    <w:r w:rsidRPr="00CD08DE">
      <w:rPr>
        <w:rFonts w:ascii="Arial" w:hAnsi="Arial" w:cs="Arial"/>
        <w:sz w:val="16"/>
        <w:szCs w:val="16"/>
      </w:rPr>
      <w:t xml:space="preserve">Page </w:t>
    </w:r>
    <w:r w:rsidRPr="00CD08DE">
      <w:rPr>
        <w:rFonts w:ascii="Arial" w:hAnsi="Arial" w:cs="Arial"/>
        <w:sz w:val="16"/>
        <w:szCs w:val="16"/>
      </w:rPr>
      <w:fldChar w:fldCharType="begin"/>
    </w:r>
    <w:r w:rsidRPr="00CD08DE">
      <w:rPr>
        <w:rFonts w:ascii="Arial" w:hAnsi="Arial" w:cs="Arial"/>
        <w:sz w:val="16"/>
        <w:szCs w:val="16"/>
      </w:rPr>
      <w:instrText xml:space="preserve"> PAGE </w:instrText>
    </w:r>
    <w:r w:rsidRPr="00CD08DE">
      <w:rPr>
        <w:rFonts w:ascii="Arial" w:hAnsi="Arial" w:cs="Arial"/>
        <w:sz w:val="16"/>
        <w:szCs w:val="16"/>
      </w:rPr>
      <w:fldChar w:fldCharType="separate"/>
    </w:r>
    <w:r w:rsidR="00CB7DCC">
      <w:rPr>
        <w:rFonts w:ascii="Arial" w:hAnsi="Arial" w:cs="Arial"/>
        <w:noProof/>
        <w:sz w:val="16"/>
        <w:szCs w:val="16"/>
      </w:rPr>
      <w:t>1</w:t>
    </w:r>
    <w:r w:rsidRPr="00CD08DE">
      <w:rPr>
        <w:rFonts w:ascii="Arial" w:hAnsi="Arial" w:cs="Arial"/>
        <w:sz w:val="16"/>
        <w:szCs w:val="16"/>
      </w:rPr>
      <w:fldChar w:fldCharType="end"/>
    </w:r>
    <w:r w:rsidRPr="00CD08DE">
      <w:rPr>
        <w:rFonts w:ascii="Arial" w:hAnsi="Arial" w:cs="Arial"/>
        <w:sz w:val="16"/>
        <w:szCs w:val="16"/>
      </w:rPr>
      <w:t xml:space="preserve"> of </w:t>
    </w:r>
    <w:r w:rsidRPr="00CD08DE">
      <w:rPr>
        <w:rFonts w:ascii="Arial" w:hAnsi="Arial" w:cs="Arial"/>
        <w:sz w:val="16"/>
        <w:szCs w:val="16"/>
      </w:rPr>
      <w:fldChar w:fldCharType="begin"/>
    </w:r>
    <w:r w:rsidRPr="00CD08DE">
      <w:rPr>
        <w:rFonts w:ascii="Arial" w:hAnsi="Arial" w:cs="Arial"/>
        <w:sz w:val="16"/>
        <w:szCs w:val="16"/>
      </w:rPr>
      <w:instrText xml:space="preserve"> NUMPAGES </w:instrText>
    </w:r>
    <w:r w:rsidRPr="00CD08DE">
      <w:rPr>
        <w:rFonts w:ascii="Arial" w:hAnsi="Arial" w:cs="Arial"/>
        <w:sz w:val="16"/>
        <w:szCs w:val="16"/>
      </w:rPr>
      <w:fldChar w:fldCharType="separate"/>
    </w:r>
    <w:r w:rsidR="00CB7DCC">
      <w:rPr>
        <w:rFonts w:ascii="Arial" w:hAnsi="Arial" w:cs="Arial"/>
        <w:noProof/>
        <w:sz w:val="16"/>
        <w:szCs w:val="16"/>
      </w:rPr>
      <w:t>1</w:t>
    </w:r>
    <w:r w:rsidRPr="00CD08DE">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4D993" w14:textId="77777777" w:rsidR="00C06B0B" w:rsidRDefault="00C06B0B">
      <w:r>
        <w:separator/>
      </w:r>
    </w:p>
  </w:footnote>
  <w:footnote w:type="continuationSeparator" w:id="0">
    <w:p w14:paraId="06D41A20" w14:textId="77777777" w:rsidR="00C06B0B" w:rsidRDefault="00C06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06668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56F80"/>
    <w:multiLevelType w:val="hybridMultilevel"/>
    <w:tmpl w:val="8C06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670E0"/>
    <w:multiLevelType w:val="hybridMultilevel"/>
    <w:tmpl w:val="B4468824"/>
    <w:lvl w:ilvl="0" w:tplc="0666EAE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4D9"/>
    <w:multiLevelType w:val="hybridMultilevel"/>
    <w:tmpl w:val="7CE85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55B8"/>
    <w:multiLevelType w:val="hybridMultilevel"/>
    <w:tmpl w:val="7CD2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43E5C"/>
    <w:multiLevelType w:val="hybridMultilevel"/>
    <w:tmpl w:val="FDF2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E3BC3"/>
    <w:multiLevelType w:val="hybridMultilevel"/>
    <w:tmpl w:val="E1DEA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46CDC"/>
    <w:multiLevelType w:val="hybridMultilevel"/>
    <w:tmpl w:val="2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93A29"/>
    <w:multiLevelType w:val="hybridMultilevel"/>
    <w:tmpl w:val="D7DEEED0"/>
    <w:lvl w:ilvl="0" w:tplc="07FC922E">
      <w:start w:val="1"/>
      <w:numFmt w:val="bullet"/>
      <w:lvlText w:val=""/>
      <w:lvlJc w:val="left"/>
      <w:pPr>
        <w:tabs>
          <w:tab w:val="num" w:pos="720"/>
        </w:tabs>
        <w:ind w:left="720" w:hanging="360"/>
      </w:pPr>
      <w:rPr>
        <w:rFonts w:ascii="Symbol" w:hAnsi="Symbol" w:hint="default"/>
        <w:sz w:val="20"/>
      </w:rPr>
    </w:lvl>
    <w:lvl w:ilvl="1" w:tplc="6DB8B268" w:tentative="1">
      <w:start w:val="1"/>
      <w:numFmt w:val="bullet"/>
      <w:lvlText w:val="o"/>
      <w:lvlJc w:val="left"/>
      <w:pPr>
        <w:tabs>
          <w:tab w:val="num" w:pos="1440"/>
        </w:tabs>
        <w:ind w:left="1440" w:hanging="360"/>
      </w:pPr>
      <w:rPr>
        <w:rFonts w:ascii="Courier New" w:hAnsi="Courier New" w:hint="default"/>
        <w:sz w:val="20"/>
      </w:rPr>
    </w:lvl>
    <w:lvl w:ilvl="2" w:tplc="BDF4CD02" w:tentative="1">
      <w:start w:val="1"/>
      <w:numFmt w:val="bullet"/>
      <w:lvlText w:val=""/>
      <w:lvlJc w:val="left"/>
      <w:pPr>
        <w:tabs>
          <w:tab w:val="num" w:pos="2160"/>
        </w:tabs>
        <w:ind w:left="2160" w:hanging="360"/>
      </w:pPr>
      <w:rPr>
        <w:rFonts w:ascii="Wingdings" w:hAnsi="Wingdings" w:hint="default"/>
        <w:sz w:val="20"/>
      </w:rPr>
    </w:lvl>
    <w:lvl w:ilvl="3" w:tplc="4EE88EAA" w:tentative="1">
      <w:start w:val="1"/>
      <w:numFmt w:val="bullet"/>
      <w:lvlText w:val=""/>
      <w:lvlJc w:val="left"/>
      <w:pPr>
        <w:tabs>
          <w:tab w:val="num" w:pos="2880"/>
        </w:tabs>
        <w:ind w:left="2880" w:hanging="360"/>
      </w:pPr>
      <w:rPr>
        <w:rFonts w:ascii="Wingdings" w:hAnsi="Wingdings" w:hint="default"/>
        <w:sz w:val="20"/>
      </w:rPr>
    </w:lvl>
    <w:lvl w:ilvl="4" w:tplc="7416DAE4" w:tentative="1">
      <w:start w:val="1"/>
      <w:numFmt w:val="bullet"/>
      <w:lvlText w:val=""/>
      <w:lvlJc w:val="left"/>
      <w:pPr>
        <w:tabs>
          <w:tab w:val="num" w:pos="3600"/>
        </w:tabs>
        <w:ind w:left="3600" w:hanging="360"/>
      </w:pPr>
      <w:rPr>
        <w:rFonts w:ascii="Wingdings" w:hAnsi="Wingdings" w:hint="default"/>
        <w:sz w:val="20"/>
      </w:rPr>
    </w:lvl>
    <w:lvl w:ilvl="5" w:tplc="E63ABF04" w:tentative="1">
      <w:start w:val="1"/>
      <w:numFmt w:val="bullet"/>
      <w:lvlText w:val=""/>
      <w:lvlJc w:val="left"/>
      <w:pPr>
        <w:tabs>
          <w:tab w:val="num" w:pos="4320"/>
        </w:tabs>
        <w:ind w:left="4320" w:hanging="360"/>
      </w:pPr>
      <w:rPr>
        <w:rFonts w:ascii="Wingdings" w:hAnsi="Wingdings" w:hint="default"/>
        <w:sz w:val="20"/>
      </w:rPr>
    </w:lvl>
    <w:lvl w:ilvl="6" w:tplc="A6CA0DD0" w:tentative="1">
      <w:start w:val="1"/>
      <w:numFmt w:val="bullet"/>
      <w:lvlText w:val=""/>
      <w:lvlJc w:val="left"/>
      <w:pPr>
        <w:tabs>
          <w:tab w:val="num" w:pos="5040"/>
        </w:tabs>
        <w:ind w:left="5040" w:hanging="360"/>
      </w:pPr>
      <w:rPr>
        <w:rFonts w:ascii="Wingdings" w:hAnsi="Wingdings" w:hint="default"/>
        <w:sz w:val="20"/>
      </w:rPr>
    </w:lvl>
    <w:lvl w:ilvl="7" w:tplc="2B584306" w:tentative="1">
      <w:start w:val="1"/>
      <w:numFmt w:val="bullet"/>
      <w:lvlText w:val=""/>
      <w:lvlJc w:val="left"/>
      <w:pPr>
        <w:tabs>
          <w:tab w:val="num" w:pos="5760"/>
        </w:tabs>
        <w:ind w:left="5760" w:hanging="360"/>
      </w:pPr>
      <w:rPr>
        <w:rFonts w:ascii="Wingdings" w:hAnsi="Wingdings" w:hint="default"/>
        <w:sz w:val="20"/>
      </w:rPr>
    </w:lvl>
    <w:lvl w:ilvl="8" w:tplc="9744B79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8011BF"/>
    <w:multiLevelType w:val="hybridMultilevel"/>
    <w:tmpl w:val="EABCB3BA"/>
    <w:lvl w:ilvl="0" w:tplc="D03292A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D707F0"/>
    <w:multiLevelType w:val="hybridMultilevel"/>
    <w:tmpl w:val="7198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F6DAF"/>
    <w:multiLevelType w:val="hybridMultilevel"/>
    <w:tmpl w:val="43E65F82"/>
    <w:lvl w:ilvl="0" w:tplc="10084F84">
      <w:start w:val="1"/>
      <w:numFmt w:val="bullet"/>
      <w:lvlText w:val=""/>
      <w:lvlJc w:val="left"/>
      <w:pPr>
        <w:tabs>
          <w:tab w:val="num" w:pos="720"/>
        </w:tabs>
        <w:ind w:left="720" w:hanging="360"/>
      </w:pPr>
      <w:rPr>
        <w:rFonts w:ascii="Symbol" w:hAnsi="Symbol" w:hint="default"/>
        <w:sz w:val="20"/>
      </w:rPr>
    </w:lvl>
    <w:lvl w:ilvl="1" w:tplc="F70A0604">
      <w:start w:val="1"/>
      <w:numFmt w:val="bullet"/>
      <w:lvlText w:val="o"/>
      <w:lvlJc w:val="left"/>
      <w:pPr>
        <w:tabs>
          <w:tab w:val="num" w:pos="1440"/>
        </w:tabs>
        <w:ind w:left="1440" w:hanging="360"/>
      </w:pPr>
      <w:rPr>
        <w:rFonts w:ascii="Courier New" w:hAnsi="Courier New" w:cs="Times New Roman" w:hint="default"/>
        <w:sz w:val="20"/>
      </w:rPr>
    </w:lvl>
    <w:lvl w:ilvl="2" w:tplc="43A46AF0">
      <w:start w:val="1"/>
      <w:numFmt w:val="bullet"/>
      <w:lvlText w:val=""/>
      <w:lvlJc w:val="left"/>
      <w:pPr>
        <w:tabs>
          <w:tab w:val="num" w:pos="2160"/>
        </w:tabs>
        <w:ind w:left="2160" w:hanging="360"/>
      </w:pPr>
      <w:rPr>
        <w:rFonts w:ascii="Wingdings" w:hAnsi="Wingdings" w:hint="default"/>
        <w:sz w:val="20"/>
      </w:rPr>
    </w:lvl>
    <w:lvl w:ilvl="3" w:tplc="EBC44B20">
      <w:start w:val="1"/>
      <w:numFmt w:val="bullet"/>
      <w:lvlText w:val=""/>
      <w:lvlJc w:val="left"/>
      <w:pPr>
        <w:tabs>
          <w:tab w:val="num" w:pos="2880"/>
        </w:tabs>
        <w:ind w:left="2880" w:hanging="360"/>
      </w:pPr>
      <w:rPr>
        <w:rFonts w:ascii="Wingdings" w:hAnsi="Wingdings" w:hint="default"/>
        <w:sz w:val="20"/>
      </w:rPr>
    </w:lvl>
    <w:lvl w:ilvl="4" w:tplc="8250D8B2">
      <w:start w:val="1"/>
      <w:numFmt w:val="bullet"/>
      <w:lvlText w:val=""/>
      <w:lvlJc w:val="left"/>
      <w:pPr>
        <w:tabs>
          <w:tab w:val="num" w:pos="3600"/>
        </w:tabs>
        <w:ind w:left="3600" w:hanging="360"/>
      </w:pPr>
      <w:rPr>
        <w:rFonts w:ascii="Wingdings" w:hAnsi="Wingdings" w:hint="default"/>
        <w:sz w:val="20"/>
      </w:rPr>
    </w:lvl>
    <w:lvl w:ilvl="5" w:tplc="B7D4D970">
      <w:start w:val="1"/>
      <w:numFmt w:val="bullet"/>
      <w:lvlText w:val=""/>
      <w:lvlJc w:val="left"/>
      <w:pPr>
        <w:tabs>
          <w:tab w:val="num" w:pos="4320"/>
        </w:tabs>
        <w:ind w:left="4320" w:hanging="360"/>
      </w:pPr>
      <w:rPr>
        <w:rFonts w:ascii="Wingdings" w:hAnsi="Wingdings" w:hint="default"/>
        <w:sz w:val="20"/>
      </w:rPr>
    </w:lvl>
    <w:lvl w:ilvl="6" w:tplc="5F9C5DFA">
      <w:start w:val="1"/>
      <w:numFmt w:val="bullet"/>
      <w:lvlText w:val=""/>
      <w:lvlJc w:val="left"/>
      <w:pPr>
        <w:tabs>
          <w:tab w:val="num" w:pos="5040"/>
        </w:tabs>
        <w:ind w:left="5040" w:hanging="360"/>
      </w:pPr>
      <w:rPr>
        <w:rFonts w:ascii="Wingdings" w:hAnsi="Wingdings" w:hint="default"/>
        <w:sz w:val="20"/>
      </w:rPr>
    </w:lvl>
    <w:lvl w:ilvl="7" w:tplc="A156F22C">
      <w:start w:val="1"/>
      <w:numFmt w:val="bullet"/>
      <w:lvlText w:val=""/>
      <w:lvlJc w:val="left"/>
      <w:pPr>
        <w:tabs>
          <w:tab w:val="num" w:pos="5760"/>
        </w:tabs>
        <w:ind w:left="5760" w:hanging="360"/>
      </w:pPr>
      <w:rPr>
        <w:rFonts w:ascii="Wingdings" w:hAnsi="Wingdings" w:hint="default"/>
        <w:sz w:val="20"/>
      </w:rPr>
    </w:lvl>
    <w:lvl w:ilvl="8" w:tplc="1D0EEACA">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40288"/>
    <w:multiLevelType w:val="hybridMultilevel"/>
    <w:tmpl w:val="937E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C3EB8"/>
    <w:multiLevelType w:val="hybridMultilevel"/>
    <w:tmpl w:val="9AC0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82661"/>
    <w:multiLevelType w:val="hybridMultilevel"/>
    <w:tmpl w:val="E8FA8604"/>
    <w:lvl w:ilvl="0" w:tplc="A550915C">
      <w:start w:val="10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B3E02CF"/>
    <w:multiLevelType w:val="hybridMultilevel"/>
    <w:tmpl w:val="C8F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20C61"/>
    <w:multiLevelType w:val="hybridMultilevel"/>
    <w:tmpl w:val="16CC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14714"/>
    <w:multiLevelType w:val="hybridMultilevel"/>
    <w:tmpl w:val="046E6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57C698A"/>
    <w:multiLevelType w:val="hybridMultilevel"/>
    <w:tmpl w:val="202486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811F67"/>
    <w:multiLevelType w:val="hybridMultilevel"/>
    <w:tmpl w:val="3C18C60A"/>
    <w:lvl w:ilvl="0" w:tplc="F66ADABC">
      <w:start w:val="1"/>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99A68E4"/>
    <w:multiLevelType w:val="hybridMultilevel"/>
    <w:tmpl w:val="5E926F90"/>
    <w:lvl w:ilvl="0" w:tplc="8DCC6F24">
      <w:start w:val="1"/>
      <w:numFmt w:val="bullet"/>
      <w:lvlText w:val=""/>
      <w:lvlJc w:val="left"/>
      <w:pPr>
        <w:tabs>
          <w:tab w:val="num" w:pos="720"/>
        </w:tabs>
        <w:ind w:left="720" w:hanging="360"/>
      </w:pPr>
      <w:rPr>
        <w:rFonts w:ascii="Symbol" w:hAnsi="Symbol" w:hint="default"/>
        <w:sz w:val="20"/>
      </w:rPr>
    </w:lvl>
    <w:lvl w:ilvl="1" w:tplc="243ED620">
      <w:start w:val="1"/>
      <w:numFmt w:val="bullet"/>
      <w:lvlText w:val="o"/>
      <w:lvlJc w:val="left"/>
      <w:pPr>
        <w:tabs>
          <w:tab w:val="num" w:pos="1440"/>
        </w:tabs>
        <w:ind w:left="1440" w:hanging="360"/>
      </w:pPr>
      <w:rPr>
        <w:rFonts w:ascii="Courier New" w:hAnsi="Courier New" w:cs="Times New Roman" w:hint="default"/>
        <w:sz w:val="20"/>
      </w:rPr>
    </w:lvl>
    <w:lvl w:ilvl="2" w:tplc="3C8641CC">
      <w:start w:val="1"/>
      <w:numFmt w:val="bullet"/>
      <w:lvlText w:val=""/>
      <w:lvlJc w:val="left"/>
      <w:pPr>
        <w:tabs>
          <w:tab w:val="num" w:pos="2160"/>
        </w:tabs>
        <w:ind w:left="2160" w:hanging="360"/>
      </w:pPr>
      <w:rPr>
        <w:rFonts w:ascii="Wingdings" w:hAnsi="Wingdings" w:hint="default"/>
        <w:sz w:val="20"/>
      </w:rPr>
    </w:lvl>
    <w:lvl w:ilvl="3" w:tplc="9C90C5FE">
      <w:start w:val="1"/>
      <w:numFmt w:val="bullet"/>
      <w:lvlText w:val=""/>
      <w:lvlJc w:val="left"/>
      <w:pPr>
        <w:tabs>
          <w:tab w:val="num" w:pos="2880"/>
        </w:tabs>
        <w:ind w:left="2880" w:hanging="360"/>
      </w:pPr>
      <w:rPr>
        <w:rFonts w:ascii="Wingdings" w:hAnsi="Wingdings" w:hint="default"/>
        <w:sz w:val="20"/>
      </w:rPr>
    </w:lvl>
    <w:lvl w:ilvl="4" w:tplc="5F38829A">
      <w:start w:val="1"/>
      <w:numFmt w:val="bullet"/>
      <w:lvlText w:val=""/>
      <w:lvlJc w:val="left"/>
      <w:pPr>
        <w:tabs>
          <w:tab w:val="num" w:pos="3600"/>
        </w:tabs>
        <w:ind w:left="3600" w:hanging="360"/>
      </w:pPr>
      <w:rPr>
        <w:rFonts w:ascii="Wingdings" w:hAnsi="Wingdings" w:hint="default"/>
        <w:sz w:val="20"/>
      </w:rPr>
    </w:lvl>
    <w:lvl w:ilvl="5" w:tplc="D8DE40CC">
      <w:start w:val="1"/>
      <w:numFmt w:val="bullet"/>
      <w:lvlText w:val=""/>
      <w:lvlJc w:val="left"/>
      <w:pPr>
        <w:tabs>
          <w:tab w:val="num" w:pos="4320"/>
        </w:tabs>
        <w:ind w:left="4320" w:hanging="360"/>
      </w:pPr>
      <w:rPr>
        <w:rFonts w:ascii="Wingdings" w:hAnsi="Wingdings" w:hint="default"/>
        <w:sz w:val="20"/>
      </w:rPr>
    </w:lvl>
    <w:lvl w:ilvl="6" w:tplc="497ED2AC">
      <w:start w:val="1"/>
      <w:numFmt w:val="bullet"/>
      <w:lvlText w:val=""/>
      <w:lvlJc w:val="left"/>
      <w:pPr>
        <w:tabs>
          <w:tab w:val="num" w:pos="5040"/>
        </w:tabs>
        <w:ind w:left="5040" w:hanging="360"/>
      </w:pPr>
      <w:rPr>
        <w:rFonts w:ascii="Wingdings" w:hAnsi="Wingdings" w:hint="default"/>
        <w:sz w:val="20"/>
      </w:rPr>
    </w:lvl>
    <w:lvl w:ilvl="7" w:tplc="CBBCAAA0">
      <w:start w:val="1"/>
      <w:numFmt w:val="bullet"/>
      <w:lvlText w:val=""/>
      <w:lvlJc w:val="left"/>
      <w:pPr>
        <w:tabs>
          <w:tab w:val="num" w:pos="5760"/>
        </w:tabs>
        <w:ind w:left="5760" w:hanging="360"/>
      </w:pPr>
      <w:rPr>
        <w:rFonts w:ascii="Wingdings" w:hAnsi="Wingdings" w:hint="default"/>
        <w:sz w:val="20"/>
      </w:rPr>
    </w:lvl>
    <w:lvl w:ilvl="8" w:tplc="36527224">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AF1361"/>
    <w:multiLevelType w:val="hybridMultilevel"/>
    <w:tmpl w:val="483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8621D5"/>
    <w:multiLevelType w:val="hybridMultilevel"/>
    <w:tmpl w:val="349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BF2D5D"/>
    <w:multiLevelType w:val="hybridMultilevel"/>
    <w:tmpl w:val="0B5AC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0843FA"/>
    <w:multiLevelType w:val="hybridMultilevel"/>
    <w:tmpl w:val="4558AA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7241A"/>
    <w:multiLevelType w:val="hybridMultilevel"/>
    <w:tmpl w:val="59DEEF00"/>
    <w:lvl w:ilvl="0" w:tplc="8FC286CE">
      <w:start w:val="1"/>
      <w:numFmt w:val="bullet"/>
      <w:lvlText w:val=""/>
      <w:lvlJc w:val="left"/>
      <w:pPr>
        <w:tabs>
          <w:tab w:val="num" w:pos="720"/>
        </w:tabs>
        <w:ind w:left="720" w:hanging="360"/>
      </w:pPr>
      <w:rPr>
        <w:rFonts w:ascii="Symbol" w:hAnsi="Symbol" w:hint="default"/>
        <w:sz w:val="20"/>
      </w:rPr>
    </w:lvl>
    <w:lvl w:ilvl="1" w:tplc="31B67A16" w:tentative="1">
      <w:start w:val="1"/>
      <w:numFmt w:val="bullet"/>
      <w:lvlText w:val="o"/>
      <w:lvlJc w:val="left"/>
      <w:pPr>
        <w:tabs>
          <w:tab w:val="num" w:pos="1440"/>
        </w:tabs>
        <w:ind w:left="1440" w:hanging="360"/>
      </w:pPr>
      <w:rPr>
        <w:rFonts w:ascii="Courier New" w:hAnsi="Courier New" w:hint="default"/>
        <w:sz w:val="20"/>
      </w:rPr>
    </w:lvl>
    <w:lvl w:ilvl="2" w:tplc="174AEB24" w:tentative="1">
      <w:start w:val="1"/>
      <w:numFmt w:val="bullet"/>
      <w:lvlText w:val=""/>
      <w:lvlJc w:val="left"/>
      <w:pPr>
        <w:tabs>
          <w:tab w:val="num" w:pos="2160"/>
        </w:tabs>
        <w:ind w:left="2160" w:hanging="360"/>
      </w:pPr>
      <w:rPr>
        <w:rFonts w:ascii="Wingdings" w:hAnsi="Wingdings" w:hint="default"/>
        <w:sz w:val="20"/>
      </w:rPr>
    </w:lvl>
    <w:lvl w:ilvl="3" w:tplc="8584BE1A" w:tentative="1">
      <w:start w:val="1"/>
      <w:numFmt w:val="bullet"/>
      <w:lvlText w:val=""/>
      <w:lvlJc w:val="left"/>
      <w:pPr>
        <w:tabs>
          <w:tab w:val="num" w:pos="2880"/>
        </w:tabs>
        <w:ind w:left="2880" w:hanging="360"/>
      </w:pPr>
      <w:rPr>
        <w:rFonts w:ascii="Wingdings" w:hAnsi="Wingdings" w:hint="default"/>
        <w:sz w:val="20"/>
      </w:rPr>
    </w:lvl>
    <w:lvl w:ilvl="4" w:tplc="A6EA0D30" w:tentative="1">
      <w:start w:val="1"/>
      <w:numFmt w:val="bullet"/>
      <w:lvlText w:val=""/>
      <w:lvlJc w:val="left"/>
      <w:pPr>
        <w:tabs>
          <w:tab w:val="num" w:pos="3600"/>
        </w:tabs>
        <w:ind w:left="3600" w:hanging="360"/>
      </w:pPr>
      <w:rPr>
        <w:rFonts w:ascii="Wingdings" w:hAnsi="Wingdings" w:hint="default"/>
        <w:sz w:val="20"/>
      </w:rPr>
    </w:lvl>
    <w:lvl w:ilvl="5" w:tplc="39222AB2" w:tentative="1">
      <w:start w:val="1"/>
      <w:numFmt w:val="bullet"/>
      <w:lvlText w:val=""/>
      <w:lvlJc w:val="left"/>
      <w:pPr>
        <w:tabs>
          <w:tab w:val="num" w:pos="4320"/>
        </w:tabs>
        <w:ind w:left="4320" w:hanging="360"/>
      </w:pPr>
      <w:rPr>
        <w:rFonts w:ascii="Wingdings" w:hAnsi="Wingdings" w:hint="default"/>
        <w:sz w:val="20"/>
      </w:rPr>
    </w:lvl>
    <w:lvl w:ilvl="6" w:tplc="6B7AB1A0" w:tentative="1">
      <w:start w:val="1"/>
      <w:numFmt w:val="bullet"/>
      <w:lvlText w:val=""/>
      <w:lvlJc w:val="left"/>
      <w:pPr>
        <w:tabs>
          <w:tab w:val="num" w:pos="5040"/>
        </w:tabs>
        <w:ind w:left="5040" w:hanging="360"/>
      </w:pPr>
      <w:rPr>
        <w:rFonts w:ascii="Wingdings" w:hAnsi="Wingdings" w:hint="default"/>
        <w:sz w:val="20"/>
      </w:rPr>
    </w:lvl>
    <w:lvl w:ilvl="7" w:tplc="D2604FE6" w:tentative="1">
      <w:start w:val="1"/>
      <w:numFmt w:val="bullet"/>
      <w:lvlText w:val=""/>
      <w:lvlJc w:val="left"/>
      <w:pPr>
        <w:tabs>
          <w:tab w:val="num" w:pos="5760"/>
        </w:tabs>
        <w:ind w:left="5760" w:hanging="360"/>
      </w:pPr>
      <w:rPr>
        <w:rFonts w:ascii="Wingdings" w:hAnsi="Wingdings" w:hint="default"/>
        <w:sz w:val="20"/>
      </w:rPr>
    </w:lvl>
    <w:lvl w:ilvl="8" w:tplc="93A474E4"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B6F4E"/>
    <w:multiLevelType w:val="hybridMultilevel"/>
    <w:tmpl w:val="AAE0C282"/>
    <w:lvl w:ilvl="0" w:tplc="6AE4188E">
      <w:start w:val="1"/>
      <w:numFmt w:val="bullet"/>
      <w:lvlText w:val=""/>
      <w:lvlJc w:val="left"/>
      <w:pPr>
        <w:tabs>
          <w:tab w:val="num" w:pos="720"/>
        </w:tabs>
        <w:ind w:left="720" w:hanging="360"/>
      </w:pPr>
      <w:rPr>
        <w:rFonts w:ascii="Symbol" w:hAnsi="Symbol" w:hint="default"/>
        <w:sz w:val="20"/>
      </w:rPr>
    </w:lvl>
    <w:lvl w:ilvl="1" w:tplc="5928EFE4" w:tentative="1">
      <w:start w:val="1"/>
      <w:numFmt w:val="bullet"/>
      <w:lvlText w:val=""/>
      <w:lvlJc w:val="left"/>
      <w:pPr>
        <w:tabs>
          <w:tab w:val="num" w:pos="1440"/>
        </w:tabs>
        <w:ind w:left="1440" w:hanging="360"/>
      </w:pPr>
      <w:rPr>
        <w:rFonts w:ascii="Symbol" w:hAnsi="Symbol" w:hint="default"/>
        <w:sz w:val="20"/>
      </w:rPr>
    </w:lvl>
    <w:lvl w:ilvl="2" w:tplc="B3F0B534" w:tentative="1">
      <w:start w:val="1"/>
      <w:numFmt w:val="bullet"/>
      <w:lvlText w:val=""/>
      <w:lvlJc w:val="left"/>
      <w:pPr>
        <w:tabs>
          <w:tab w:val="num" w:pos="2160"/>
        </w:tabs>
        <w:ind w:left="2160" w:hanging="360"/>
      </w:pPr>
      <w:rPr>
        <w:rFonts w:ascii="Symbol" w:hAnsi="Symbol" w:hint="default"/>
        <w:sz w:val="20"/>
      </w:rPr>
    </w:lvl>
    <w:lvl w:ilvl="3" w:tplc="2DCAFDD8" w:tentative="1">
      <w:start w:val="1"/>
      <w:numFmt w:val="bullet"/>
      <w:lvlText w:val=""/>
      <w:lvlJc w:val="left"/>
      <w:pPr>
        <w:tabs>
          <w:tab w:val="num" w:pos="2880"/>
        </w:tabs>
        <w:ind w:left="2880" w:hanging="360"/>
      </w:pPr>
      <w:rPr>
        <w:rFonts w:ascii="Symbol" w:hAnsi="Symbol" w:hint="default"/>
        <w:sz w:val="20"/>
      </w:rPr>
    </w:lvl>
    <w:lvl w:ilvl="4" w:tplc="CC2077FA" w:tentative="1">
      <w:start w:val="1"/>
      <w:numFmt w:val="bullet"/>
      <w:lvlText w:val=""/>
      <w:lvlJc w:val="left"/>
      <w:pPr>
        <w:tabs>
          <w:tab w:val="num" w:pos="3600"/>
        </w:tabs>
        <w:ind w:left="3600" w:hanging="360"/>
      </w:pPr>
      <w:rPr>
        <w:rFonts w:ascii="Symbol" w:hAnsi="Symbol" w:hint="default"/>
        <w:sz w:val="20"/>
      </w:rPr>
    </w:lvl>
    <w:lvl w:ilvl="5" w:tplc="3A5E893A" w:tentative="1">
      <w:start w:val="1"/>
      <w:numFmt w:val="bullet"/>
      <w:lvlText w:val=""/>
      <w:lvlJc w:val="left"/>
      <w:pPr>
        <w:tabs>
          <w:tab w:val="num" w:pos="4320"/>
        </w:tabs>
        <w:ind w:left="4320" w:hanging="360"/>
      </w:pPr>
      <w:rPr>
        <w:rFonts w:ascii="Symbol" w:hAnsi="Symbol" w:hint="default"/>
        <w:sz w:val="20"/>
      </w:rPr>
    </w:lvl>
    <w:lvl w:ilvl="6" w:tplc="13285C86" w:tentative="1">
      <w:start w:val="1"/>
      <w:numFmt w:val="bullet"/>
      <w:lvlText w:val=""/>
      <w:lvlJc w:val="left"/>
      <w:pPr>
        <w:tabs>
          <w:tab w:val="num" w:pos="5040"/>
        </w:tabs>
        <w:ind w:left="5040" w:hanging="360"/>
      </w:pPr>
      <w:rPr>
        <w:rFonts w:ascii="Symbol" w:hAnsi="Symbol" w:hint="default"/>
        <w:sz w:val="20"/>
      </w:rPr>
    </w:lvl>
    <w:lvl w:ilvl="7" w:tplc="00425ABC" w:tentative="1">
      <w:start w:val="1"/>
      <w:numFmt w:val="bullet"/>
      <w:lvlText w:val=""/>
      <w:lvlJc w:val="left"/>
      <w:pPr>
        <w:tabs>
          <w:tab w:val="num" w:pos="5760"/>
        </w:tabs>
        <w:ind w:left="5760" w:hanging="360"/>
      </w:pPr>
      <w:rPr>
        <w:rFonts w:ascii="Symbol" w:hAnsi="Symbol" w:hint="default"/>
        <w:sz w:val="20"/>
      </w:rPr>
    </w:lvl>
    <w:lvl w:ilvl="8" w:tplc="5192B5F6"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8F5D34"/>
    <w:multiLevelType w:val="hybridMultilevel"/>
    <w:tmpl w:val="9F40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746"/>
    <w:multiLevelType w:val="hybridMultilevel"/>
    <w:tmpl w:val="05F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AA7F45"/>
    <w:multiLevelType w:val="hybridMultilevel"/>
    <w:tmpl w:val="9E8A9CC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77053E11"/>
    <w:multiLevelType w:val="hybridMultilevel"/>
    <w:tmpl w:val="B9CE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8338C4"/>
    <w:multiLevelType w:val="hybridMultilevel"/>
    <w:tmpl w:val="C8B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E02611"/>
    <w:multiLevelType w:val="hybridMultilevel"/>
    <w:tmpl w:val="058C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A3A7E"/>
    <w:multiLevelType w:val="hybridMultilevel"/>
    <w:tmpl w:val="4D6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E68E9"/>
    <w:multiLevelType w:val="hybridMultilevel"/>
    <w:tmpl w:val="EDD6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95E89"/>
    <w:multiLevelType w:val="hybridMultilevel"/>
    <w:tmpl w:val="3EE683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7F914265"/>
    <w:multiLevelType w:val="hybridMultilevel"/>
    <w:tmpl w:val="C8D4E7F0"/>
    <w:lvl w:ilvl="0" w:tplc="279E27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1"/>
  </w:num>
  <w:num w:numId="3">
    <w:abstractNumId w:val="0"/>
  </w:num>
  <w:num w:numId="4">
    <w:abstractNumId w:val="18"/>
  </w:num>
  <w:num w:numId="5">
    <w:abstractNumId w:val="33"/>
  </w:num>
  <w:num w:numId="6">
    <w:abstractNumId w:val="8"/>
  </w:num>
  <w:num w:numId="7">
    <w:abstractNumId w:val="33"/>
  </w:num>
  <w:num w:numId="8">
    <w:abstractNumId w:val="24"/>
  </w:num>
  <w:num w:numId="9">
    <w:abstractNumId w:val="4"/>
  </w:num>
  <w:num w:numId="10">
    <w:abstractNumId w:val="15"/>
  </w:num>
  <w:num w:numId="11">
    <w:abstractNumId w:val="23"/>
  </w:num>
  <w:num w:numId="12">
    <w:abstractNumId w:val="10"/>
  </w:num>
  <w:num w:numId="13">
    <w:abstractNumId w:val="36"/>
  </w:num>
  <w:num w:numId="14">
    <w:abstractNumId w:val="36"/>
  </w:num>
  <w:num w:numId="15">
    <w:abstractNumId w:val="13"/>
  </w:num>
  <w:num w:numId="16">
    <w:abstractNumId w:val="12"/>
  </w:num>
  <w:num w:numId="17">
    <w:abstractNumId w:val="5"/>
  </w:num>
  <w:num w:numId="18">
    <w:abstractNumId w:val="6"/>
  </w:num>
  <w:num w:numId="19">
    <w:abstractNumId w:val="16"/>
  </w:num>
  <w:num w:numId="20">
    <w:abstractNumId w:val="7"/>
  </w:num>
  <w:num w:numId="21">
    <w:abstractNumId w:val="7"/>
  </w:num>
  <w:num w:numId="22">
    <w:abstractNumId w:val="26"/>
  </w:num>
  <w:num w:numId="23">
    <w:abstractNumId w:val="1"/>
  </w:num>
  <w:num w:numId="24">
    <w:abstractNumId w:val="22"/>
  </w:num>
  <w:num w:numId="25">
    <w:abstractNumId w:val="28"/>
  </w:num>
  <w:num w:numId="26">
    <w:abstractNumId w:val="2"/>
  </w:num>
  <w:num w:numId="27">
    <w:abstractNumId w:val="9"/>
  </w:num>
  <w:num w:numId="28">
    <w:abstractNumId w:val="14"/>
  </w:num>
  <w:num w:numId="29">
    <w:abstractNumId w:val="29"/>
  </w:num>
  <w:num w:numId="30">
    <w:abstractNumId w:val="17"/>
  </w:num>
  <w:num w:numId="31">
    <w:abstractNumId w:val="29"/>
  </w:num>
  <w:num w:numId="32">
    <w:abstractNumId w:val="11"/>
  </w:num>
  <w:num w:numId="33">
    <w:abstractNumId w:val="20"/>
  </w:num>
  <w:num w:numId="34">
    <w:abstractNumId w:val="32"/>
  </w:num>
  <w:num w:numId="35">
    <w:abstractNumId w:val="19"/>
  </w:num>
  <w:num w:numId="36">
    <w:abstractNumId w:val="32"/>
  </w:num>
  <w:num w:numId="37">
    <w:abstractNumId w:val="31"/>
  </w:num>
  <w:num w:numId="38">
    <w:abstractNumId w:val="3"/>
  </w:num>
  <w:num w:numId="39">
    <w:abstractNumId w:val="35"/>
  </w:num>
  <w:num w:numId="40">
    <w:abstractNumId w:val="25"/>
  </w:num>
  <w:num w:numId="41">
    <w:abstractNumId w:val="3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BE"/>
    <w:rsid w:val="00000421"/>
    <w:rsid w:val="000067B0"/>
    <w:rsid w:val="0001057B"/>
    <w:rsid w:val="00011D02"/>
    <w:rsid w:val="00016D79"/>
    <w:rsid w:val="0002106A"/>
    <w:rsid w:val="00021C40"/>
    <w:rsid w:val="00042BF7"/>
    <w:rsid w:val="00043F7D"/>
    <w:rsid w:val="000456F1"/>
    <w:rsid w:val="00050AD4"/>
    <w:rsid w:val="000518B3"/>
    <w:rsid w:val="00052B97"/>
    <w:rsid w:val="00054446"/>
    <w:rsid w:val="000605E2"/>
    <w:rsid w:val="00060835"/>
    <w:rsid w:val="00061273"/>
    <w:rsid w:val="00064F0D"/>
    <w:rsid w:val="00070ED1"/>
    <w:rsid w:val="00082F84"/>
    <w:rsid w:val="00084C9F"/>
    <w:rsid w:val="00086921"/>
    <w:rsid w:val="000A004D"/>
    <w:rsid w:val="000A0526"/>
    <w:rsid w:val="000A5C0A"/>
    <w:rsid w:val="000A7B30"/>
    <w:rsid w:val="000B1EEF"/>
    <w:rsid w:val="000B5638"/>
    <w:rsid w:val="000C317F"/>
    <w:rsid w:val="000C7F6B"/>
    <w:rsid w:val="000D5DE2"/>
    <w:rsid w:val="000D5E62"/>
    <w:rsid w:val="000E13FD"/>
    <w:rsid w:val="000E6757"/>
    <w:rsid w:val="000F2943"/>
    <w:rsid w:val="000F5D77"/>
    <w:rsid w:val="000F7EBE"/>
    <w:rsid w:val="00105589"/>
    <w:rsid w:val="00105FBA"/>
    <w:rsid w:val="00110454"/>
    <w:rsid w:val="00111E43"/>
    <w:rsid w:val="00113407"/>
    <w:rsid w:val="00114B8A"/>
    <w:rsid w:val="00123F89"/>
    <w:rsid w:val="00123FA6"/>
    <w:rsid w:val="00124988"/>
    <w:rsid w:val="001257B2"/>
    <w:rsid w:val="00132789"/>
    <w:rsid w:val="00136C4B"/>
    <w:rsid w:val="00141CDA"/>
    <w:rsid w:val="00144648"/>
    <w:rsid w:val="00151EA3"/>
    <w:rsid w:val="00153DE9"/>
    <w:rsid w:val="00154053"/>
    <w:rsid w:val="00155A78"/>
    <w:rsid w:val="00157722"/>
    <w:rsid w:val="001604C4"/>
    <w:rsid w:val="001609C3"/>
    <w:rsid w:val="00162C46"/>
    <w:rsid w:val="001653B2"/>
    <w:rsid w:val="00166436"/>
    <w:rsid w:val="00167844"/>
    <w:rsid w:val="001705DE"/>
    <w:rsid w:val="001726AD"/>
    <w:rsid w:val="00175922"/>
    <w:rsid w:val="001759C9"/>
    <w:rsid w:val="00175C03"/>
    <w:rsid w:val="0017624B"/>
    <w:rsid w:val="0018269D"/>
    <w:rsid w:val="00184646"/>
    <w:rsid w:val="00186736"/>
    <w:rsid w:val="00187362"/>
    <w:rsid w:val="0019046C"/>
    <w:rsid w:val="00192313"/>
    <w:rsid w:val="00197D7D"/>
    <w:rsid w:val="001A150F"/>
    <w:rsid w:val="001A3850"/>
    <w:rsid w:val="001A507B"/>
    <w:rsid w:val="001A5ADB"/>
    <w:rsid w:val="001B07BB"/>
    <w:rsid w:val="001B1639"/>
    <w:rsid w:val="001B341A"/>
    <w:rsid w:val="001B397A"/>
    <w:rsid w:val="001B415F"/>
    <w:rsid w:val="001B477B"/>
    <w:rsid w:val="001C1684"/>
    <w:rsid w:val="001C35D5"/>
    <w:rsid w:val="001C4732"/>
    <w:rsid w:val="001D0556"/>
    <w:rsid w:val="001D09CC"/>
    <w:rsid w:val="001D0D6D"/>
    <w:rsid w:val="001D2ACD"/>
    <w:rsid w:val="001D41FB"/>
    <w:rsid w:val="001D56A8"/>
    <w:rsid w:val="001D6334"/>
    <w:rsid w:val="001E0401"/>
    <w:rsid w:val="001E1612"/>
    <w:rsid w:val="001E48A6"/>
    <w:rsid w:val="001E7532"/>
    <w:rsid w:val="001F0061"/>
    <w:rsid w:val="001F2DEC"/>
    <w:rsid w:val="001F5ECC"/>
    <w:rsid w:val="001F66E3"/>
    <w:rsid w:val="002002CD"/>
    <w:rsid w:val="00200A8B"/>
    <w:rsid w:val="002019C1"/>
    <w:rsid w:val="00201A93"/>
    <w:rsid w:val="00204B41"/>
    <w:rsid w:val="002107A1"/>
    <w:rsid w:val="0021480F"/>
    <w:rsid w:val="00216FCE"/>
    <w:rsid w:val="002208C9"/>
    <w:rsid w:val="00221A43"/>
    <w:rsid w:val="00222219"/>
    <w:rsid w:val="00222EEC"/>
    <w:rsid w:val="0023633C"/>
    <w:rsid w:val="002464F0"/>
    <w:rsid w:val="0025093C"/>
    <w:rsid w:val="00250B7D"/>
    <w:rsid w:val="00251FD4"/>
    <w:rsid w:val="00254C4D"/>
    <w:rsid w:val="00262F53"/>
    <w:rsid w:val="00263D14"/>
    <w:rsid w:val="00264A73"/>
    <w:rsid w:val="00267C14"/>
    <w:rsid w:val="002701E6"/>
    <w:rsid w:val="0027559F"/>
    <w:rsid w:val="00275B1E"/>
    <w:rsid w:val="002773A2"/>
    <w:rsid w:val="00281E35"/>
    <w:rsid w:val="002832AC"/>
    <w:rsid w:val="00283D24"/>
    <w:rsid w:val="00286535"/>
    <w:rsid w:val="00286C9D"/>
    <w:rsid w:val="00290C3F"/>
    <w:rsid w:val="00295EC9"/>
    <w:rsid w:val="00296AAD"/>
    <w:rsid w:val="00297534"/>
    <w:rsid w:val="002A1077"/>
    <w:rsid w:val="002A2CDB"/>
    <w:rsid w:val="002A2F98"/>
    <w:rsid w:val="002A39B4"/>
    <w:rsid w:val="002A5137"/>
    <w:rsid w:val="002A6368"/>
    <w:rsid w:val="002B1409"/>
    <w:rsid w:val="002B38DA"/>
    <w:rsid w:val="002B563F"/>
    <w:rsid w:val="002B69AA"/>
    <w:rsid w:val="002C1526"/>
    <w:rsid w:val="002C4D38"/>
    <w:rsid w:val="002C51CF"/>
    <w:rsid w:val="002D3609"/>
    <w:rsid w:val="002D55B8"/>
    <w:rsid w:val="002D5F4F"/>
    <w:rsid w:val="002E26F8"/>
    <w:rsid w:val="002E6A57"/>
    <w:rsid w:val="00300535"/>
    <w:rsid w:val="00304FA1"/>
    <w:rsid w:val="00310BA3"/>
    <w:rsid w:val="00311541"/>
    <w:rsid w:val="00327249"/>
    <w:rsid w:val="0033157C"/>
    <w:rsid w:val="00331B56"/>
    <w:rsid w:val="003325C1"/>
    <w:rsid w:val="00333425"/>
    <w:rsid w:val="00334A5F"/>
    <w:rsid w:val="00337DC3"/>
    <w:rsid w:val="00340E71"/>
    <w:rsid w:val="003434BF"/>
    <w:rsid w:val="00344234"/>
    <w:rsid w:val="00344CD7"/>
    <w:rsid w:val="003506C5"/>
    <w:rsid w:val="003551FB"/>
    <w:rsid w:val="00356C01"/>
    <w:rsid w:val="00370C35"/>
    <w:rsid w:val="00372FA3"/>
    <w:rsid w:val="00374A54"/>
    <w:rsid w:val="0037657D"/>
    <w:rsid w:val="00376DF2"/>
    <w:rsid w:val="003872CE"/>
    <w:rsid w:val="00387B6C"/>
    <w:rsid w:val="00392EA0"/>
    <w:rsid w:val="003A2EE6"/>
    <w:rsid w:val="003A3D49"/>
    <w:rsid w:val="003C5DF2"/>
    <w:rsid w:val="003D0EB6"/>
    <w:rsid w:val="003D4E42"/>
    <w:rsid w:val="003D78A2"/>
    <w:rsid w:val="003E226A"/>
    <w:rsid w:val="003E3BFD"/>
    <w:rsid w:val="003F0341"/>
    <w:rsid w:val="003F22FA"/>
    <w:rsid w:val="003F7978"/>
    <w:rsid w:val="00400DEF"/>
    <w:rsid w:val="00401865"/>
    <w:rsid w:val="00402861"/>
    <w:rsid w:val="00415AE6"/>
    <w:rsid w:val="004239FC"/>
    <w:rsid w:val="00423C98"/>
    <w:rsid w:val="00423D8C"/>
    <w:rsid w:val="00424D42"/>
    <w:rsid w:val="0042594B"/>
    <w:rsid w:val="00443522"/>
    <w:rsid w:val="00444464"/>
    <w:rsid w:val="00444EFD"/>
    <w:rsid w:val="00445A53"/>
    <w:rsid w:val="00447BD1"/>
    <w:rsid w:val="00452B97"/>
    <w:rsid w:val="00453A86"/>
    <w:rsid w:val="0045728C"/>
    <w:rsid w:val="004629F8"/>
    <w:rsid w:val="00465185"/>
    <w:rsid w:val="00471311"/>
    <w:rsid w:val="00472280"/>
    <w:rsid w:val="00476784"/>
    <w:rsid w:val="004777B2"/>
    <w:rsid w:val="00480742"/>
    <w:rsid w:val="0048204D"/>
    <w:rsid w:val="00484C1C"/>
    <w:rsid w:val="00493677"/>
    <w:rsid w:val="00493EE6"/>
    <w:rsid w:val="004967DC"/>
    <w:rsid w:val="004A0F99"/>
    <w:rsid w:val="004A1AD6"/>
    <w:rsid w:val="004A1ED9"/>
    <w:rsid w:val="004A6FAD"/>
    <w:rsid w:val="004A77EC"/>
    <w:rsid w:val="004A78BA"/>
    <w:rsid w:val="004B4D5F"/>
    <w:rsid w:val="004B4F22"/>
    <w:rsid w:val="004B787B"/>
    <w:rsid w:val="004C1BD4"/>
    <w:rsid w:val="004C60A5"/>
    <w:rsid w:val="004C7350"/>
    <w:rsid w:val="004D0213"/>
    <w:rsid w:val="004D4D2A"/>
    <w:rsid w:val="004D7E4E"/>
    <w:rsid w:val="004F5E66"/>
    <w:rsid w:val="004F6AB7"/>
    <w:rsid w:val="005025BB"/>
    <w:rsid w:val="00506186"/>
    <w:rsid w:val="00511749"/>
    <w:rsid w:val="005141B8"/>
    <w:rsid w:val="00525C62"/>
    <w:rsid w:val="00530489"/>
    <w:rsid w:val="005306DE"/>
    <w:rsid w:val="0053149B"/>
    <w:rsid w:val="00531966"/>
    <w:rsid w:val="00531A38"/>
    <w:rsid w:val="00533845"/>
    <w:rsid w:val="00537707"/>
    <w:rsid w:val="00537B66"/>
    <w:rsid w:val="00544BD9"/>
    <w:rsid w:val="00545690"/>
    <w:rsid w:val="00546E41"/>
    <w:rsid w:val="00553D88"/>
    <w:rsid w:val="00564D37"/>
    <w:rsid w:val="005715CE"/>
    <w:rsid w:val="00571CB8"/>
    <w:rsid w:val="00574090"/>
    <w:rsid w:val="005757DC"/>
    <w:rsid w:val="00575C84"/>
    <w:rsid w:val="00576E10"/>
    <w:rsid w:val="00576FF2"/>
    <w:rsid w:val="00580F05"/>
    <w:rsid w:val="00583EFB"/>
    <w:rsid w:val="0058578D"/>
    <w:rsid w:val="00585BA5"/>
    <w:rsid w:val="00587583"/>
    <w:rsid w:val="00595842"/>
    <w:rsid w:val="005A6EA4"/>
    <w:rsid w:val="005A7692"/>
    <w:rsid w:val="005B312C"/>
    <w:rsid w:val="005C1185"/>
    <w:rsid w:val="005C4E24"/>
    <w:rsid w:val="005C501E"/>
    <w:rsid w:val="005C5CAC"/>
    <w:rsid w:val="005C674C"/>
    <w:rsid w:val="005E3F79"/>
    <w:rsid w:val="005F0D35"/>
    <w:rsid w:val="005F316B"/>
    <w:rsid w:val="0060062C"/>
    <w:rsid w:val="006037AF"/>
    <w:rsid w:val="00607C15"/>
    <w:rsid w:val="00611B77"/>
    <w:rsid w:val="00612A4B"/>
    <w:rsid w:val="00614C8A"/>
    <w:rsid w:val="00617D54"/>
    <w:rsid w:val="00621AB5"/>
    <w:rsid w:val="00621C3F"/>
    <w:rsid w:val="0062356C"/>
    <w:rsid w:val="006236EC"/>
    <w:rsid w:val="0062741A"/>
    <w:rsid w:val="0063370C"/>
    <w:rsid w:val="00634321"/>
    <w:rsid w:val="0063581E"/>
    <w:rsid w:val="00646410"/>
    <w:rsid w:val="0064646C"/>
    <w:rsid w:val="00647EC5"/>
    <w:rsid w:val="00653B27"/>
    <w:rsid w:val="006620BE"/>
    <w:rsid w:val="00662A3F"/>
    <w:rsid w:val="00666913"/>
    <w:rsid w:val="00674089"/>
    <w:rsid w:val="00677FD0"/>
    <w:rsid w:val="00683D85"/>
    <w:rsid w:val="0068616A"/>
    <w:rsid w:val="00692773"/>
    <w:rsid w:val="00697065"/>
    <w:rsid w:val="006A0DF7"/>
    <w:rsid w:val="006A107A"/>
    <w:rsid w:val="006A61E9"/>
    <w:rsid w:val="006A7ECC"/>
    <w:rsid w:val="006B064D"/>
    <w:rsid w:val="006B4307"/>
    <w:rsid w:val="006B47E4"/>
    <w:rsid w:val="006B488B"/>
    <w:rsid w:val="006B5ED2"/>
    <w:rsid w:val="006B62B7"/>
    <w:rsid w:val="006B67EC"/>
    <w:rsid w:val="006B75ED"/>
    <w:rsid w:val="006C3275"/>
    <w:rsid w:val="006C4F3C"/>
    <w:rsid w:val="006C7A6B"/>
    <w:rsid w:val="006D0368"/>
    <w:rsid w:val="006D4B44"/>
    <w:rsid w:val="006D7072"/>
    <w:rsid w:val="006E0E40"/>
    <w:rsid w:val="006E57CB"/>
    <w:rsid w:val="006E5953"/>
    <w:rsid w:val="006E63E0"/>
    <w:rsid w:val="006E7FF4"/>
    <w:rsid w:val="006F26A4"/>
    <w:rsid w:val="006F2F4A"/>
    <w:rsid w:val="006F59B8"/>
    <w:rsid w:val="006F666C"/>
    <w:rsid w:val="00702C09"/>
    <w:rsid w:val="00712684"/>
    <w:rsid w:val="007128B3"/>
    <w:rsid w:val="0071490C"/>
    <w:rsid w:val="007243A0"/>
    <w:rsid w:val="007266D3"/>
    <w:rsid w:val="007305B6"/>
    <w:rsid w:val="00731BB8"/>
    <w:rsid w:val="0073279D"/>
    <w:rsid w:val="00732ACA"/>
    <w:rsid w:val="00733DAC"/>
    <w:rsid w:val="00735329"/>
    <w:rsid w:val="0074118D"/>
    <w:rsid w:val="00741358"/>
    <w:rsid w:val="00743D70"/>
    <w:rsid w:val="00747708"/>
    <w:rsid w:val="007504FA"/>
    <w:rsid w:val="0075329D"/>
    <w:rsid w:val="00757C43"/>
    <w:rsid w:val="00757C66"/>
    <w:rsid w:val="00760996"/>
    <w:rsid w:val="00766B7E"/>
    <w:rsid w:val="00766DF5"/>
    <w:rsid w:val="007771F4"/>
    <w:rsid w:val="00790CEF"/>
    <w:rsid w:val="007914F8"/>
    <w:rsid w:val="007A1582"/>
    <w:rsid w:val="007A5BB7"/>
    <w:rsid w:val="007B1E73"/>
    <w:rsid w:val="007B43EC"/>
    <w:rsid w:val="007B63A4"/>
    <w:rsid w:val="007B76B4"/>
    <w:rsid w:val="007C2F40"/>
    <w:rsid w:val="007C4B14"/>
    <w:rsid w:val="007D67E4"/>
    <w:rsid w:val="007E7638"/>
    <w:rsid w:val="007F03FC"/>
    <w:rsid w:val="007F1F0C"/>
    <w:rsid w:val="00821DA4"/>
    <w:rsid w:val="00822C8D"/>
    <w:rsid w:val="00825864"/>
    <w:rsid w:val="00827DC4"/>
    <w:rsid w:val="0083130F"/>
    <w:rsid w:val="00833375"/>
    <w:rsid w:val="00834E14"/>
    <w:rsid w:val="00846271"/>
    <w:rsid w:val="00852E72"/>
    <w:rsid w:val="00853DC0"/>
    <w:rsid w:val="008662DA"/>
    <w:rsid w:val="00870552"/>
    <w:rsid w:val="0087268F"/>
    <w:rsid w:val="0087520C"/>
    <w:rsid w:val="00875EEA"/>
    <w:rsid w:val="0088071C"/>
    <w:rsid w:val="00882BD5"/>
    <w:rsid w:val="00884859"/>
    <w:rsid w:val="0088755E"/>
    <w:rsid w:val="00887F75"/>
    <w:rsid w:val="00892806"/>
    <w:rsid w:val="00895A68"/>
    <w:rsid w:val="008A73E7"/>
    <w:rsid w:val="008B0324"/>
    <w:rsid w:val="008B1832"/>
    <w:rsid w:val="008B22BA"/>
    <w:rsid w:val="008B4A3E"/>
    <w:rsid w:val="008B62C7"/>
    <w:rsid w:val="008B6CF6"/>
    <w:rsid w:val="008B784A"/>
    <w:rsid w:val="008C079B"/>
    <w:rsid w:val="008C0DEE"/>
    <w:rsid w:val="008C16A9"/>
    <w:rsid w:val="008C4244"/>
    <w:rsid w:val="008C64E0"/>
    <w:rsid w:val="008D1FE1"/>
    <w:rsid w:val="008D2DCC"/>
    <w:rsid w:val="008D729B"/>
    <w:rsid w:val="008E4602"/>
    <w:rsid w:val="008E4889"/>
    <w:rsid w:val="008F33B7"/>
    <w:rsid w:val="008F4BEC"/>
    <w:rsid w:val="008F6F84"/>
    <w:rsid w:val="008F73E9"/>
    <w:rsid w:val="0090023A"/>
    <w:rsid w:val="00900647"/>
    <w:rsid w:val="0090287E"/>
    <w:rsid w:val="00905769"/>
    <w:rsid w:val="0090661B"/>
    <w:rsid w:val="00922876"/>
    <w:rsid w:val="00924CF9"/>
    <w:rsid w:val="00930F64"/>
    <w:rsid w:val="0093680D"/>
    <w:rsid w:val="00941B88"/>
    <w:rsid w:val="00942DA0"/>
    <w:rsid w:val="00946B74"/>
    <w:rsid w:val="00947F70"/>
    <w:rsid w:val="00961A01"/>
    <w:rsid w:val="009632E6"/>
    <w:rsid w:val="00963EF0"/>
    <w:rsid w:val="00964CF2"/>
    <w:rsid w:val="00966471"/>
    <w:rsid w:val="0096711D"/>
    <w:rsid w:val="009671DA"/>
    <w:rsid w:val="009731F7"/>
    <w:rsid w:val="00975408"/>
    <w:rsid w:val="0097682E"/>
    <w:rsid w:val="0098143F"/>
    <w:rsid w:val="00994BCF"/>
    <w:rsid w:val="00997A4C"/>
    <w:rsid w:val="00997DF9"/>
    <w:rsid w:val="009A1D0D"/>
    <w:rsid w:val="009A78EA"/>
    <w:rsid w:val="009B45B8"/>
    <w:rsid w:val="009C1FBA"/>
    <w:rsid w:val="009C1FF5"/>
    <w:rsid w:val="009C3C53"/>
    <w:rsid w:val="009C4ED2"/>
    <w:rsid w:val="009C6C7A"/>
    <w:rsid w:val="009D07D7"/>
    <w:rsid w:val="009D20AF"/>
    <w:rsid w:val="009D6044"/>
    <w:rsid w:val="009E1274"/>
    <w:rsid w:val="009F1048"/>
    <w:rsid w:val="009F13EA"/>
    <w:rsid w:val="009F492C"/>
    <w:rsid w:val="00A00D9E"/>
    <w:rsid w:val="00A02D1D"/>
    <w:rsid w:val="00A07464"/>
    <w:rsid w:val="00A107B1"/>
    <w:rsid w:val="00A10F9D"/>
    <w:rsid w:val="00A13692"/>
    <w:rsid w:val="00A20611"/>
    <w:rsid w:val="00A23219"/>
    <w:rsid w:val="00A25825"/>
    <w:rsid w:val="00A325EE"/>
    <w:rsid w:val="00A327AD"/>
    <w:rsid w:val="00A32EB1"/>
    <w:rsid w:val="00A432A1"/>
    <w:rsid w:val="00A50957"/>
    <w:rsid w:val="00A516A3"/>
    <w:rsid w:val="00A53E78"/>
    <w:rsid w:val="00A57880"/>
    <w:rsid w:val="00A57DEB"/>
    <w:rsid w:val="00A61830"/>
    <w:rsid w:val="00A6289C"/>
    <w:rsid w:val="00A71D8A"/>
    <w:rsid w:val="00A722BB"/>
    <w:rsid w:val="00A76B82"/>
    <w:rsid w:val="00A834B8"/>
    <w:rsid w:val="00A83BDB"/>
    <w:rsid w:val="00A916B1"/>
    <w:rsid w:val="00A969A7"/>
    <w:rsid w:val="00AA0EE9"/>
    <w:rsid w:val="00AA4C8D"/>
    <w:rsid w:val="00AB55CB"/>
    <w:rsid w:val="00AC1766"/>
    <w:rsid w:val="00AC5739"/>
    <w:rsid w:val="00AC7AF6"/>
    <w:rsid w:val="00AD715E"/>
    <w:rsid w:val="00AE3630"/>
    <w:rsid w:val="00AE3799"/>
    <w:rsid w:val="00AE5C1C"/>
    <w:rsid w:val="00AF0AED"/>
    <w:rsid w:val="00B01059"/>
    <w:rsid w:val="00B0338A"/>
    <w:rsid w:val="00B04679"/>
    <w:rsid w:val="00B04973"/>
    <w:rsid w:val="00B05017"/>
    <w:rsid w:val="00B14701"/>
    <w:rsid w:val="00B17AC4"/>
    <w:rsid w:val="00B204EF"/>
    <w:rsid w:val="00B22E8C"/>
    <w:rsid w:val="00B26453"/>
    <w:rsid w:val="00B318DF"/>
    <w:rsid w:val="00B32F22"/>
    <w:rsid w:val="00B330EB"/>
    <w:rsid w:val="00B37C9C"/>
    <w:rsid w:val="00B46DC3"/>
    <w:rsid w:val="00B54375"/>
    <w:rsid w:val="00B5695F"/>
    <w:rsid w:val="00B57430"/>
    <w:rsid w:val="00B60546"/>
    <w:rsid w:val="00B62530"/>
    <w:rsid w:val="00B64B3D"/>
    <w:rsid w:val="00B655F6"/>
    <w:rsid w:val="00B65DA9"/>
    <w:rsid w:val="00B7176B"/>
    <w:rsid w:val="00B77014"/>
    <w:rsid w:val="00B80E74"/>
    <w:rsid w:val="00B85A2F"/>
    <w:rsid w:val="00B93799"/>
    <w:rsid w:val="00BA1041"/>
    <w:rsid w:val="00BA7DFA"/>
    <w:rsid w:val="00BB35E4"/>
    <w:rsid w:val="00BB505F"/>
    <w:rsid w:val="00BB56FE"/>
    <w:rsid w:val="00BB62AB"/>
    <w:rsid w:val="00BB6CA2"/>
    <w:rsid w:val="00BC0313"/>
    <w:rsid w:val="00BC7C4B"/>
    <w:rsid w:val="00BE5172"/>
    <w:rsid w:val="00BE6DD9"/>
    <w:rsid w:val="00BF03D8"/>
    <w:rsid w:val="00BF236A"/>
    <w:rsid w:val="00C06B0B"/>
    <w:rsid w:val="00C11395"/>
    <w:rsid w:val="00C212C9"/>
    <w:rsid w:val="00C21497"/>
    <w:rsid w:val="00C21F07"/>
    <w:rsid w:val="00C25E71"/>
    <w:rsid w:val="00C26352"/>
    <w:rsid w:val="00C34919"/>
    <w:rsid w:val="00C37E0D"/>
    <w:rsid w:val="00C415BF"/>
    <w:rsid w:val="00C45FA2"/>
    <w:rsid w:val="00C46598"/>
    <w:rsid w:val="00C50FC5"/>
    <w:rsid w:val="00C5323C"/>
    <w:rsid w:val="00C575B9"/>
    <w:rsid w:val="00C66647"/>
    <w:rsid w:val="00C77D58"/>
    <w:rsid w:val="00C8192E"/>
    <w:rsid w:val="00C82D02"/>
    <w:rsid w:val="00C9247D"/>
    <w:rsid w:val="00C92739"/>
    <w:rsid w:val="00C9516D"/>
    <w:rsid w:val="00C95DAC"/>
    <w:rsid w:val="00C96DAB"/>
    <w:rsid w:val="00C9720B"/>
    <w:rsid w:val="00C97E54"/>
    <w:rsid w:val="00CA0DCE"/>
    <w:rsid w:val="00CB128A"/>
    <w:rsid w:val="00CB182A"/>
    <w:rsid w:val="00CB2777"/>
    <w:rsid w:val="00CB4D9E"/>
    <w:rsid w:val="00CB5C84"/>
    <w:rsid w:val="00CB7DCC"/>
    <w:rsid w:val="00CC7101"/>
    <w:rsid w:val="00CD08BB"/>
    <w:rsid w:val="00CD39CB"/>
    <w:rsid w:val="00CD6E92"/>
    <w:rsid w:val="00CE085F"/>
    <w:rsid w:val="00CE0CEA"/>
    <w:rsid w:val="00CE534F"/>
    <w:rsid w:val="00CE67D3"/>
    <w:rsid w:val="00CF0C54"/>
    <w:rsid w:val="00D0511C"/>
    <w:rsid w:val="00D0559C"/>
    <w:rsid w:val="00D066C0"/>
    <w:rsid w:val="00D12491"/>
    <w:rsid w:val="00D135C7"/>
    <w:rsid w:val="00D1432D"/>
    <w:rsid w:val="00D156FF"/>
    <w:rsid w:val="00D20F77"/>
    <w:rsid w:val="00D220AD"/>
    <w:rsid w:val="00D23113"/>
    <w:rsid w:val="00D24883"/>
    <w:rsid w:val="00D24F68"/>
    <w:rsid w:val="00D2538D"/>
    <w:rsid w:val="00D2586D"/>
    <w:rsid w:val="00D25AC3"/>
    <w:rsid w:val="00D26571"/>
    <w:rsid w:val="00D271D8"/>
    <w:rsid w:val="00D30F33"/>
    <w:rsid w:val="00D31630"/>
    <w:rsid w:val="00D333D6"/>
    <w:rsid w:val="00D369ED"/>
    <w:rsid w:val="00D4208A"/>
    <w:rsid w:val="00D45819"/>
    <w:rsid w:val="00D50083"/>
    <w:rsid w:val="00D500F5"/>
    <w:rsid w:val="00D516D9"/>
    <w:rsid w:val="00D51E1B"/>
    <w:rsid w:val="00D51FAF"/>
    <w:rsid w:val="00D54EDA"/>
    <w:rsid w:val="00D57581"/>
    <w:rsid w:val="00D631F7"/>
    <w:rsid w:val="00D67C92"/>
    <w:rsid w:val="00D700A7"/>
    <w:rsid w:val="00D71708"/>
    <w:rsid w:val="00D743C6"/>
    <w:rsid w:val="00D7442B"/>
    <w:rsid w:val="00D7481B"/>
    <w:rsid w:val="00D74BE9"/>
    <w:rsid w:val="00D823E0"/>
    <w:rsid w:val="00D85493"/>
    <w:rsid w:val="00D877B8"/>
    <w:rsid w:val="00D91C6D"/>
    <w:rsid w:val="00D93D28"/>
    <w:rsid w:val="00D9592D"/>
    <w:rsid w:val="00D975EF"/>
    <w:rsid w:val="00DA04D5"/>
    <w:rsid w:val="00DA1386"/>
    <w:rsid w:val="00DA15D6"/>
    <w:rsid w:val="00DA274C"/>
    <w:rsid w:val="00DB21B6"/>
    <w:rsid w:val="00DB3B1A"/>
    <w:rsid w:val="00DB70F0"/>
    <w:rsid w:val="00DC08A1"/>
    <w:rsid w:val="00DC1C93"/>
    <w:rsid w:val="00DC2B06"/>
    <w:rsid w:val="00DC4753"/>
    <w:rsid w:val="00DD21B9"/>
    <w:rsid w:val="00DD57E1"/>
    <w:rsid w:val="00DD79BB"/>
    <w:rsid w:val="00DF18E9"/>
    <w:rsid w:val="00E03935"/>
    <w:rsid w:val="00E146C3"/>
    <w:rsid w:val="00E207BC"/>
    <w:rsid w:val="00E213B0"/>
    <w:rsid w:val="00E2255C"/>
    <w:rsid w:val="00E23716"/>
    <w:rsid w:val="00E25E7C"/>
    <w:rsid w:val="00E2623D"/>
    <w:rsid w:val="00E3221F"/>
    <w:rsid w:val="00E33F68"/>
    <w:rsid w:val="00E34A88"/>
    <w:rsid w:val="00E373A1"/>
    <w:rsid w:val="00E46B56"/>
    <w:rsid w:val="00E47205"/>
    <w:rsid w:val="00E47B22"/>
    <w:rsid w:val="00E47F0F"/>
    <w:rsid w:val="00E50884"/>
    <w:rsid w:val="00E61DE5"/>
    <w:rsid w:val="00E64133"/>
    <w:rsid w:val="00E64493"/>
    <w:rsid w:val="00E72183"/>
    <w:rsid w:val="00E730A8"/>
    <w:rsid w:val="00E73D2D"/>
    <w:rsid w:val="00E779D0"/>
    <w:rsid w:val="00E817F4"/>
    <w:rsid w:val="00E8251A"/>
    <w:rsid w:val="00EA0B1F"/>
    <w:rsid w:val="00EA738B"/>
    <w:rsid w:val="00EB2AC9"/>
    <w:rsid w:val="00EB3CD7"/>
    <w:rsid w:val="00EB7C20"/>
    <w:rsid w:val="00EC0E74"/>
    <w:rsid w:val="00EC2987"/>
    <w:rsid w:val="00EC3FBE"/>
    <w:rsid w:val="00EC5D1F"/>
    <w:rsid w:val="00EC7900"/>
    <w:rsid w:val="00ED2353"/>
    <w:rsid w:val="00ED33C5"/>
    <w:rsid w:val="00ED55E0"/>
    <w:rsid w:val="00EE0E17"/>
    <w:rsid w:val="00EE3B30"/>
    <w:rsid w:val="00EE46DD"/>
    <w:rsid w:val="00EE4BAA"/>
    <w:rsid w:val="00EF0B8D"/>
    <w:rsid w:val="00EF5743"/>
    <w:rsid w:val="00F01C0A"/>
    <w:rsid w:val="00F0711F"/>
    <w:rsid w:val="00F12521"/>
    <w:rsid w:val="00F16AE6"/>
    <w:rsid w:val="00F20123"/>
    <w:rsid w:val="00F236AB"/>
    <w:rsid w:val="00F23A40"/>
    <w:rsid w:val="00F23B49"/>
    <w:rsid w:val="00F23CC7"/>
    <w:rsid w:val="00F25BDF"/>
    <w:rsid w:val="00F30598"/>
    <w:rsid w:val="00F30641"/>
    <w:rsid w:val="00F317E4"/>
    <w:rsid w:val="00F367F6"/>
    <w:rsid w:val="00F41093"/>
    <w:rsid w:val="00F41BE8"/>
    <w:rsid w:val="00F4209B"/>
    <w:rsid w:val="00F45BB7"/>
    <w:rsid w:val="00F52702"/>
    <w:rsid w:val="00F54003"/>
    <w:rsid w:val="00F56EB7"/>
    <w:rsid w:val="00F57E90"/>
    <w:rsid w:val="00F62B3D"/>
    <w:rsid w:val="00F6727B"/>
    <w:rsid w:val="00F7216A"/>
    <w:rsid w:val="00F7729D"/>
    <w:rsid w:val="00F813EA"/>
    <w:rsid w:val="00F8234C"/>
    <w:rsid w:val="00F829EB"/>
    <w:rsid w:val="00F84A18"/>
    <w:rsid w:val="00FA0C44"/>
    <w:rsid w:val="00FA2D79"/>
    <w:rsid w:val="00FA5ED9"/>
    <w:rsid w:val="00FB19A0"/>
    <w:rsid w:val="00FB24B1"/>
    <w:rsid w:val="00FB4C4C"/>
    <w:rsid w:val="00FB6FEF"/>
    <w:rsid w:val="00FB72C2"/>
    <w:rsid w:val="00FB7FF1"/>
    <w:rsid w:val="00FC04EC"/>
    <w:rsid w:val="00FC14BE"/>
    <w:rsid w:val="00FC1CE3"/>
    <w:rsid w:val="00FC1D0A"/>
    <w:rsid w:val="00FC2301"/>
    <w:rsid w:val="00FC7E91"/>
    <w:rsid w:val="00FD0ABC"/>
    <w:rsid w:val="00FD6A85"/>
    <w:rsid w:val="00FE0642"/>
    <w:rsid w:val="00FE39DF"/>
    <w:rsid w:val="00FE6C87"/>
    <w:rsid w:val="00FF005E"/>
    <w:rsid w:val="00FF51F8"/>
    <w:rsid w:val="00FF52CE"/>
    <w:rsid w:val="00FF69E1"/>
    <w:rsid w:val="0151B470"/>
    <w:rsid w:val="027BDB11"/>
    <w:rsid w:val="027F6E40"/>
    <w:rsid w:val="0298D656"/>
    <w:rsid w:val="04399102"/>
    <w:rsid w:val="05E278ED"/>
    <w:rsid w:val="062957FD"/>
    <w:rsid w:val="065EEA9A"/>
    <w:rsid w:val="07395ACB"/>
    <w:rsid w:val="07877BEA"/>
    <w:rsid w:val="07FF92F7"/>
    <w:rsid w:val="080C4FE1"/>
    <w:rsid w:val="09341DD5"/>
    <w:rsid w:val="0A2C52CB"/>
    <w:rsid w:val="0BD54201"/>
    <w:rsid w:val="0E5F88A5"/>
    <w:rsid w:val="0ECD3493"/>
    <w:rsid w:val="0F62FBAE"/>
    <w:rsid w:val="102DE21C"/>
    <w:rsid w:val="1309593A"/>
    <w:rsid w:val="145FCF9A"/>
    <w:rsid w:val="1484CC0D"/>
    <w:rsid w:val="17F063E3"/>
    <w:rsid w:val="187124D1"/>
    <w:rsid w:val="1B21CADC"/>
    <w:rsid w:val="1D175FE4"/>
    <w:rsid w:val="1E554CDB"/>
    <w:rsid w:val="1F021D8C"/>
    <w:rsid w:val="1FE1FC45"/>
    <w:rsid w:val="20088AC4"/>
    <w:rsid w:val="20941A25"/>
    <w:rsid w:val="21928C2A"/>
    <w:rsid w:val="21C5EDEC"/>
    <w:rsid w:val="223FEFDE"/>
    <w:rsid w:val="2345D18B"/>
    <w:rsid w:val="23E1E99C"/>
    <w:rsid w:val="25E2BF1E"/>
    <w:rsid w:val="267C7922"/>
    <w:rsid w:val="274D42BA"/>
    <w:rsid w:val="2754C3C3"/>
    <w:rsid w:val="283C4D88"/>
    <w:rsid w:val="2996AC0E"/>
    <w:rsid w:val="299790A9"/>
    <w:rsid w:val="2A9F3068"/>
    <w:rsid w:val="2C19DF3D"/>
    <w:rsid w:val="2CBD9E5D"/>
    <w:rsid w:val="30023081"/>
    <w:rsid w:val="319E00E2"/>
    <w:rsid w:val="32C46B9C"/>
    <w:rsid w:val="3330EFCE"/>
    <w:rsid w:val="33939223"/>
    <w:rsid w:val="33FC6480"/>
    <w:rsid w:val="34F59433"/>
    <w:rsid w:val="3632EEED"/>
    <w:rsid w:val="366F00D4"/>
    <w:rsid w:val="37EFBF6F"/>
    <w:rsid w:val="389DF14A"/>
    <w:rsid w:val="3C08A2AD"/>
    <w:rsid w:val="3C3F82B5"/>
    <w:rsid w:val="3E693079"/>
    <w:rsid w:val="3ED3E051"/>
    <w:rsid w:val="408F89AC"/>
    <w:rsid w:val="40EF1137"/>
    <w:rsid w:val="41251362"/>
    <w:rsid w:val="434BF5AA"/>
    <w:rsid w:val="438BE8D8"/>
    <w:rsid w:val="439BAD1A"/>
    <w:rsid w:val="443D27EC"/>
    <w:rsid w:val="4503DD2A"/>
    <w:rsid w:val="45378FF6"/>
    <w:rsid w:val="4571FBAD"/>
    <w:rsid w:val="48077729"/>
    <w:rsid w:val="4811A104"/>
    <w:rsid w:val="48727165"/>
    <w:rsid w:val="4B57C5B7"/>
    <w:rsid w:val="4C7606C5"/>
    <w:rsid w:val="4D2586D1"/>
    <w:rsid w:val="4E11D726"/>
    <w:rsid w:val="4E84C28D"/>
    <w:rsid w:val="50033CAC"/>
    <w:rsid w:val="50B0FF8A"/>
    <w:rsid w:val="5229800C"/>
    <w:rsid w:val="5254F0BB"/>
    <w:rsid w:val="52B3F2D4"/>
    <w:rsid w:val="548C11D3"/>
    <w:rsid w:val="559F06D7"/>
    <w:rsid w:val="5779A7EF"/>
    <w:rsid w:val="577AF291"/>
    <w:rsid w:val="5879152D"/>
    <w:rsid w:val="5CD255DD"/>
    <w:rsid w:val="5CED101C"/>
    <w:rsid w:val="5DAA6FA4"/>
    <w:rsid w:val="5DC3B581"/>
    <w:rsid w:val="5DFD2354"/>
    <w:rsid w:val="5EECEDCF"/>
    <w:rsid w:val="60956C81"/>
    <w:rsid w:val="60ADC416"/>
    <w:rsid w:val="62490F97"/>
    <w:rsid w:val="64F84E8B"/>
    <w:rsid w:val="664BFD38"/>
    <w:rsid w:val="673E2F96"/>
    <w:rsid w:val="69887D71"/>
    <w:rsid w:val="69D2BEBB"/>
    <w:rsid w:val="6B5FB886"/>
    <w:rsid w:val="6BE47B50"/>
    <w:rsid w:val="6D6371DB"/>
    <w:rsid w:val="6E827908"/>
    <w:rsid w:val="6EE763DB"/>
    <w:rsid w:val="6FAAA55E"/>
    <w:rsid w:val="701CF68E"/>
    <w:rsid w:val="702F10F0"/>
    <w:rsid w:val="71A84CA4"/>
    <w:rsid w:val="739275B4"/>
    <w:rsid w:val="750D4EA2"/>
    <w:rsid w:val="76EEA92E"/>
    <w:rsid w:val="788A798F"/>
    <w:rsid w:val="7B4FC7DE"/>
    <w:rsid w:val="7B83349B"/>
    <w:rsid w:val="7C17E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F13BD"/>
  <w14:defaultImageDpi w14:val="300"/>
  <w15:chartTrackingRefBased/>
  <w15:docId w15:val="{925E71ED-A41F-48F9-BA7E-6A7727BB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BE"/>
    <w:rPr>
      <w:rFonts w:ascii="Verdana" w:eastAsia="Cambria" w:hAnsi="Verdana"/>
      <w:sz w:val="24"/>
      <w:szCs w:val="24"/>
    </w:rPr>
  </w:style>
  <w:style w:type="paragraph" w:styleId="Heading3">
    <w:name w:val="heading 3"/>
    <w:basedOn w:val="Normal"/>
    <w:link w:val="Heading3Char"/>
    <w:uiPriority w:val="9"/>
    <w:semiHidden/>
    <w:unhideWhenUsed/>
    <w:qFormat/>
    <w:rsid w:val="00ED33C5"/>
    <w:pPr>
      <w:keepNext/>
      <w:spacing w:before="240" w:after="60"/>
      <w:outlineLvl w:val="2"/>
    </w:pPr>
    <w:rPr>
      <w:rFonts w:ascii="Calibri Light" w:eastAsia="Calibri" w:hAnsi="Calibri Light" w:cs="Calibri Light"/>
      <w:b/>
      <w:bCs/>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C14BE"/>
    <w:pPr>
      <w:tabs>
        <w:tab w:val="center" w:pos="4320"/>
        <w:tab w:val="right" w:pos="8640"/>
      </w:tabs>
    </w:pPr>
    <w:rPr>
      <w:rFonts w:ascii="Times New Roman" w:eastAsia="MS Mincho" w:hAnsi="Times New Roman"/>
      <w:sz w:val="20"/>
      <w:szCs w:val="20"/>
      <w:lang w:val="x-none" w:eastAsia="ja-JP"/>
    </w:rPr>
  </w:style>
  <w:style w:type="character" w:customStyle="1" w:styleId="FooterChar">
    <w:name w:val="Footer Char"/>
    <w:uiPriority w:val="99"/>
    <w:semiHidden/>
    <w:rsid w:val="00FC14BE"/>
    <w:rPr>
      <w:rFonts w:ascii="Verdana" w:eastAsia="Cambria" w:hAnsi="Verdana" w:cs="Times New Roman"/>
    </w:rPr>
  </w:style>
  <w:style w:type="character" w:customStyle="1" w:styleId="FooterChar1">
    <w:name w:val="Footer Char1"/>
    <w:link w:val="Footer"/>
    <w:locked/>
    <w:rsid w:val="00FC14BE"/>
    <w:rPr>
      <w:rFonts w:ascii="Times New Roman" w:eastAsia="MS Mincho" w:hAnsi="Times New Roman" w:cs="Times New Roman"/>
      <w:lang w:eastAsia="ja-JP"/>
    </w:rPr>
  </w:style>
  <w:style w:type="character" w:styleId="Hyperlink">
    <w:name w:val="Hyperlink"/>
    <w:uiPriority w:val="99"/>
    <w:rsid w:val="00FC14BE"/>
    <w:rPr>
      <w:color w:val="0000FF"/>
      <w:u w:val="single"/>
    </w:rPr>
  </w:style>
  <w:style w:type="paragraph" w:styleId="NormalWeb">
    <w:name w:val="Normal (Web)"/>
    <w:basedOn w:val="Normal"/>
    <w:uiPriority w:val="99"/>
    <w:rsid w:val="00FC14BE"/>
    <w:pPr>
      <w:spacing w:before="100" w:beforeAutospacing="1" w:after="100" w:afterAutospacing="1"/>
    </w:pPr>
    <w:rPr>
      <w:rFonts w:ascii="Arial Unicode MS" w:eastAsia="MS Mincho" w:hAnsi="Arial Unicode MS"/>
      <w:lang w:eastAsia="ja-JP"/>
    </w:rPr>
  </w:style>
  <w:style w:type="paragraph" w:styleId="PlainText">
    <w:name w:val="Plain Text"/>
    <w:basedOn w:val="Normal"/>
    <w:link w:val="PlainTextChar"/>
    <w:uiPriority w:val="99"/>
    <w:unhideWhenUsed/>
    <w:rsid w:val="00FC14BE"/>
    <w:rPr>
      <w:rFonts w:ascii="Consolas" w:eastAsia="Calibri" w:hAnsi="Consolas"/>
      <w:sz w:val="21"/>
      <w:szCs w:val="21"/>
      <w:lang w:val="x-none" w:eastAsia="x-none"/>
    </w:rPr>
  </w:style>
  <w:style w:type="character" w:customStyle="1" w:styleId="PlainTextChar">
    <w:name w:val="Plain Text Char"/>
    <w:link w:val="PlainText"/>
    <w:uiPriority w:val="99"/>
    <w:rsid w:val="00FC14BE"/>
    <w:rPr>
      <w:rFonts w:ascii="Consolas" w:eastAsia="Calibri" w:hAnsi="Consolas" w:cs="Times New Roman"/>
      <w:sz w:val="21"/>
      <w:szCs w:val="21"/>
    </w:rPr>
  </w:style>
  <w:style w:type="character" w:customStyle="1" w:styleId="subhead1">
    <w:name w:val="subhead1"/>
    <w:rsid w:val="006136B7"/>
    <w:rPr>
      <w:rFonts w:ascii="Arial" w:hAnsi="Arial" w:cs="Arial" w:hint="default"/>
      <w:b/>
      <w:bCs/>
      <w:color w:val="003366"/>
      <w:sz w:val="21"/>
      <w:szCs w:val="21"/>
    </w:rPr>
  </w:style>
  <w:style w:type="character" w:customStyle="1" w:styleId="il">
    <w:name w:val="il"/>
    <w:basedOn w:val="DefaultParagraphFont"/>
    <w:rsid w:val="00D50BE8"/>
  </w:style>
  <w:style w:type="paragraph" w:styleId="BodyText">
    <w:name w:val="Body Text"/>
    <w:basedOn w:val="Normal"/>
    <w:rsid w:val="00D50BE8"/>
    <w:rPr>
      <w:rFonts w:ascii="Times New Roman" w:eastAsia="Times New Roman" w:hAnsi="Times New Roman"/>
      <w:sz w:val="22"/>
    </w:rPr>
  </w:style>
  <w:style w:type="character" w:styleId="FollowedHyperlink">
    <w:name w:val="FollowedHyperlink"/>
    <w:uiPriority w:val="99"/>
    <w:semiHidden/>
    <w:unhideWhenUsed/>
    <w:rsid w:val="00431962"/>
    <w:rPr>
      <w:color w:val="800080"/>
      <w:u w:val="single"/>
    </w:rPr>
  </w:style>
  <w:style w:type="paragraph" w:styleId="BalloonText">
    <w:name w:val="Balloon Text"/>
    <w:basedOn w:val="Normal"/>
    <w:link w:val="BalloonTextChar"/>
    <w:uiPriority w:val="99"/>
    <w:semiHidden/>
    <w:unhideWhenUsed/>
    <w:rsid w:val="00391167"/>
    <w:rPr>
      <w:rFonts w:ascii="Tahoma" w:hAnsi="Tahoma"/>
      <w:sz w:val="16"/>
      <w:szCs w:val="16"/>
      <w:lang w:val="x-none" w:eastAsia="x-none"/>
    </w:rPr>
  </w:style>
  <w:style w:type="character" w:customStyle="1" w:styleId="BalloonTextChar">
    <w:name w:val="Balloon Text Char"/>
    <w:link w:val="BalloonText"/>
    <w:uiPriority w:val="99"/>
    <w:semiHidden/>
    <w:rsid w:val="00391167"/>
    <w:rPr>
      <w:rFonts w:ascii="Tahoma" w:eastAsia="Cambria" w:hAnsi="Tahoma" w:cs="Tahoma"/>
      <w:sz w:val="16"/>
      <w:szCs w:val="16"/>
    </w:rPr>
  </w:style>
  <w:style w:type="character" w:styleId="Emphasis">
    <w:name w:val="Emphasis"/>
    <w:uiPriority w:val="20"/>
    <w:qFormat/>
    <w:rsid w:val="00DE5562"/>
    <w:rPr>
      <w:i/>
    </w:rPr>
  </w:style>
  <w:style w:type="character" w:customStyle="1" w:styleId="bluetext16">
    <w:name w:val="blue_text16"/>
    <w:basedOn w:val="DefaultParagraphFont"/>
    <w:rsid w:val="009953A1"/>
  </w:style>
  <w:style w:type="character" w:styleId="Strong">
    <w:name w:val="Strong"/>
    <w:uiPriority w:val="22"/>
    <w:qFormat/>
    <w:rsid w:val="003A3501"/>
    <w:rPr>
      <w:b/>
      <w:bCs/>
    </w:rPr>
  </w:style>
  <w:style w:type="paragraph" w:customStyle="1" w:styleId="xmsonormal">
    <w:name w:val="xmsonormal"/>
    <w:basedOn w:val="Normal"/>
    <w:uiPriority w:val="99"/>
    <w:rsid w:val="008A6DA3"/>
    <w:pPr>
      <w:spacing w:before="100" w:beforeAutospacing="1" w:after="100" w:afterAutospacing="1"/>
    </w:pPr>
    <w:rPr>
      <w:rFonts w:ascii="Times New Roman" w:hAnsi="Times New Roman"/>
    </w:rPr>
  </w:style>
  <w:style w:type="character" w:styleId="CommentReference">
    <w:name w:val="annotation reference"/>
    <w:uiPriority w:val="99"/>
    <w:semiHidden/>
    <w:unhideWhenUsed/>
    <w:rsid w:val="005B566F"/>
  </w:style>
  <w:style w:type="character" w:customStyle="1" w:styleId="aqj">
    <w:name w:val="aqj"/>
    <w:rsid w:val="00781C04"/>
  </w:style>
  <w:style w:type="paragraph" w:styleId="Header">
    <w:name w:val="header"/>
    <w:basedOn w:val="Normal"/>
    <w:link w:val="HeaderChar"/>
    <w:uiPriority w:val="99"/>
    <w:unhideWhenUsed/>
    <w:rsid w:val="00A10F9D"/>
    <w:pPr>
      <w:tabs>
        <w:tab w:val="center" w:pos="4320"/>
        <w:tab w:val="right" w:pos="8640"/>
      </w:tabs>
    </w:pPr>
  </w:style>
  <w:style w:type="character" w:customStyle="1" w:styleId="HeaderChar">
    <w:name w:val="Header Char"/>
    <w:link w:val="Header"/>
    <w:uiPriority w:val="99"/>
    <w:rsid w:val="00A10F9D"/>
    <w:rPr>
      <w:rFonts w:ascii="Verdana" w:eastAsia="Cambria" w:hAnsi="Verdana"/>
      <w:sz w:val="24"/>
      <w:szCs w:val="24"/>
    </w:rPr>
  </w:style>
  <w:style w:type="character" w:customStyle="1" w:styleId="apple-converted-space">
    <w:name w:val="apple-converted-space"/>
    <w:rsid w:val="00821DA4"/>
  </w:style>
  <w:style w:type="paragraph" w:styleId="ListParagraph">
    <w:name w:val="List Paragraph"/>
    <w:basedOn w:val="Normal"/>
    <w:uiPriority w:val="34"/>
    <w:qFormat/>
    <w:rsid w:val="00B318DF"/>
    <w:pPr>
      <w:ind w:left="720"/>
      <w:contextualSpacing/>
    </w:pPr>
    <w:rPr>
      <w:rFonts w:ascii="Times New Roman" w:eastAsia="MS Mincho" w:hAnsi="Times New Roman"/>
      <w:lang w:eastAsia="ja-JP"/>
    </w:rPr>
  </w:style>
  <w:style w:type="character" w:customStyle="1" w:styleId="Heading3Char">
    <w:name w:val="Heading 3 Char"/>
    <w:link w:val="Heading3"/>
    <w:uiPriority w:val="9"/>
    <w:semiHidden/>
    <w:rsid w:val="00ED33C5"/>
    <w:rPr>
      <w:rFonts w:ascii="Calibri Light" w:eastAsia="Calibri" w:hAnsi="Calibri Light" w:cs="Calibri Light"/>
      <w:b/>
      <w:bCs/>
      <w:sz w:val="26"/>
      <w:szCs w:val="26"/>
      <w:lang w:eastAsia="ja-JP"/>
    </w:rPr>
  </w:style>
  <w:style w:type="paragraph" w:customStyle="1" w:styleId="Arial">
    <w:name w:val="Arial"/>
    <w:basedOn w:val="Normal"/>
    <w:rsid w:val="00853DC0"/>
    <w:rPr>
      <w:rFonts w:ascii="Tahoma" w:eastAsiaTheme="minorHAnsi" w:hAnsi="Tahoma" w:cs="Tahoma"/>
      <w:sz w:val="20"/>
      <w:szCs w:val="20"/>
    </w:rPr>
  </w:style>
  <w:style w:type="character" w:customStyle="1" w:styleId="mainbody">
    <w:name w:val="mainbody"/>
    <w:basedOn w:val="DefaultParagraphFont"/>
    <w:rsid w:val="00853DC0"/>
    <w:rPr>
      <w:rFonts w:ascii="Minion" w:hAnsi="Minion" w:hint="default"/>
    </w:rPr>
  </w:style>
  <w:style w:type="character" w:customStyle="1" w:styleId="m-3854871667088962108normaltextrun">
    <w:name w:val="m_-3854871667088962108normaltextrun"/>
    <w:basedOn w:val="DefaultParagraphFont"/>
    <w:rsid w:val="00E47F0F"/>
  </w:style>
  <w:style w:type="character" w:customStyle="1" w:styleId="m-3854871667088962108eop">
    <w:name w:val="m_-3854871667088962108eop"/>
    <w:basedOn w:val="DefaultParagraphFont"/>
    <w:rsid w:val="00E47F0F"/>
  </w:style>
  <w:style w:type="paragraph" w:customStyle="1" w:styleId="m-3854871667088962108paragraph">
    <w:name w:val="m_-3854871667088962108paragraph"/>
    <w:basedOn w:val="Normal"/>
    <w:rsid w:val="00E47F0F"/>
    <w:pPr>
      <w:spacing w:before="100" w:beforeAutospacing="1" w:after="100" w:afterAutospacing="1"/>
    </w:pPr>
    <w:rPr>
      <w:rFonts w:ascii="Times New Roman" w:eastAsia="Times New Roman" w:hAnsi="Times New Roman"/>
    </w:rPr>
  </w:style>
  <w:style w:type="paragraph" w:styleId="CommentText">
    <w:name w:val="annotation text"/>
    <w:basedOn w:val="Normal"/>
    <w:link w:val="CommentTextChar"/>
    <w:uiPriority w:val="99"/>
    <w:semiHidden/>
    <w:unhideWhenUsed/>
    <w:rsid w:val="0090287E"/>
    <w:rPr>
      <w:sz w:val="20"/>
      <w:szCs w:val="20"/>
    </w:rPr>
  </w:style>
  <w:style w:type="character" w:customStyle="1" w:styleId="CommentTextChar">
    <w:name w:val="Comment Text Char"/>
    <w:basedOn w:val="DefaultParagraphFont"/>
    <w:link w:val="CommentText"/>
    <w:uiPriority w:val="99"/>
    <w:semiHidden/>
    <w:rsid w:val="0090287E"/>
    <w:rPr>
      <w:rFonts w:ascii="Verdana" w:eastAsia="Cambria" w:hAnsi="Verdana"/>
    </w:rPr>
  </w:style>
  <w:style w:type="paragraph" w:styleId="CommentSubject">
    <w:name w:val="annotation subject"/>
    <w:basedOn w:val="CommentText"/>
    <w:next w:val="CommentText"/>
    <w:link w:val="CommentSubjectChar"/>
    <w:uiPriority w:val="99"/>
    <w:semiHidden/>
    <w:unhideWhenUsed/>
    <w:rsid w:val="0090287E"/>
    <w:rPr>
      <w:b/>
      <w:bCs/>
    </w:rPr>
  </w:style>
  <w:style w:type="character" w:customStyle="1" w:styleId="CommentSubjectChar">
    <w:name w:val="Comment Subject Char"/>
    <w:basedOn w:val="CommentTextChar"/>
    <w:link w:val="CommentSubject"/>
    <w:uiPriority w:val="99"/>
    <w:semiHidden/>
    <w:rsid w:val="0090287E"/>
    <w:rPr>
      <w:rFonts w:ascii="Verdana" w:eastAsia="Cambria" w:hAnsi="Verdana"/>
      <w:b/>
      <w:bCs/>
    </w:rPr>
  </w:style>
  <w:style w:type="character" w:customStyle="1" w:styleId="normaltextrun">
    <w:name w:val="normaltextrun"/>
    <w:basedOn w:val="DefaultParagraphFont"/>
    <w:rsid w:val="003506C5"/>
  </w:style>
  <w:style w:type="character" w:customStyle="1" w:styleId="eop">
    <w:name w:val="eop"/>
    <w:basedOn w:val="DefaultParagraphFont"/>
    <w:rsid w:val="003506C5"/>
  </w:style>
  <w:style w:type="paragraph" w:customStyle="1" w:styleId="paragraph">
    <w:name w:val="paragraph"/>
    <w:basedOn w:val="Normal"/>
    <w:rsid w:val="0064646C"/>
    <w:rPr>
      <w:rFonts w:ascii="Times New Roman" w:eastAsiaTheme="minorHAnsi" w:hAnsi="Times New Roman"/>
    </w:rPr>
  </w:style>
  <w:style w:type="character" w:customStyle="1" w:styleId="normaltextrun1">
    <w:name w:val="normaltextrun1"/>
    <w:basedOn w:val="DefaultParagraphFont"/>
    <w:rsid w:val="0064646C"/>
  </w:style>
  <w:style w:type="paragraph" w:styleId="Revision">
    <w:name w:val="Revision"/>
    <w:hidden/>
    <w:uiPriority w:val="71"/>
    <w:semiHidden/>
    <w:rsid w:val="00297534"/>
    <w:rPr>
      <w:rFonts w:ascii="Verdana" w:eastAsia="Cambri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4588">
      <w:bodyDiv w:val="1"/>
      <w:marLeft w:val="0"/>
      <w:marRight w:val="0"/>
      <w:marTop w:val="0"/>
      <w:marBottom w:val="0"/>
      <w:divBdr>
        <w:top w:val="none" w:sz="0" w:space="0" w:color="auto"/>
        <w:left w:val="none" w:sz="0" w:space="0" w:color="auto"/>
        <w:bottom w:val="none" w:sz="0" w:space="0" w:color="auto"/>
        <w:right w:val="none" w:sz="0" w:space="0" w:color="auto"/>
      </w:divBdr>
    </w:div>
    <w:div w:id="140314647">
      <w:bodyDiv w:val="1"/>
      <w:marLeft w:val="0"/>
      <w:marRight w:val="0"/>
      <w:marTop w:val="0"/>
      <w:marBottom w:val="0"/>
      <w:divBdr>
        <w:top w:val="none" w:sz="0" w:space="0" w:color="auto"/>
        <w:left w:val="none" w:sz="0" w:space="0" w:color="auto"/>
        <w:bottom w:val="none" w:sz="0" w:space="0" w:color="auto"/>
        <w:right w:val="none" w:sz="0" w:space="0" w:color="auto"/>
      </w:divBdr>
    </w:div>
    <w:div w:id="143619696">
      <w:bodyDiv w:val="1"/>
      <w:marLeft w:val="0"/>
      <w:marRight w:val="0"/>
      <w:marTop w:val="0"/>
      <w:marBottom w:val="0"/>
      <w:divBdr>
        <w:top w:val="none" w:sz="0" w:space="0" w:color="auto"/>
        <w:left w:val="none" w:sz="0" w:space="0" w:color="auto"/>
        <w:bottom w:val="none" w:sz="0" w:space="0" w:color="auto"/>
        <w:right w:val="none" w:sz="0" w:space="0" w:color="auto"/>
      </w:divBdr>
    </w:div>
    <w:div w:id="156188504">
      <w:bodyDiv w:val="1"/>
      <w:marLeft w:val="0"/>
      <w:marRight w:val="0"/>
      <w:marTop w:val="0"/>
      <w:marBottom w:val="0"/>
      <w:divBdr>
        <w:top w:val="none" w:sz="0" w:space="0" w:color="auto"/>
        <w:left w:val="none" w:sz="0" w:space="0" w:color="auto"/>
        <w:bottom w:val="none" w:sz="0" w:space="0" w:color="auto"/>
        <w:right w:val="none" w:sz="0" w:space="0" w:color="auto"/>
      </w:divBdr>
    </w:div>
    <w:div w:id="201134624">
      <w:bodyDiv w:val="1"/>
      <w:marLeft w:val="0"/>
      <w:marRight w:val="0"/>
      <w:marTop w:val="0"/>
      <w:marBottom w:val="0"/>
      <w:divBdr>
        <w:top w:val="none" w:sz="0" w:space="0" w:color="auto"/>
        <w:left w:val="none" w:sz="0" w:space="0" w:color="auto"/>
        <w:bottom w:val="none" w:sz="0" w:space="0" w:color="auto"/>
        <w:right w:val="none" w:sz="0" w:space="0" w:color="auto"/>
      </w:divBdr>
    </w:div>
    <w:div w:id="223179788">
      <w:bodyDiv w:val="1"/>
      <w:marLeft w:val="0"/>
      <w:marRight w:val="0"/>
      <w:marTop w:val="0"/>
      <w:marBottom w:val="0"/>
      <w:divBdr>
        <w:top w:val="none" w:sz="0" w:space="0" w:color="auto"/>
        <w:left w:val="none" w:sz="0" w:space="0" w:color="auto"/>
        <w:bottom w:val="none" w:sz="0" w:space="0" w:color="auto"/>
        <w:right w:val="none" w:sz="0" w:space="0" w:color="auto"/>
      </w:divBdr>
    </w:div>
    <w:div w:id="236017990">
      <w:bodyDiv w:val="1"/>
      <w:marLeft w:val="0"/>
      <w:marRight w:val="0"/>
      <w:marTop w:val="0"/>
      <w:marBottom w:val="0"/>
      <w:divBdr>
        <w:top w:val="none" w:sz="0" w:space="0" w:color="auto"/>
        <w:left w:val="none" w:sz="0" w:space="0" w:color="auto"/>
        <w:bottom w:val="none" w:sz="0" w:space="0" w:color="auto"/>
        <w:right w:val="none" w:sz="0" w:space="0" w:color="auto"/>
      </w:divBdr>
    </w:div>
    <w:div w:id="281422586">
      <w:bodyDiv w:val="1"/>
      <w:marLeft w:val="0"/>
      <w:marRight w:val="0"/>
      <w:marTop w:val="0"/>
      <w:marBottom w:val="0"/>
      <w:divBdr>
        <w:top w:val="none" w:sz="0" w:space="0" w:color="auto"/>
        <w:left w:val="none" w:sz="0" w:space="0" w:color="auto"/>
        <w:bottom w:val="none" w:sz="0" w:space="0" w:color="auto"/>
        <w:right w:val="none" w:sz="0" w:space="0" w:color="auto"/>
      </w:divBdr>
    </w:div>
    <w:div w:id="346566146">
      <w:bodyDiv w:val="1"/>
      <w:marLeft w:val="0"/>
      <w:marRight w:val="0"/>
      <w:marTop w:val="0"/>
      <w:marBottom w:val="0"/>
      <w:divBdr>
        <w:top w:val="none" w:sz="0" w:space="0" w:color="auto"/>
        <w:left w:val="none" w:sz="0" w:space="0" w:color="auto"/>
        <w:bottom w:val="none" w:sz="0" w:space="0" w:color="auto"/>
        <w:right w:val="none" w:sz="0" w:space="0" w:color="auto"/>
      </w:divBdr>
    </w:div>
    <w:div w:id="405340449">
      <w:bodyDiv w:val="1"/>
      <w:marLeft w:val="0"/>
      <w:marRight w:val="0"/>
      <w:marTop w:val="0"/>
      <w:marBottom w:val="0"/>
      <w:divBdr>
        <w:top w:val="none" w:sz="0" w:space="0" w:color="auto"/>
        <w:left w:val="none" w:sz="0" w:space="0" w:color="auto"/>
        <w:bottom w:val="none" w:sz="0" w:space="0" w:color="auto"/>
        <w:right w:val="none" w:sz="0" w:space="0" w:color="auto"/>
      </w:divBdr>
    </w:div>
    <w:div w:id="426853322">
      <w:bodyDiv w:val="1"/>
      <w:marLeft w:val="0"/>
      <w:marRight w:val="0"/>
      <w:marTop w:val="0"/>
      <w:marBottom w:val="0"/>
      <w:divBdr>
        <w:top w:val="none" w:sz="0" w:space="0" w:color="auto"/>
        <w:left w:val="none" w:sz="0" w:space="0" w:color="auto"/>
        <w:bottom w:val="none" w:sz="0" w:space="0" w:color="auto"/>
        <w:right w:val="none" w:sz="0" w:space="0" w:color="auto"/>
      </w:divBdr>
    </w:div>
    <w:div w:id="455373798">
      <w:bodyDiv w:val="1"/>
      <w:marLeft w:val="0"/>
      <w:marRight w:val="0"/>
      <w:marTop w:val="0"/>
      <w:marBottom w:val="0"/>
      <w:divBdr>
        <w:top w:val="none" w:sz="0" w:space="0" w:color="auto"/>
        <w:left w:val="none" w:sz="0" w:space="0" w:color="auto"/>
        <w:bottom w:val="none" w:sz="0" w:space="0" w:color="auto"/>
        <w:right w:val="none" w:sz="0" w:space="0" w:color="auto"/>
      </w:divBdr>
    </w:div>
    <w:div w:id="462621645">
      <w:bodyDiv w:val="1"/>
      <w:marLeft w:val="0"/>
      <w:marRight w:val="0"/>
      <w:marTop w:val="0"/>
      <w:marBottom w:val="0"/>
      <w:divBdr>
        <w:top w:val="none" w:sz="0" w:space="0" w:color="auto"/>
        <w:left w:val="none" w:sz="0" w:space="0" w:color="auto"/>
        <w:bottom w:val="none" w:sz="0" w:space="0" w:color="auto"/>
        <w:right w:val="none" w:sz="0" w:space="0" w:color="auto"/>
      </w:divBdr>
    </w:div>
    <w:div w:id="471947039">
      <w:bodyDiv w:val="1"/>
      <w:marLeft w:val="0"/>
      <w:marRight w:val="0"/>
      <w:marTop w:val="0"/>
      <w:marBottom w:val="0"/>
      <w:divBdr>
        <w:top w:val="none" w:sz="0" w:space="0" w:color="auto"/>
        <w:left w:val="none" w:sz="0" w:space="0" w:color="auto"/>
        <w:bottom w:val="none" w:sz="0" w:space="0" w:color="auto"/>
        <w:right w:val="none" w:sz="0" w:space="0" w:color="auto"/>
      </w:divBdr>
    </w:div>
    <w:div w:id="475340353">
      <w:bodyDiv w:val="1"/>
      <w:marLeft w:val="0"/>
      <w:marRight w:val="0"/>
      <w:marTop w:val="0"/>
      <w:marBottom w:val="0"/>
      <w:divBdr>
        <w:top w:val="none" w:sz="0" w:space="0" w:color="auto"/>
        <w:left w:val="none" w:sz="0" w:space="0" w:color="auto"/>
        <w:bottom w:val="none" w:sz="0" w:space="0" w:color="auto"/>
        <w:right w:val="none" w:sz="0" w:space="0" w:color="auto"/>
      </w:divBdr>
    </w:div>
    <w:div w:id="482240845">
      <w:bodyDiv w:val="1"/>
      <w:marLeft w:val="0"/>
      <w:marRight w:val="0"/>
      <w:marTop w:val="0"/>
      <w:marBottom w:val="0"/>
      <w:divBdr>
        <w:top w:val="none" w:sz="0" w:space="0" w:color="auto"/>
        <w:left w:val="none" w:sz="0" w:space="0" w:color="auto"/>
        <w:bottom w:val="none" w:sz="0" w:space="0" w:color="auto"/>
        <w:right w:val="none" w:sz="0" w:space="0" w:color="auto"/>
      </w:divBdr>
    </w:div>
    <w:div w:id="492373945">
      <w:bodyDiv w:val="1"/>
      <w:marLeft w:val="0"/>
      <w:marRight w:val="0"/>
      <w:marTop w:val="0"/>
      <w:marBottom w:val="0"/>
      <w:divBdr>
        <w:top w:val="none" w:sz="0" w:space="0" w:color="auto"/>
        <w:left w:val="none" w:sz="0" w:space="0" w:color="auto"/>
        <w:bottom w:val="none" w:sz="0" w:space="0" w:color="auto"/>
        <w:right w:val="none" w:sz="0" w:space="0" w:color="auto"/>
      </w:divBdr>
    </w:div>
    <w:div w:id="499152449">
      <w:bodyDiv w:val="1"/>
      <w:marLeft w:val="0"/>
      <w:marRight w:val="0"/>
      <w:marTop w:val="0"/>
      <w:marBottom w:val="0"/>
      <w:divBdr>
        <w:top w:val="none" w:sz="0" w:space="0" w:color="auto"/>
        <w:left w:val="none" w:sz="0" w:space="0" w:color="auto"/>
        <w:bottom w:val="none" w:sz="0" w:space="0" w:color="auto"/>
        <w:right w:val="none" w:sz="0" w:space="0" w:color="auto"/>
      </w:divBdr>
    </w:div>
    <w:div w:id="523247197">
      <w:bodyDiv w:val="1"/>
      <w:marLeft w:val="0"/>
      <w:marRight w:val="0"/>
      <w:marTop w:val="0"/>
      <w:marBottom w:val="0"/>
      <w:divBdr>
        <w:top w:val="none" w:sz="0" w:space="0" w:color="auto"/>
        <w:left w:val="none" w:sz="0" w:space="0" w:color="auto"/>
        <w:bottom w:val="none" w:sz="0" w:space="0" w:color="auto"/>
        <w:right w:val="none" w:sz="0" w:space="0" w:color="auto"/>
      </w:divBdr>
    </w:div>
    <w:div w:id="552809430">
      <w:bodyDiv w:val="1"/>
      <w:marLeft w:val="0"/>
      <w:marRight w:val="0"/>
      <w:marTop w:val="0"/>
      <w:marBottom w:val="0"/>
      <w:divBdr>
        <w:top w:val="none" w:sz="0" w:space="0" w:color="auto"/>
        <w:left w:val="none" w:sz="0" w:space="0" w:color="auto"/>
        <w:bottom w:val="none" w:sz="0" w:space="0" w:color="auto"/>
        <w:right w:val="none" w:sz="0" w:space="0" w:color="auto"/>
      </w:divBdr>
    </w:div>
    <w:div w:id="661588926">
      <w:bodyDiv w:val="1"/>
      <w:marLeft w:val="0"/>
      <w:marRight w:val="0"/>
      <w:marTop w:val="0"/>
      <w:marBottom w:val="0"/>
      <w:divBdr>
        <w:top w:val="none" w:sz="0" w:space="0" w:color="auto"/>
        <w:left w:val="none" w:sz="0" w:space="0" w:color="auto"/>
        <w:bottom w:val="none" w:sz="0" w:space="0" w:color="auto"/>
        <w:right w:val="none" w:sz="0" w:space="0" w:color="auto"/>
      </w:divBdr>
      <w:divsChild>
        <w:div w:id="898326077">
          <w:marLeft w:val="0"/>
          <w:marRight w:val="0"/>
          <w:marTop w:val="0"/>
          <w:marBottom w:val="0"/>
          <w:divBdr>
            <w:top w:val="none" w:sz="0" w:space="0" w:color="auto"/>
            <w:left w:val="none" w:sz="0" w:space="0" w:color="auto"/>
            <w:bottom w:val="none" w:sz="0" w:space="0" w:color="auto"/>
            <w:right w:val="none" w:sz="0" w:space="0" w:color="auto"/>
          </w:divBdr>
        </w:div>
        <w:div w:id="1799058186">
          <w:marLeft w:val="0"/>
          <w:marRight w:val="0"/>
          <w:marTop w:val="0"/>
          <w:marBottom w:val="0"/>
          <w:divBdr>
            <w:top w:val="none" w:sz="0" w:space="0" w:color="auto"/>
            <w:left w:val="none" w:sz="0" w:space="0" w:color="auto"/>
            <w:bottom w:val="none" w:sz="0" w:space="0" w:color="auto"/>
            <w:right w:val="none" w:sz="0" w:space="0" w:color="auto"/>
          </w:divBdr>
        </w:div>
        <w:div w:id="1940872931">
          <w:marLeft w:val="0"/>
          <w:marRight w:val="0"/>
          <w:marTop w:val="0"/>
          <w:marBottom w:val="0"/>
          <w:divBdr>
            <w:top w:val="none" w:sz="0" w:space="0" w:color="auto"/>
            <w:left w:val="none" w:sz="0" w:space="0" w:color="auto"/>
            <w:bottom w:val="none" w:sz="0" w:space="0" w:color="auto"/>
            <w:right w:val="none" w:sz="0" w:space="0" w:color="auto"/>
          </w:divBdr>
        </w:div>
        <w:div w:id="1134446376">
          <w:marLeft w:val="0"/>
          <w:marRight w:val="0"/>
          <w:marTop w:val="0"/>
          <w:marBottom w:val="0"/>
          <w:divBdr>
            <w:top w:val="none" w:sz="0" w:space="0" w:color="auto"/>
            <w:left w:val="none" w:sz="0" w:space="0" w:color="auto"/>
            <w:bottom w:val="none" w:sz="0" w:space="0" w:color="auto"/>
            <w:right w:val="none" w:sz="0" w:space="0" w:color="auto"/>
          </w:divBdr>
        </w:div>
        <w:div w:id="1951355069">
          <w:marLeft w:val="0"/>
          <w:marRight w:val="0"/>
          <w:marTop w:val="0"/>
          <w:marBottom w:val="0"/>
          <w:divBdr>
            <w:top w:val="none" w:sz="0" w:space="0" w:color="auto"/>
            <w:left w:val="none" w:sz="0" w:space="0" w:color="auto"/>
            <w:bottom w:val="none" w:sz="0" w:space="0" w:color="auto"/>
            <w:right w:val="none" w:sz="0" w:space="0" w:color="auto"/>
          </w:divBdr>
        </w:div>
        <w:div w:id="348871643">
          <w:marLeft w:val="0"/>
          <w:marRight w:val="0"/>
          <w:marTop w:val="0"/>
          <w:marBottom w:val="0"/>
          <w:divBdr>
            <w:top w:val="none" w:sz="0" w:space="0" w:color="auto"/>
            <w:left w:val="none" w:sz="0" w:space="0" w:color="auto"/>
            <w:bottom w:val="none" w:sz="0" w:space="0" w:color="auto"/>
            <w:right w:val="none" w:sz="0" w:space="0" w:color="auto"/>
          </w:divBdr>
        </w:div>
        <w:div w:id="2034502264">
          <w:marLeft w:val="0"/>
          <w:marRight w:val="0"/>
          <w:marTop w:val="0"/>
          <w:marBottom w:val="0"/>
          <w:divBdr>
            <w:top w:val="none" w:sz="0" w:space="0" w:color="auto"/>
            <w:left w:val="none" w:sz="0" w:space="0" w:color="auto"/>
            <w:bottom w:val="none" w:sz="0" w:space="0" w:color="auto"/>
            <w:right w:val="none" w:sz="0" w:space="0" w:color="auto"/>
          </w:divBdr>
        </w:div>
        <w:div w:id="720976578">
          <w:marLeft w:val="0"/>
          <w:marRight w:val="0"/>
          <w:marTop w:val="0"/>
          <w:marBottom w:val="0"/>
          <w:divBdr>
            <w:top w:val="none" w:sz="0" w:space="0" w:color="auto"/>
            <w:left w:val="none" w:sz="0" w:space="0" w:color="auto"/>
            <w:bottom w:val="none" w:sz="0" w:space="0" w:color="auto"/>
            <w:right w:val="none" w:sz="0" w:space="0" w:color="auto"/>
          </w:divBdr>
        </w:div>
        <w:div w:id="744228802">
          <w:marLeft w:val="0"/>
          <w:marRight w:val="0"/>
          <w:marTop w:val="0"/>
          <w:marBottom w:val="0"/>
          <w:divBdr>
            <w:top w:val="none" w:sz="0" w:space="0" w:color="auto"/>
            <w:left w:val="none" w:sz="0" w:space="0" w:color="auto"/>
            <w:bottom w:val="none" w:sz="0" w:space="0" w:color="auto"/>
            <w:right w:val="none" w:sz="0" w:space="0" w:color="auto"/>
          </w:divBdr>
        </w:div>
      </w:divsChild>
    </w:div>
    <w:div w:id="677390967">
      <w:bodyDiv w:val="1"/>
      <w:marLeft w:val="0"/>
      <w:marRight w:val="0"/>
      <w:marTop w:val="0"/>
      <w:marBottom w:val="0"/>
      <w:divBdr>
        <w:top w:val="none" w:sz="0" w:space="0" w:color="auto"/>
        <w:left w:val="none" w:sz="0" w:space="0" w:color="auto"/>
        <w:bottom w:val="none" w:sz="0" w:space="0" w:color="auto"/>
        <w:right w:val="none" w:sz="0" w:space="0" w:color="auto"/>
      </w:divBdr>
    </w:div>
    <w:div w:id="719476378">
      <w:bodyDiv w:val="1"/>
      <w:marLeft w:val="0"/>
      <w:marRight w:val="0"/>
      <w:marTop w:val="0"/>
      <w:marBottom w:val="0"/>
      <w:divBdr>
        <w:top w:val="none" w:sz="0" w:space="0" w:color="auto"/>
        <w:left w:val="none" w:sz="0" w:space="0" w:color="auto"/>
        <w:bottom w:val="none" w:sz="0" w:space="0" w:color="auto"/>
        <w:right w:val="none" w:sz="0" w:space="0" w:color="auto"/>
      </w:divBdr>
    </w:div>
    <w:div w:id="775827580">
      <w:bodyDiv w:val="1"/>
      <w:marLeft w:val="0"/>
      <w:marRight w:val="0"/>
      <w:marTop w:val="0"/>
      <w:marBottom w:val="0"/>
      <w:divBdr>
        <w:top w:val="none" w:sz="0" w:space="0" w:color="auto"/>
        <w:left w:val="none" w:sz="0" w:space="0" w:color="auto"/>
        <w:bottom w:val="none" w:sz="0" w:space="0" w:color="auto"/>
        <w:right w:val="none" w:sz="0" w:space="0" w:color="auto"/>
      </w:divBdr>
    </w:div>
    <w:div w:id="782306049">
      <w:bodyDiv w:val="1"/>
      <w:marLeft w:val="0"/>
      <w:marRight w:val="0"/>
      <w:marTop w:val="0"/>
      <w:marBottom w:val="0"/>
      <w:divBdr>
        <w:top w:val="none" w:sz="0" w:space="0" w:color="auto"/>
        <w:left w:val="none" w:sz="0" w:space="0" w:color="auto"/>
        <w:bottom w:val="none" w:sz="0" w:space="0" w:color="auto"/>
        <w:right w:val="none" w:sz="0" w:space="0" w:color="auto"/>
      </w:divBdr>
    </w:div>
    <w:div w:id="853804712">
      <w:bodyDiv w:val="1"/>
      <w:marLeft w:val="0"/>
      <w:marRight w:val="0"/>
      <w:marTop w:val="0"/>
      <w:marBottom w:val="0"/>
      <w:divBdr>
        <w:top w:val="none" w:sz="0" w:space="0" w:color="auto"/>
        <w:left w:val="none" w:sz="0" w:space="0" w:color="auto"/>
        <w:bottom w:val="none" w:sz="0" w:space="0" w:color="auto"/>
        <w:right w:val="none" w:sz="0" w:space="0" w:color="auto"/>
      </w:divBdr>
    </w:div>
    <w:div w:id="890187094">
      <w:bodyDiv w:val="1"/>
      <w:marLeft w:val="0"/>
      <w:marRight w:val="0"/>
      <w:marTop w:val="0"/>
      <w:marBottom w:val="0"/>
      <w:divBdr>
        <w:top w:val="none" w:sz="0" w:space="0" w:color="auto"/>
        <w:left w:val="none" w:sz="0" w:space="0" w:color="auto"/>
        <w:bottom w:val="none" w:sz="0" w:space="0" w:color="auto"/>
        <w:right w:val="none" w:sz="0" w:space="0" w:color="auto"/>
      </w:divBdr>
    </w:div>
    <w:div w:id="920408644">
      <w:bodyDiv w:val="1"/>
      <w:marLeft w:val="0"/>
      <w:marRight w:val="0"/>
      <w:marTop w:val="0"/>
      <w:marBottom w:val="0"/>
      <w:divBdr>
        <w:top w:val="none" w:sz="0" w:space="0" w:color="auto"/>
        <w:left w:val="none" w:sz="0" w:space="0" w:color="auto"/>
        <w:bottom w:val="none" w:sz="0" w:space="0" w:color="auto"/>
        <w:right w:val="none" w:sz="0" w:space="0" w:color="auto"/>
      </w:divBdr>
    </w:div>
    <w:div w:id="949773640">
      <w:bodyDiv w:val="1"/>
      <w:marLeft w:val="0"/>
      <w:marRight w:val="0"/>
      <w:marTop w:val="0"/>
      <w:marBottom w:val="0"/>
      <w:divBdr>
        <w:top w:val="none" w:sz="0" w:space="0" w:color="auto"/>
        <w:left w:val="none" w:sz="0" w:space="0" w:color="auto"/>
        <w:bottom w:val="none" w:sz="0" w:space="0" w:color="auto"/>
        <w:right w:val="none" w:sz="0" w:space="0" w:color="auto"/>
      </w:divBdr>
    </w:div>
    <w:div w:id="989482749">
      <w:bodyDiv w:val="1"/>
      <w:marLeft w:val="0"/>
      <w:marRight w:val="0"/>
      <w:marTop w:val="0"/>
      <w:marBottom w:val="0"/>
      <w:divBdr>
        <w:top w:val="none" w:sz="0" w:space="0" w:color="auto"/>
        <w:left w:val="none" w:sz="0" w:space="0" w:color="auto"/>
        <w:bottom w:val="none" w:sz="0" w:space="0" w:color="auto"/>
        <w:right w:val="none" w:sz="0" w:space="0" w:color="auto"/>
      </w:divBdr>
    </w:div>
    <w:div w:id="997656492">
      <w:bodyDiv w:val="1"/>
      <w:marLeft w:val="0"/>
      <w:marRight w:val="0"/>
      <w:marTop w:val="0"/>
      <w:marBottom w:val="0"/>
      <w:divBdr>
        <w:top w:val="none" w:sz="0" w:space="0" w:color="auto"/>
        <w:left w:val="none" w:sz="0" w:space="0" w:color="auto"/>
        <w:bottom w:val="none" w:sz="0" w:space="0" w:color="auto"/>
        <w:right w:val="none" w:sz="0" w:space="0" w:color="auto"/>
      </w:divBdr>
    </w:div>
    <w:div w:id="1030060752">
      <w:bodyDiv w:val="1"/>
      <w:marLeft w:val="0"/>
      <w:marRight w:val="0"/>
      <w:marTop w:val="0"/>
      <w:marBottom w:val="0"/>
      <w:divBdr>
        <w:top w:val="none" w:sz="0" w:space="0" w:color="auto"/>
        <w:left w:val="none" w:sz="0" w:space="0" w:color="auto"/>
        <w:bottom w:val="none" w:sz="0" w:space="0" w:color="auto"/>
        <w:right w:val="none" w:sz="0" w:space="0" w:color="auto"/>
      </w:divBdr>
    </w:div>
    <w:div w:id="1080717911">
      <w:bodyDiv w:val="1"/>
      <w:marLeft w:val="0"/>
      <w:marRight w:val="0"/>
      <w:marTop w:val="0"/>
      <w:marBottom w:val="0"/>
      <w:divBdr>
        <w:top w:val="none" w:sz="0" w:space="0" w:color="auto"/>
        <w:left w:val="none" w:sz="0" w:space="0" w:color="auto"/>
        <w:bottom w:val="none" w:sz="0" w:space="0" w:color="auto"/>
        <w:right w:val="none" w:sz="0" w:space="0" w:color="auto"/>
      </w:divBdr>
    </w:div>
    <w:div w:id="1105423314">
      <w:bodyDiv w:val="1"/>
      <w:marLeft w:val="0"/>
      <w:marRight w:val="0"/>
      <w:marTop w:val="0"/>
      <w:marBottom w:val="0"/>
      <w:divBdr>
        <w:top w:val="none" w:sz="0" w:space="0" w:color="auto"/>
        <w:left w:val="none" w:sz="0" w:space="0" w:color="auto"/>
        <w:bottom w:val="none" w:sz="0" w:space="0" w:color="auto"/>
        <w:right w:val="none" w:sz="0" w:space="0" w:color="auto"/>
      </w:divBdr>
    </w:div>
    <w:div w:id="1133403126">
      <w:bodyDiv w:val="1"/>
      <w:marLeft w:val="0"/>
      <w:marRight w:val="0"/>
      <w:marTop w:val="0"/>
      <w:marBottom w:val="0"/>
      <w:divBdr>
        <w:top w:val="none" w:sz="0" w:space="0" w:color="auto"/>
        <w:left w:val="none" w:sz="0" w:space="0" w:color="auto"/>
        <w:bottom w:val="none" w:sz="0" w:space="0" w:color="auto"/>
        <w:right w:val="none" w:sz="0" w:space="0" w:color="auto"/>
      </w:divBdr>
    </w:div>
    <w:div w:id="1266156486">
      <w:bodyDiv w:val="1"/>
      <w:marLeft w:val="0"/>
      <w:marRight w:val="0"/>
      <w:marTop w:val="0"/>
      <w:marBottom w:val="0"/>
      <w:divBdr>
        <w:top w:val="none" w:sz="0" w:space="0" w:color="auto"/>
        <w:left w:val="none" w:sz="0" w:space="0" w:color="auto"/>
        <w:bottom w:val="none" w:sz="0" w:space="0" w:color="auto"/>
        <w:right w:val="none" w:sz="0" w:space="0" w:color="auto"/>
      </w:divBdr>
    </w:div>
    <w:div w:id="1285769556">
      <w:bodyDiv w:val="1"/>
      <w:marLeft w:val="0"/>
      <w:marRight w:val="0"/>
      <w:marTop w:val="0"/>
      <w:marBottom w:val="0"/>
      <w:divBdr>
        <w:top w:val="none" w:sz="0" w:space="0" w:color="auto"/>
        <w:left w:val="none" w:sz="0" w:space="0" w:color="auto"/>
        <w:bottom w:val="none" w:sz="0" w:space="0" w:color="auto"/>
        <w:right w:val="none" w:sz="0" w:space="0" w:color="auto"/>
      </w:divBdr>
    </w:div>
    <w:div w:id="1308047563">
      <w:bodyDiv w:val="1"/>
      <w:marLeft w:val="0"/>
      <w:marRight w:val="0"/>
      <w:marTop w:val="0"/>
      <w:marBottom w:val="0"/>
      <w:divBdr>
        <w:top w:val="none" w:sz="0" w:space="0" w:color="auto"/>
        <w:left w:val="none" w:sz="0" w:space="0" w:color="auto"/>
        <w:bottom w:val="none" w:sz="0" w:space="0" w:color="auto"/>
        <w:right w:val="none" w:sz="0" w:space="0" w:color="auto"/>
      </w:divBdr>
    </w:div>
    <w:div w:id="1338969769">
      <w:bodyDiv w:val="1"/>
      <w:marLeft w:val="0"/>
      <w:marRight w:val="0"/>
      <w:marTop w:val="0"/>
      <w:marBottom w:val="0"/>
      <w:divBdr>
        <w:top w:val="none" w:sz="0" w:space="0" w:color="auto"/>
        <w:left w:val="none" w:sz="0" w:space="0" w:color="auto"/>
        <w:bottom w:val="none" w:sz="0" w:space="0" w:color="auto"/>
        <w:right w:val="none" w:sz="0" w:space="0" w:color="auto"/>
      </w:divBdr>
      <w:divsChild>
        <w:div w:id="748499723">
          <w:marLeft w:val="0"/>
          <w:marRight w:val="0"/>
          <w:marTop w:val="0"/>
          <w:marBottom w:val="0"/>
          <w:divBdr>
            <w:top w:val="none" w:sz="0" w:space="0" w:color="auto"/>
            <w:left w:val="none" w:sz="0" w:space="0" w:color="auto"/>
            <w:bottom w:val="none" w:sz="0" w:space="0" w:color="auto"/>
            <w:right w:val="none" w:sz="0" w:space="0" w:color="auto"/>
          </w:divBdr>
        </w:div>
      </w:divsChild>
    </w:div>
    <w:div w:id="1358702377">
      <w:bodyDiv w:val="1"/>
      <w:marLeft w:val="0"/>
      <w:marRight w:val="0"/>
      <w:marTop w:val="0"/>
      <w:marBottom w:val="0"/>
      <w:divBdr>
        <w:top w:val="none" w:sz="0" w:space="0" w:color="auto"/>
        <w:left w:val="none" w:sz="0" w:space="0" w:color="auto"/>
        <w:bottom w:val="none" w:sz="0" w:space="0" w:color="auto"/>
        <w:right w:val="none" w:sz="0" w:space="0" w:color="auto"/>
      </w:divBdr>
    </w:div>
    <w:div w:id="1384789499">
      <w:bodyDiv w:val="1"/>
      <w:marLeft w:val="0"/>
      <w:marRight w:val="0"/>
      <w:marTop w:val="0"/>
      <w:marBottom w:val="0"/>
      <w:divBdr>
        <w:top w:val="none" w:sz="0" w:space="0" w:color="auto"/>
        <w:left w:val="none" w:sz="0" w:space="0" w:color="auto"/>
        <w:bottom w:val="none" w:sz="0" w:space="0" w:color="auto"/>
        <w:right w:val="none" w:sz="0" w:space="0" w:color="auto"/>
      </w:divBdr>
    </w:div>
    <w:div w:id="1395813366">
      <w:bodyDiv w:val="1"/>
      <w:marLeft w:val="0"/>
      <w:marRight w:val="0"/>
      <w:marTop w:val="0"/>
      <w:marBottom w:val="0"/>
      <w:divBdr>
        <w:top w:val="none" w:sz="0" w:space="0" w:color="auto"/>
        <w:left w:val="none" w:sz="0" w:space="0" w:color="auto"/>
        <w:bottom w:val="none" w:sz="0" w:space="0" w:color="auto"/>
        <w:right w:val="none" w:sz="0" w:space="0" w:color="auto"/>
      </w:divBdr>
    </w:div>
    <w:div w:id="1415976237">
      <w:bodyDiv w:val="1"/>
      <w:marLeft w:val="0"/>
      <w:marRight w:val="0"/>
      <w:marTop w:val="0"/>
      <w:marBottom w:val="0"/>
      <w:divBdr>
        <w:top w:val="none" w:sz="0" w:space="0" w:color="auto"/>
        <w:left w:val="none" w:sz="0" w:space="0" w:color="auto"/>
        <w:bottom w:val="none" w:sz="0" w:space="0" w:color="auto"/>
        <w:right w:val="none" w:sz="0" w:space="0" w:color="auto"/>
      </w:divBdr>
    </w:div>
    <w:div w:id="1451390655">
      <w:bodyDiv w:val="1"/>
      <w:marLeft w:val="0"/>
      <w:marRight w:val="0"/>
      <w:marTop w:val="0"/>
      <w:marBottom w:val="0"/>
      <w:divBdr>
        <w:top w:val="none" w:sz="0" w:space="0" w:color="auto"/>
        <w:left w:val="none" w:sz="0" w:space="0" w:color="auto"/>
        <w:bottom w:val="none" w:sz="0" w:space="0" w:color="auto"/>
        <w:right w:val="none" w:sz="0" w:space="0" w:color="auto"/>
      </w:divBdr>
    </w:div>
    <w:div w:id="1480993931">
      <w:bodyDiv w:val="1"/>
      <w:marLeft w:val="0"/>
      <w:marRight w:val="0"/>
      <w:marTop w:val="0"/>
      <w:marBottom w:val="0"/>
      <w:divBdr>
        <w:top w:val="none" w:sz="0" w:space="0" w:color="auto"/>
        <w:left w:val="none" w:sz="0" w:space="0" w:color="auto"/>
        <w:bottom w:val="none" w:sz="0" w:space="0" w:color="auto"/>
        <w:right w:val="none" w:sz="0" w:space="0" w:color="auto"/>
      </w:divBdr>
      <w:divsChild>
        <w:div w:id="390617176">
          <w:marLeft w:val="0"/>
          <w:marRight w:val="0"/>
          <w:marTop w:val="0"/>
          <w:marBottom w:val="0"/>
          <w:divBdr>
            <w:top w:val="none" w:sz="0" w:space="0" w:color="auto"/>
            <w:left w:val="none" w:sz="0" w:space="0" w:color="auto"/>
            <w:bottom w:val="none" w:sz="0" w:space="0" w:color="auto"/>
            <w:right w:val="none" w:sz="0" w:space="0" w:color="auto"/>
          </w:divBdr>
          <w:divsChild>
            <w:div w:id="291442323">
              <w:marLeft w:val="0"/>
              <w:marRight w:val="0"/>
              <w:marTop w:val="0"/>
              <w:marBottom w:val="0"/>
              <w:divBdr>
                <w:top w:val="none" w:sz="0" w:space="0" w:color="auto"/>
                <w:left w:val="none" w:sz="0" w:space="0" w:color="auto"/>
                <w:bottom w:val="none" w:sz="0" w:space="0" w:color="auto"/>
                <w:right w:val="none" w:sz="0" w:space="0" w:color="auto"/>
              </w:divBdr>
              <w:divsChild>
                <w:div w:id="1224636499">
                  <w:marLeft w:val="0"/>
                  <w:marRight w:val="0"/>
                  <w:marTop w:val="0"/>
                  <w:marBottom w:val="0"/>
                  <w:divBdr>
                    <w:top w:val="none" w:sz="0" w:space="0" w:color="auto"/>
                    <w:left w:val="none" w:sz="0" w:space="0" w:color="auto"/>
                    <w:bottom w:val="none" w:sz="0" w:space="0" w:color="auto"/>
                    <w:right w:val="none" w:sz="0" w:space="0" w:color="auto"/>
                  </w:divBdr>
                </w:div>
                <w:div w:id="1057238749">
                  <w:marLeft w:val="0"/>
                  <w:marRight w:val="0"/>
                  <w:marTop w:val="0"/>
                  <w:marBottom w:val="0"/>
                  <w:divBdr>
                    <w:top w:val="none" w:sz="0" w:space="0" w:color="auto"/>
                    <w:left w:val="none" w:sz="0" w:space="0" w:color="auto"/>
                    <w:bottom w:val="none" w:sz="0" w:space="0" w:color="auto"/>
                    <w:right w:val="none" w:sz="0" w:space="0" w:color="auto"/>
                  </w:divBdr>
                </w:div>
                <w:div w:id="69292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7842">
      <w:bodyDiv w:val="1"/>
      <w:marLeft w:val="0"/>
      <w:marRight w:val="0"/>
      <w:marTop w:val="0"/>
      <w:marBottom w:val="0"/>
      <w:divBdr>
        <w:top w:val="none" w:sz="0" w:space="0" w:color="auto"/>
        <w:left w:val="none" w:sz="0" w:space="0" w:color="auto"/>
        <w:bottom w:val="none" w:sz="0" w:space="0" w:color="auto"/>
        <w:right w:val="none" w:sz="0" w:space="0" w:color="auto"/>
      </w:divBdr>
    </w:div>
    <w:div w:id="1630208058">
      <w:bodyDiv w:val="1"/>
      <w:marLeft w:val="0"/>
      <w:marRight w:val="0"/>
      <w:marTop w:val="0"/>
      <w:marBottom w:val="0"/>
      <w:divBdr>
        <w:top w:val="none" w:sz="0" w:space="0" w:color="auto"/>
        <w:left w:val="none" w:sz="0" w:space="0" w:color="auto"/>
        <w:bottom w:val="none" w:sz="0" w:space="0" w:color="auto"/>
        <w:right w:val="none" w:sz="0" w:space="0" w:color="auto"/>
      </w:divBdr>
    </w:div>
    <w:div w:id="1631672134">
      <w:bodyDiv w:val="1"/>
      <w:marLeft w:val="0"/>
      <w:marRight w:val="0"/>
      <w:marTop w:val="0"/>
      <w:marBottom w:val="0"/>
      <w:divBdr>
        <w:top w:val="none" w:sz="0" w:space="0" w:color="auto"/>
        <w:left w:val="none" w:sz="0" w:space="0" w:color="auto"/>
        <w:bottom w:val="none" w:sz="0" w:space="0" w:color="auto"/>
        <w:right w:val="none" w:sz="0" w:space="0" w:color="auto"/>
      </w:divBdr>
    </w:div>
    <w:div w:id="1643078522">
      <w:bodyDiv w:val="1"/>
      <w:marLeft w:val="0"/>
      <w:marRight w:val="0"/>
      <w:marTop w:val="0"/>
      <w:marBottom w:val="0"/>
      <w:divBdr>
        <w:top w:val="none" w:sz="0" w:space="0" w:color="auto"/>
        <w:left w:val="none" w:sz="0" w:space="0" w:color="auto"/>
        <w:bottom w:val="none" w:sz="0" w:space="0" w:color="auto"/>
        <w:right w:val="none" w:sz="0" w:space="0" w:color="auto"/>
      </w:divBdr>
    </w:div>
    <w:div w:id="1682854809">
      <w:bodyDiv w:val="1"/>
      <w:marLeft w:val="0"/>
      <w:marRight w:val="0"/>
      <w:marTop w:val="0"/>
      <w:marBottom w:val="0"/>
      <w:divBdr>
        <w:top w:val="none" w:sz="0" w:space="0" w:color="auto"/>
        <w:left w:val="none" w:sz="0" w:space="0" w:color="auto"/>
        <w:bottom w:val="none" w:sz="0" w:space="0" w:color="auto"/>
        <w:right w:val="none" w:sz="0" w:space="0" w:color="auto"/>
      </w:divBdr>
    </w:div>
    <w:div w:id="1699891033">
      <w:bodyDiv w:val="1"/>
      <w:marLeft w:val="0"/>
      <w:marRight w:val="0"/>
      <w:marTop w:val="0"/>
      <w:marBottom w:val="0"/>
      <w:divBdr>
        <w:top w:val="none" w:sz="0" w:space="0" w:color="auto"/>
        <w:left w:val="none" w:sz="0" w:space="0" w:color="auto"/>
        <w:bottom w:val="none" w:sz="0" w:space="0" w:color="auto"/>
        <w:right w:val="none" w:sz="0" w:space="0" w:color="auto"/>
      </w:divBdr>
    </w:div>
    <w:div w:id="1714621916">
      <w:bodyDiv w:val="1"/>
      <w:marLeft w:val="0"/>
      <w:marRight w:val="0"/>
      <w:marTop w:val="0"/>
      <w:marBottom w:val="0"/>
      <w:divBdr>
        <w:top w:val="none" w:sz="0" w:space="0" w:color="auto"/>
        <w:left w:val="none" w:sz="0" w:space="0" w:color="auto"/>
        <w:bottom w:val="none" w:sz="0" w:space="0" w:color="auto"/>
        <w:right w:val="none" w:sz="0" w:space="0" w:color="auto"/>
      </w:divBdr>
    </w:div>
    <w:div w:id="1717463355">
      <w:bodyDiv w:val="1"/>
      <w:marLeft w:val="0"/>
      <w:marRight w:val="0"/>
      <w:marTop w:val="0"/>
      <w:marBottom w:val="0"/>
      <w:divBdr>
        <w:top w:val="none" w:sz="0" w:space="0" w:color="auto"/>
        <w:left w:val="none" w:sz="0" w:space="0" w:color="auto"/>
        <w:bottom w:val="none" w:sz="0" w:space="0" w:color="auto"/>
        <w:right w:val="none" w:sz="0" w:space="0" w:color="auto"/>
      </w:divBdr>
    </w:div>
    <w:div w:id="1742099560">
      <w:bodyDiv w:val="1"/>
      <w:marLeft w:val="0"/>
      <w:marRight w:val="0"/>
      <w:marTop w:val="0"/>
      <w:marBottom w:val="0"/>
      <w:divBdr>
        <w:top w:val="none" w:sz="0" w:space="0" w:color="auto"/>
        <w:left w:val="none" w:sz="0" w:space="0" w:color="auto"/>
        <w:bottom w:val="none" w:sz="0" w:space="0" w:color="auto"/>
        <w:right w:val="none" w:sz="0" w:space="0" w:color="auto"/>
      </w:divBdr>
    </w:div>
    <w:div w:id="1775125203">
      <w:bodyDiv w:val="1"/>
      <w:marLeft w:val="0"/>
      <w:marRight w:val="0"/>
      <w:marTop w:val="0"/>
      <w:marBottom w:val="0"/>
      <w:divBdr>
        <w:top w:val="none" w:sz="0" w:space="0" w:color="auto"/>
        <w:left w:val="none" w:sz="0" w:space="0" w:color="auto"/>
        <w:bottom w:val="none" w:sz="0" w:space="0" w:color="auto"/>
        <w:right w:val="none" w:sz="0" w:space="0" w:color="auto"/>
      </w:divBdr>
    </w:div>
    <w:div w:id="1777407916">
      <w:bodyDiv w:val="1"/>
      <w:marLeft w:val="0"/>
      <w:marRight w:val="0"/>
      <w:marTop w:val="0"/>
      <w:marBottom w:val="0"/>
      <w:divBdr>
        <w:top w:val="none" w:sz="0" w:space="0" w:color="auto"/>
        <w:left w:val="none" w:sz="0" w:space="0" w:color="auto"/>
        <w:bottom w:val="none" w:sz="0" w:space="0" w:color="auto"/>
        <w:right w:val="none" w:sz="0" w:space="0" w:color="auto"/>
      </w:divBdr>
    </w:div>
    <w:div w:id="1780222749">
      <w:bodyDiv w:val="1"/>
      <w:marLeft w:val="0"/>
      <w:marRight w:val="0"/>
      <w:marTop w:val="0"/>
      <w:marBottom w:val="0"/>
      <w:divBdr>
        <w:top w:val="none" w:sz="0" w:space="0" w:color="auto"/>
        <w:left w:val="none" w:sz="0" w:space="0" w:color="auto"/>
        <w:bottom w:val="none" w:sz="0" w:space="0" w:color="auto"/>
        <w:right w:val="none" w:sz="0" w:space="0" w:color="auto"/>
      </w:divBdr>
    </w:div>
    <w:div w:id="1802989558">
      <w:bodyDiv w:val="1"/>
      <w:marLeft w:val="0"/>
      <w:marRight w:val="0"/>
      <w:marTop w:val="0"/>
      <w:marBottom w:val="0"/>
      <w:divBdr>
        <w:top w:val="none" w:sz="0" w:space="0" w:color="auto"/>
        <w:left w:val="none" w:sz="0" w:space="0" w:color="auto"/>
        <w:bottom w:val="none" w:sz="0" w:space="0" w:color="auto"/>
        <w:right w:val="none" w:sz="0" w:space="0" w:color="auto"/>
      </w:divBdr>
    </w:div>
    <w:div w:id="1803571688">
      <w:bodyDiv w:val="1"/>
      <w:marLeft w:val="0"/>
      <w:marRight w:val="0"/>
      <w:marTop w:val="0"/>
      <w:marBottom w:val="0"/>
      <w:divBdr>
        <w:top w:val="none" w:sz="0" w:space="0" w:color="auto"/>
        <w:left w:val="none" w:sz="0" w:space="0" w:color="auto"/>
        <w:bottom w:val="none" w:sz="0" w:space="0" w:color="auto"/>
        <w:right w:val="none" w:sz="0" w:space="0" w:color="auto"/>
      </w:divBdr>
    </w:div>
    <w:div w:id="1860704972">
      <w:bodyDiv w:val="1"/>
      <w:marLeft w:val="0"/>
      <w:marRight w:val="0"/>
      <w:marTop w:val="0"/>
      <w:marBottom w:val="0"/>
      <w:divBdr>
        <w:top w:val="none" w:sz="0" w:space="0" w:color="auto"/>
        <w:left w:val="none" w:sz="0" w:space="0" w:color="auto"/>
        <w:bottom w:val="none" w:sz="0" w:space="0" w:color="auto"/>
        <w:right w:val="none" w:sz="0" w:space="0" w:color="auto"/>
      </w:divBdr>
    </w:div>
    <w:div w:id="1866551692">
      <w:bodyDiv w:val="1"/>
      <w:marLeft w:val="0"/>
      <w:marRight w:val="0"/>
      <w:marTop w:val="0"/>
      <w:marBottom w:val="0"/>
      <w:divBdr>
        <w:top w:val="none" w:sz="0" w:space="0" w:color="auto"/>
        <w:left w:val="none" w:sz="0" w:space="0" w:color="auto"/>
        <w:bottom w:val="none" w:sz="0" w:space="0" w:color="auto"/>
        <w:right w:val="none" w:sz="0" w:space="0" w:color="auto"/>
      </w:divBdr>
    </w:div>
    <w:div w:id="1876306403">
      <w:bodyDiv w:val="1"/>
      <w:marLeft w:val="0"/>
      <w:marRight w:val="0"/>
      <w:marTop w:val="0"/>
      <w:marBottom w:val="0"/>
      <w:divBdr>
        <w:top w:val="none" w:sz="0" w:space="0" w:color="auto"/>
        <w:left w:val="none" w:sz="0" w:space="0" w:color="auto"/>
        <w:bottom w:val="none" w:sz="0" w:space="0" w:color="auto"/>
        <w:right w:val="none" w:sz="0" w:space="0" w:color="auto"/>
      </w:divBdr>
    </w:div>
    <w:div w:id="1877311458">
      <w:bodyDiv w:val="1"/>
      <w:marLeft w:val="0"/>
      <w:marRight w:val="0"/>
      <w:marTop w:val="0"/>
      <w:marBottom w:val="0"/>
      <w:divBdr>
        <w:top w:val="none" w:sz="0" w:space="0" w:color="auto"/>
        <w:left w:val="none" w:sz="0" w:space="0" w:color="auto"/>
        <w:bottom w:val="none" w:sz="0" w:space="0" w:color="auto"/>
        <w:right w:val="none" w:sz="0" w:space="0" w:color="auto"/>
      </w:divBdr>
    </w:div>
    <w:div w:id="1910340364">
      <w:bodyDiv w:val="1"/>
      <w:marLeft w:val="0"/>
      <w:marRight w:val="0"/>
      <w:marTop w:val="0"/>
      <w:marBottom w:val="0"/>
      <w:divBdr>
        <w:top w:val="none" w:sz="0" w:space="0" w:color="auto"/>
        <w:left w:val="none" w:sz="0" w:space="0" w:color="auto"/>
        <w:bottom w:val="none" w:sz="0" w:space="0" w:color="auto"/>
        <w:right w:val="none" w:sz="0" w:space="0" w:color="auto"/>
      </w:divBdr>
    </w:div>
    <w:div w:id="1924871000">
      <w:bodyDiv w:val="1"/>
      <w:marLeft w:val="0"/>
      <w:marRight w:val="0"/>
      <w:marTop w:val="0"/>
      <w:marBottom w:val="0"/>
      <w:divBdr>
        <w:top w:val="none" w:sz="0" w:space="0" w:color="auto"/>
        <w:left w:val="none" w:sz="0" w:space="0" w:color="auto"/>
        <w:bottom w:val="none" w:sz="0" w:space="0" w:color="auto"/>
        <w:right w:val="none" w:sz="0" w:space="0" w:color="auto"/>
      </w:divBdr>
    </w:div>
    <w:div w:id="1930961250">
      <w:bodyDiv w:val="1"/>
      <w:marLeft w:val="0"/>
      <w:marRight w:val="0"/>
      <w:marTop w:val="0"/>
      <w:marBottom w:val="0"/>
      <w:divBdr>
        <w:top w:val="none" w:sz="0" w:space="0" w:color="auto"/>
        <w:left w:val="none" w:sz="0" w:space="0" w:color="auto"/>
        <w:bottom w:val="none" w:sz="0" w:space="0" w:color="auto"/>
        <w:right w:val="none" w:sz="0" w:space="0" w:color="auto"/>
      </w:divBdr>
    </w:div>
    <w:div w:id="1955554311">
      <w:bodyDiv w:val="1"/>
      <w:marLeft w:val="0"/>
      <w:marRight w:val="0"/>
      <w:marTop w:val="0"/>
      <w:marBottom w:val="0"/>
      <w:divBdr>
        <w:top w:val="none" w:sz="0" w:space="0" w:color="auto"/>
        <w:left w:val="none" w:sz="0" w:space="0" w:color="auto"/>
        <w:bottom w:val="none" w:sz="0" w:space="0" w:color="auto"/>
        <w:right w:val="none" w:sz="0" w:space="0" w:color="auto"/>
      </w:divBdr>
    </w:div>
    <w:div w:id="1965311231">
      <w:bodyDiv w:val="1"/>
      <w:marLeft w:val="0"/>
      <w:marRight w:val="0"/>
      <w:marTop w:val="0"/>
      <w:marBottom w:val="0"/>
      <w:divBdr>
        <w:top w:val="none" w:sz="0" w:space="0" w:color="auto"/>
        <w:left w:val="none" w:sz="0" w:space="0" w:color="auto"/>
        <w:bottom w:val="none" w:sz="0" w:space="0" w:color="auto"/>
        <w:right w:val="none" w:sz="0" w:space="0" w:color="auto"/>
      </w:divBdr>
    </w:div>
    <w:div w:id="1983849664">
      <w:bodyDiv w:val="1"/>
      <w:marLeft w:val="0"/>
      <w:marRight w:val="0"/>
      <w:marTop w:val="0"/>
      <w:marBottom w:val="0"/>
      <w:divBdr>
        <w:top w:val="none" w:sz="0" w:space="0" w:color="auto"/>
        <w:left w:val="none" w:sz="0" w:space="0" w:color="auto"/>
        <w:bottom w:val="none" w:sz="0" w:space="0" w:color="auto"/>
        <w:right w:val="none" w:sz="0" w:space="0" w:color="auto"/>
      </w:divBdr>
      <w:divsChild>
        <w:div w:id="294024237">
          <w:marLeft w:val="0"/>
          <w:marRight w:val="0"/>
          <w:marTop w:val="0"/>
          <w:marBottom w:val="0"/>
          <w:divBdr>
            <w:top w:val="none" w:sz="0" w:space="0" w:color="auto"/>
            <w:left w:val="none" w:sz="0" w:space="0" w:color="auto"/>
            <w:bottom w:val="none" w:sz="0" w:space="0" w:color="auto"/>
            <w:right w:val="none" w:sz="0" w:space="0" w:color="auto"/>
          </w:divBdr>
        </w:div>
        <w:div w:id="313948412">
          <w:marLeft w:val="0"/>
          <w:marRight w:val="0"/>
          <w:marTop w:val="0"/>
          <w:marBottom w:val="0"/>
          <w:divBdr>
            <w:top w:val="none" w:sz="0" w:space="0" w:color="auto"/>
            <w:left w:val="none" w:sz="0" w:space="0" w:color="auto"/>
            <w:bottom w:val="none" w:sz="0" w:space="0" w:color="auto"/>
            <w:right w:val="none" w:sz="0" w:space="0" w:color="auto"/>
          </w:divBdr>
        </w:div>
        <w:div w:id="375547881">
          <w:marLeft w:val="0"/>
          <w:marRight w:val="0"/>
          <w:marTop w:val="0"/>
          <w:marBottom w:val="0"/>
          <w:divBdr>
            <w:top w:val="none" w:sz="0" w:space="0" w:color="auto"/>
            <w:left w:val="none" w:sz="0" w:space="0" w:color="auto"/>
            <w:bottom w:val="none" w:sz="0" w:space="0" w:color="auto"/>
            <w:right w:val="none" w:sz="0" w:space="0" w:color="auto"/>
          </w:divBdr>
        </w:div>
        <w:div w:id="1046759735">
          <w:marLeft w:val="0"/>
          <w:marRight w:val="0"/>
          <w:marTop w:val="0"/>
          <w:marBottom w:val="0"/>
          <w:divBdr>
            <w:top w:val="none" w:sz="0" w:space="0" w:color="auto"/>
            <w:left w:val="none" w:sz="0" w:space="0" w:color="auto"/>
            <w:bottom w:val="none" w:sz="0" w:space="0" w:color="auto"/>
            <w:right w:val="none" w:sz="0" w:space="0" w:color="auto"/>
          </w:divBdr>
        </w:div>
        <w:div w:id="1357390464">
          <w:marLeft w:val="0"/>
          <w:marRight w:val="0"/>
          <w:marTop w:val="0"/>
          <w:marBottom w:val="0"/>
          <w:divBdr>
            <w:top w:val="none" w:sz="0" w:space="0" w:color="auto"/>
            <w:left w:val="none" w:sz="0" w:space="0" w:color="auto"/>
            <w:bottom w:val="none" w:sz="0" w:space="0" w:color="auto"/>
            <w:right w:val="none" w:sz="0" w:space="0" w:color="auto"/>
          </w:divBdr>
        </w:div>
        <w:div w:id="1441341051">
          <w:marLeft w:val="0"/>
          <w:marRight w:val="0"/>
          <w:marTop w:val="0"/>
          <w:marBottom w:val="0"/>
          <w:divBdr>
            <w:top w:val="none" w:sz="0" w:space="0" w:color="auto"/>
            <w:left w:val="none" w:sz="0" w:space="0" w:color="auto"/>
            <w:bottom w:val="none" w:sz="0" w:space="0" w:color="auto"/>
            <w:right w:val="none" w:sz="0" w:space="0" w:color="auto"/>
          </w:divBdr>
        </w:div>
        <w:div w:id="1575168704">
          <w:marLeft w:val="0"/>
          <w:marRight w:val="0"/>
          <w:marTop w:val="0"/>
          <w:marBottom w:val="0"/>
          <w:divBdr>
            <w:top w:val="none" w:sz="0" w:space="0" w:color="auto"/>
            <w:left w:val="none" w:sz="0" w:space="0" w:color="auto"/>
            <w:bottom w:val="none" w:sz="0" w:space="0" w:color="auto"/>
            <w:right w:val="none" w:sz="0" w:space="0" w:color="auto"/>
          </w:divBdr>
        </w:div>
        <w:div w:id="1964997329">
          <w:marLeft w:val="0"/>
          <w:marRight w:val="0"/>
          <w:marTop w:val="0"/>
          <w:marBottom w:val="0"/>
          <w:divBdr>
            <w:top w:val="none" w:sz="0" w:space="0" w:color="auto"/>
            <w:left w:val="none" w:sz="0" w:space="0" w:color="auto"/>
            <w:bottom w:val="none" w:sz="0" w:space="0" w:color="auto"/>
            <w:right w:val="none" w:sz="0" w:space="0" w:color="auto"/>
          </w:divBdr>
        </w:div>
      </w:divsChild>
    </w:div>
    <w:div w:id="1989476639">
      <w:bodyDiv w:val="1"/>
      <w:marLeft w:val="0"/>
      <w:marRight w:val="0"/>
      <w:marTop w:val="0"/>
      <w:marBottom w:val="0"/>
      <w:divBdr>
        <w:top w:val="none" w:sz="0" w:space="0" w:color="auto"/>
        <w:left w:val="none" w:sz="0" w:space="0" w:color="auto"/>
        <w:bottom w:val="none" w:sz="0" w:space="0" w:color="auto"/>
        <w:right w:val="none" w:sz="0" w:space="0" w:color="auto"/>
      </w:divBdr>
    </w:div>
    <w:div w:id="2036887521">
      <w:bodyDiv w:val="1"/>
      <w:marLeft w:val="0"/>
      <w:marRight w:val="0"/>
      <w:marTop w:val="0"/>
      <w:marBottom w:val="0"/>
      <w:divBdr>
        <w:top w:val="none" w:sz="0" w:space="0" w:color="auto"/>
        <w:left w:val="none" w:sz="0" w:space="0" w:color="auto"/>
        <w:bottom w:val="none" w:sz="0" w:space="0" w:color="auto"/>
        <w:right w:val="none" w:sz="0" w:space="0" w:color="auto"/>
      </w:divBdr>
    </w:div>
    <w:div w:id="2040620956">
      <w:bodyDiv w:val="1"/>
      <w:marLeft w:val="0"/>
      <w:marRight w:val="0"/>
      <w:marTop w:val="0"/>
      <w:marBottom w:val="0"/>
      <w:divBdr>
        <w:top w:val="none" w:sz="0" w:space="0" w:color="auto"/>
        <w:left w:val="none" w:sz="0" w:space="0" w:color="auto"/>
        <w:bottom w:val="none" w:sz="0" w:space="0" w:color="auto"/>
        <w:right w:val="none" w:sz="0" w:space="0" w:color="auto"/>
      </w:divBdr>
    </w:div>
    <w:div w:id="2140369270">
      <w:bodyDiv w:val="1"/>
      <w:marLeft w:val="0"/>
      <w:marRight w:val="0"/>
      <w:marTop w:val="0"/>
      <w:marBottom w:val="0"/>
      <w:divBdr>
        <w:top w:val="none" w:sz="0" w:space="0" w:color="auto"/>
        <w:left w:val="none" w:sz="0" w:space="0" w:color="auto"/>
        <w:bottom w:val="none" w:sz="0" w:space="0" w:color="auto"/>
        <w:right w:val="none" w:sz="0" w:space="0" w:color="auto"/>
      </w:divBdr>
    </w:div>
    <w:div w:id="2146580249">
      <w:bodyDiv w:val="1"/>
      <w:marLeft w:val="0"/>
      <w:marRight w:val="0"/>
      <w:marTop w:val="0"/>
      <w:marBottom w:val="0"/>
      <w:divBdr>
        <w:top w:val="none" w:sz="0" w:space="0" w:color="auto"/>
        <w:left w:val="none" w:sz="0" w:space="0" w:color="auto"/>
        <w:bottom w:val="none" w:sz="0" w:space="0" w:color="auto"/>
        <w:right w:val="none" w:sz="0" w:space="0" w:color="auto"/>
      </w:divBdr>
      <w:divsChild>
        <w:div w:id="21396880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hollandamerica.com" TargetMode="External"/><Relationship Id="rId18" Type="http://schemas.openxmlformats.org/officeDocument/2006/relationships/hyperlink" Target="http://www.facebook.com/pages/Holland-America-Line/42926793405"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ollandamerica.com/en_US/news/impacted-cruises.html"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twitter.com/HALcrui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hollandameric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book2.hollandamerica.com/cp/" TargetMode="External"/><Relationship Id="rId23" Type="http://schemas.openxmlformats.org/officeDocument/2006/relationships/hyperlink" Target="https://www.hollandamerica.com/en_US/news/coronavirus-travel-advisory.html"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hollandamerica.com/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2.hollandamerica.com/cp/" TargetMode="External"/><Relationship Id="rId22" Type="http://schemas.openxmlformats.org/officeDocument/2006/relationships/hyperlink" Target="https://www.hollandamerica.com/en_US/news/coronavirus-travel-advisory/traveling-and-staying-healthy.html" TargetMode="External"/><Relationship Id="rId27" Type="http://schemas.microsoft.com/office/2018/08/relationships/commentsExtensible" Target="commentsExtensible.xml"/></Relationships>
</file>

<file path=word/documenttasks/documenttasks1.xml><?xml version="1.0" encoding="utf-8"?>
<t:Tasks xmlns:t="http://schemas.microsoft.com/office/tasks/2019/documenttasks" xmlns:oel="http://schemas.microsoft.com/office/2019/extlst">
  <t:Task id="{A5C3ECDC-DC39-406C-AFE3-732AD0FD4DE8}">
    <t:Anchor>
      <t:Comment id="1307314221"/>
    </t:Anchor>
    <t:History>
      <t:Event id="{4CB411CE-E4E6-4D80-9428-6AE193AF066A}" time="2020-11-18T15:39:54.458Z">
        <t:Attribution userId="S::csmith2@hollandamericagroup.com::52e0ac03-5909-4ca0-b59c-27d20682375a" userProvider="AD" userName="Smith, Christine (HAL)"/>
        <t:Anchor>
          <t:Comment id="1307314221"/>
        </t:Anchor>
        <t:Create/>
      </t:Event>
      <t:Event id="{62D530FF-44A8-4F39-8902-7E67B35AFB0C}" time="2020-11-18T15:39:54.458Z">
        <t:Attribution userId="S::csmith2@hollandamericagroup.com::52e0ac03-5909-4ca0-b59c-27d20682375a" userProvider="AD" userName="Smith, Christine (HAL)"/>
        <t:Anchor>
          <t:Comment id="1307314221"/>
        </t:Anchor>
        <t:Assign userId="S::EElvejord@HollandAmerica.com::5e485782-9f96-42f7-93fa-7007bd492a59" userProvider="AD" userName="Elvejord, Erik (HAL)"/>
      </t:Event>
      <t:Event id="{0BD9C5C2-03F1-419E-9F31-C70126928087}" time="2020-11-18T15:39:54.458Z">
        <t:Attribution userId="S::csmith2@hollandamericagroup.com::52e0ac03-5909-4ca0-b59c-27d20682375a" userProvider="AD" userName="Smith, Christine (HAL)"/>
        <t:Anchor>
          <t:Comment id="1307314221"/>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 id="{6D63B4F9-6163-4DB0-9D4F-CC8456FEE09B}">
    <t:Anchor>
      <t:Comment id="1186784087"/>
    </t:Anchor>
    <t:History>
      <t:Event id="{27733C94-8F2D-40EF-A78D-83FA22C81724}" time="2020-11-18T15:39:54.458Z">
        <t:Attribution userId="S::csmith2@hollandamericagroup.com::52e0ac03-5909-4ca0-b59c-27d20682375a" userProvider="AD" userName="Smith, Christine (HAL)"/>
        <t:Anchor>
          <t:Comment id="1186784087"/>
        </t:Anchor>
        <t:Create/>
      </t:Event>
      <t:Event id="{D14BE313-589E-41F8-83BC-3D5A8F1B5268}" time="2020-11-18T15:39:54.458Z">
        <t:Attribution userId="S::csmith2@hollandamericagroup.com::52e0ac03-5909-4ca0-b59c-27d20682375a" userProvider="AD" userName="Smith, Christine (HAL)"/>
        <t:Anchor>
          <t:Comment id="1186784087"/>
        </t:Anchor>
        <t:Assign userId="S::EElvejord@HollandAmerica.com::5e485782-9f96-42f7-93fa-7007bd492a59" userProvider="AD" userName="Elvejord, Erik (HAL)"/>
      </t:Event>
      <t:Event id="{F7AE0EC9-69E2-4DDB-80D6-A552303DC102}" time="2020-11-18T15:39:54.458Z">
        <t:Attribution userId="S::csmith2@hollandamericagroup.com::52e0ac03-5909-4ca0-b59c-27d20682375a" userProvider="AD" userName="Smith, Christine (HAL)"/>
        <t:Anchor>
          <t:Comment id="1186784087"/>
        </t:Anchor>
        <t:SetTitle title="@Elvejord, Erik (HAL) @Kaufman, Raisa (HAL) need to add info re: shore ex, gifts, spa and dining. These cannot be transferred to a new booking. Suggest adding at end of The FCC is valid for.... paragraph All non-cruise fare purchases through Holland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7237834FC92E409B3929642B3879B8" ma:contentTypeVersion="10" ma:contentTypeDescription="Create a new document." ma:contentTypeScope="" ma:versionID="2c8de1cb16ebfd3615e4d5ba4368b480">
  <xsd:schema xmlns:xsd="http://www.w3.org/2001/XMLSchema" xmlns:xs="http://www.w3.org/2001/XMLSchema" xmlns:p="http://schemas.microsoft.com/office/2006/metadata/properties" xmlns:ns2="5de616cb-59d5-4de6-bfad-41d5938fb3e3" xmlns:ns3="2590fb1e-efd9-4607-896e-6cedee8b9872" targetNamespace="http://schemas.microsoft.com/office/2006/metadata/properties" ma:root="true" ma:fieldsID="2cd6a1d5e55fdbf6326fce1e55d13c5d" ns2:_="" ns3:_="">
    <xsd:import namespace="5de616cb-59d5-4de6-bfad-41d5938fb3e3"/>
    <xsd:import namespace="2590fb1e-efd9-4607-896e-6cedee8b987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e616cb-59d5-4de6-bfad-41d5938fb3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90fb1e-efd9-4607-896e-6cedee8b987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DA0BA-D70A-4162-96CF-AAF58904D98C}">
  <ds:schemaRefs>
    <ds:schemaRef ds:uri="http://schemas.microsoft.com/sharepoint/v3/contenttype/forms"/>
  </ds:schemaRefs>
</ds:datastoreItem>
</file>

<file path=customXml/itemProps2.xml><?xml version="1.0" encoding="utf-8"?>
<ds:datastoreItem xmlns:ds="http://schemas.openxmlformats.org/officeDocument/2006/customXml" ds:itemID="{5F533E7B-19BD-4462-A390-276CADDE5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01E50-01BD-48F1-8E16-C8A7A105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e616cb-59d5-4de6-bfad-41d5938fb3e3"/>
    <ds:schemaRef ds:uri="2590fb1e-efd9-4607-896e-6cedee8b9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7F3A5-D9CA-4063-A000-B2A00532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NewmanPR</Company>
  <LinksUpToDate>false</LinksUpToDate>
  <CharactersWithSpaces>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Banks</dc:creator>
  <cp:keywords/>
  <cp:lastModifiedBy>Burdulis, Nathan (HAL)</cp:lastModifiedBy>
  <cp:revision>2</cp:revision>
  <cp:lastPrinted>2016-06-28T22:01:00Z</cp:lastPrinted>
  <dcterms:created xsi:type="dcterms:W3CDTF">2021-01-06T17:06:00Z</dcterms:created>
  <dcterms:modified xsi:type="dcterms:W3CDTF">2021-01-06T17:06:00Z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0x010100907237834FC92E409B3929642B3879B8</vt:lpwstr>
  </property>
</Properties>
</file>