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AC139" w14:textId="77777777" w:rsidR="0087520C" w:rsidRDefault="0002106A" w:rsidP="00A10F9D">
      <w:pPr>
        <w:jc w:val="center"/>
      </w:pPr>
      <w:r>
        <w:rPr>
          <w:noProof/>
        </w:rPr>
        <w:drawing>
          <wp:inline distT="0" distB="0" distL="0" distR="0" wp14:anchorId="005ECBCE" wp14:editId="370AFBD3">
            <wp:extent cx="2019300" cy="733425"/>
            <wp:effectExtent l="0" t="0" r="0" b="9525"/>
            <wp:docPr id="1" name="Picture 1" descr="HAL2016_NewBrandLogo_w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19300" cy="733425"/>
                    </a:xfrm>
                    <a:prstGeom prst="rect">
                      <a:avLst/>
                    </a:prstGeom>
                  </pic:spPr>
                </pic:pic>
              </a:graphicData>
            </a:graphic>
          </wp:inline>
        </w:drawing>
      </w:r>
    </w:p>
    <w:p w14:paraId="75238956" w14:textId="77777777" w:rsidR="0087520C" w:rsidRDefault="0002106A" w:rsidP="0087520C">
      <w:r>
        <w:rPr>
          <w:noProof/>
        </w:rPr>
        <w:drawing>
          <wp:anchor distT="0" distB="0" distL="114300" distR="114300" simplePos="0" relativeHeight="251658240" behindDoc="1" locked="0" layoutInCell="1" allowOverlap="1" wp14:anchorId="2D49D736" wp14:editId="04D1FD40">
            <wp:simplePos x="0" y="0"/>
            <wp:positionH relativeFrom="margin">
              <wp:posOffset>1704975</wp:posOffset>
            </wp:positionH>
            <wp:positionV relativeFrom="paragraph">
              <wp:posOffset>114300</wp:posOffset>
            </wp:positionV>
            <wp:extent cx="4653915" cy="11430"/>
            <wp:effectExtent l="0" t="0" r="0" b="7620"/>
            <wp:wrapNone/>
            <wp:docPr id="16" name="Picture 1" descr="Description: horiz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iz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11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6ED306F" wp14:editId="5467BDEE">
            <wp:simplePos x="0" y="0"/>
            <wp:positionH relativeFrom="column">
              <wp:posOffset>0</wp:posOffset>
            </wp:positionH>
            <wp:positionV relativeFrom="paragraph">
              <wp:posOffset>114300</wp:posOffset>
            </wp:positionV>
            <wp:extent cx="4653915" cy="11430"/>
            <wp:effectExtent l="0" t="0" r="0" b="7620"/>
            <wp:wrapNone/>
            <wp:docPr id="14" name="Picture 3" descr="Description: horiz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oriz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11430"/>
                    </a:xfrm>
                    <a:prstGeom prst="rect">
                      <a:avLst/>
                    </a:prstGeom>
                    <a:noFill/>
                  </pic:spPr>
                </pic:pic>
              </a:graphicData>
            </a:graphic>
            <wp14:sizeRelH relativeFrom="page">
              <wp14:pctWidth>0</wp14:pctWidth>
            </wp14:sizeRelH>
            <wp14:sizeRelV relativeFrom="page">
              <wp14:pctHeight>0</wp14:pctHeight>
            </wp14:sizeRelV>
          </wp:anchor>
        </w:drawing>
      </w:r>
    </w:p>
    <w:tbl>
      <w:tblPr>
        <w:tblW w:w="9055" w:type="dxa"/>
        <w:tblCellMar>
          <w:left w:w="0" w:type="dxa"/>
          <w:right w:w="0" w:type="dxa"/>
        </w:tblCellMar>
        <w:tblLook w:val="04A0" w:firstRow="1" w:lastRow="0" w:firstColumn="1" w:lastColumn="0" w:noHBand="0" w:noVBand="1"/>
      </w:tblPr>
      <w:tblGrid>
        <w:gridCol w:w="1156"/>
        <w:gridCol w:w="7899"/>
      </w:tblGrid>
      <w:tr w:rsidR="0087520C" w14:paraId="0A7E783E" w14:textId="77777777">
        <w:trPr>
          <w:trHeight w:val="207"/>
        </w:trPr>
        <w:tc>
          <w:tcPr>
            <w:tcW w:w="1156" w:type="dxa"/>
            <w:tcMar>
              <w:top w:w="0" w:type="dxa"/>
              <w:left w:w="108" w:type="dxa"/>
              <w:bottom w:w="0" w:type="dxa"/>
              <w:right w:w="108" w:type="dxa"/>
            </w:tcMar>
          </w:tcPr>
          <w:p w14:paraId="6F589C14" w14:textId="77777777" w:rsidR="0087520C" w:rsidRDefault="0087520C">
            <w:pPr>
              <w:rPr>
                <w:rFonts w:ascii="Arial" w:hAnsi="Arial" w:cs="Arial"/>
                <w:color w:val="777777"/>
                <w:sz w:val="18"/>
                <w:szCs w:val="18"/>
              </w:rPr>
            </w:pPr>
            <w:r>
              <w:rPr>
                <w:rFonts w:ascii="Arial" w:hAnsi="Arial" w:cs="Arial"/>
                <w:b/>
                <w:bCs/>
                <w:color w:val="777777"/>
                <w:sz w:val="18"/>
                <w:szCs w:val="18"/>
              </w:rPr>
              <w:t>CONTACT:</w:t>
            </w:r>
          </w:p>
        </w:tc>
        <w:tc>
          <w:tcPr>
            <w:tcW w:w="7899" w:type="dxa"/>
            <w:tcMar>
              <w:top w:w="0" w:type="dxa"/>
              <w:left w:w="108" w:type="dxa"/>
              <w:bottom w:w="0" w:type="dxa"/>
              <w:right w:w="108" w:type="dxa"/>
            </w:tcMar>
          </w:tcPr>
          <w:p w14:paraId="3568A493" w14:textId="056C6084" w:rsidR="0087520C" w:rsidRDefault="00C46598">
            <w:pPr>
              <w:rPr>
                <w:rFonts w:ascii="Arial" w:hAnsi="Arial" w:cs="Arial"/>
                <w:color w:val="777777"/>
                <w:sz w:val="18"/>
                <w:szCs w:val="18"/>
              </w:rPr>
            </w:pPr>
            <w:r>
              <w:rPr>
                <w:rFonts w:ascii="Arial" w:hAnsi="Arial" w:cs="Arial"/>
                <w:color w:val="777777"/>
                <w:sz w:val="18"/>
                <w:szCs w:val="18"/>
              </w:rPr>
              <w:t>Erik Elvejord</w:t>
            </w:r>
          </w:p>
        </w:tc>
      </w:tr>
      <w:tr w:rsidR="0087520C" w14:paraId="64447DEB" w14:textId="77777777">
        <w:trPr>
          <w:trHeight w:val="230"/>
        </w:trPr>
        <w:tc>
          <w:tcPr>
            <w:tcW w:w="1156" w:type="dxa"/>
            <w:tcMar>
              <w:top w:w="0" w:type="dxa"/>
              <w:left w:w="108" w:type="dxa"/>
              <w:bottom w:w="0" w:type="dxa"/>
              <w:right w:w="108" w:type="dxa"/>
            </w:tcMar>
          </w:tcPr>
          <w:p w14:paraId="30D79806" w14:textId="77777777" w:rsidR="0087520C" w:rsidRDefault="0087520C">
            <w:pPr>
              <w:rPr>
                <w:rFonts w:ascii="Arial" w:hAnsi="Arial" w:cs="Arial"/>
                <w:color w:val="777777"/>
                <w:sz w:val="18"/>
                <w:szCs w:val="18"/>
              </w:rPr>
            </w:pPr>
            <w:r>
              <w:rPr>
                <w:rFonts w:ascii="Arial" w:hAnsi="Arial" w:cs="Arial"/>
                <w:b/>
                <w:bCs/>
                <w:color w:val="777777"/>
                <w:sz w:val="18"/>
                <w:szCs w:val="18"/>
              </w:rPr>
              <w:t>PHONE:</w:t>
            </w:r>
          </w:p>
        </w:tc>
        <w:tc>
          <w:tcPr>
            <w:tcW w:w="7899" w:type="dxa"/>
            <w:tcMar>
              <w:top w:w="0" w:type="dxa"/>
              <w:left w:w="108" w:type="dxa"/>
              <w:bottom w:w="0" w:type="dxa"/>
              <w:right w:w="108" w:type="dxa"/>
            </w:tcMar>
          </w:tcPr>
          <w:p w14:paraId="59EFEC2E" w14:textId="77777777" w:rsidR="0087520C" w:rsidRDefault="0087520C">
            <w:pPr>
              <w:rPr>
                <w:rFonts w:ascii="Arial" w:hAnsi="Arial" w:cs="Arial"/>
                <w:color w:val="777777"/>
                <w:sz w:val="18"/>
                <w:szCs w:val="18"/>
              </w:rPr>
            </w:pPr>
            <w:r>
              <w:rPr>
                <w:rFonts w:ascii="Arial" w:hAnsi="Arial" w:cs="Arial"/>
                <w:color w:val="777777"/>
                <w:sz w:val="18"/>
                <w:szCs w:val="18"/>
              </w:rPr>
              <w:t>800-637-5029</w:t>
            </w:r>
            <w:r w:rsidR="000A004D">
              <w:rPr>
                <w:rFonts w:ascii="Arial" w:hAnsi="Arial" w:cs="Arial"/>
                <w:color w:val="777777"/>
                <w:sz w:val="18"/>
                <w:szCs w:val="18"/>
              </w:rPr>
              <w:t>, 206-626-9890</w:t>
            </w:r>
          </w:p>
        </w:tc>
      </w:tr>
      <w:tr w:rsidR="0087520C" w14:paraId="7DE2E17A" w14:textId="77777777">
        <w:trPr>
          <w:trHeight w:val="230"/>
        </w:trPr>
        <w:tc>
          <w:tcPr>
            <w:tcW w:w="1156" w:type="dxa"/>
            <w:tcMar>
              <w:top w:w="0" w:type="dxa"/>
              <w:left w:w="108" w:type="dxa"/>
              <w:bottom w:w="0" w:type="dxa"/>
              <w:right w:w="108" w:type="dxa"/>
            </w:tcMar>
          </w:tcPr>
          <w:p w14:paraId="329F9F13" w14:textId="77777777" w:rsidR="0087520C" w:rsidRDefault="0087520C">
            <w:pPr>
              <w:rPr>
                <w:rFonts w:ascii="Arial" w:hAnsi="Arial" w:cs="Arial"/>
                <w:color w:val="777777"/>
                <w:sz w:val="18"/>
                <w:szCs w:val="18"/>
              </w:rPr>
            </w:pPr>
            <w:r>
              <w:rPr>
                <w:rFonts w:ascii="Arial" w:hAnsi="Arial" w:cs="Arial"/>
                <w:b/>
                <w:bCs/>
                <w:color w:val="777777"/>
                <w:sz w:val="18"/>
                <w:szCs w:val="18"/>
              </w:rPr>
              <w:t>EMAIL:</w:t>
            </w:r>
            <w:r>
              <w:rPr>
                <w:rFonts w:ascii="Arial" w:hAnsi="Arial" w:cs="Arial"/>
                <w:color w:val="777777"/>
                <w:sz w:val="18"/>
                <w:szCs w:val="18"/>
              </w:rPr>
              <w:t>     </w:t>
            </w:r>
          </w:p>
        </w:tc>
        <w:tc>
          <w:tcPr>
            <w:tcW w:w="7899" w:type="dxa"/>
            <w:tcMar>
              <w:top w:w="0" w:type="dxa"/>
              <w:left w:w="108" w:type="dxa"/>
              <w:bottom w:w="0" w:type="dxa"/>
              <w:right w:w="108" w:type="dxa"/>
            </w:tcMar>
          </w:tcPr>
          <w:p w14:paraId="30A67BA9" w14:textId="77777777" w:rsidR="0087520C" w:rsidRDefault="00E77FDA">
            <w:pPr>
              <w:rPr>
                <w:rFonts w:ascii="Arial" w:hAnsi="Arial" w:cs="Arial"/>
                <w:color w:val="777777"/>
                <w:sz w:val="18"/>
                <w:szCs w:val="18"/>
              </w:rPr>
            </w:pPr>
            <w:hyperlink r:id="rId13" w:history="1">
              <w:r w:rsidR="0087520C">
                <w:rPr>
                  <w:rStyle w:val="Hyperlink"/>
                  <w:rFonts w:ascii="Arial" w:hAnsi="Arial" w:cs="Arial"/>
                  <w:sz w:val="18"/>
                  <w:szCs w:val="18"/>
                </w:rPr>
                <w:t>pr@hollandamerica.com</w:t>
              </w:r>
            </w:hyperlink>
          </w:p>
        </w:tc>
      </w:tr>
    </w:tbl>
    <w:p w14:paraId="03F0F26B" w14:textId="77777777" w:rsidR="0087520C" w:rsidRDefault="0087520C" w:rsidP="0087520C">
      <w:pPr>
        <w:rPr>
          <w:rFonts w:ascii="Arial" w:hAnsi="Arial" w:cs="Arial"/>
          <w:color w:val="777777"/>
          <w:sz w:val="18"/>
          <w:szCs w:val="18"/>
        </w:rPr>
      </w:pPr>
    </w:p>
    <w:p w14:paraId="449CC62E" w14:textId="77777777" w:rsidR="00963EF0" w:rsidRDefault="00963EF0" w:rsidP="00E72183">
      <w:pPr>
        <w:jc w:val="center"/>
        <w:rPr>
          <w:rFonts w:ascii="Arial" w:hAnsi="Arial" w:cs="Arial"/>
          <w:b/>
          <w:bCs/>
          <w:color w:val="000000"/>
          <w:sz w:val="28"/>
          <w:szCs w:val="28"/>
        </w:rPr>
      </w:pPr>
    </w:p>
    <w:p w14:paraId="7DDCC94E" w14:textId="5F6188F5" w:rsidR="007F6101" w:rsidRDefault="007F6101" w:rsidP="00BE6336">
      <w:pPr>
        <w:jc w:val="center"/>
        <w:textAlignment w:val="baseline"/>
        <w:rPr>
          <w:rFonts w:ascii="Arial" w:hAnsi="Arial" w:cs="Arial"/>
          <w:b/>
          <w:bCs/>
          <w:sz w:val="28"/>
          <w:szCs w:val="28"/>
        </w:rPr>
      </w:pPr>
      <w:r w:rsidRPr="64F84E8B">
        <w:rPr>
          <w:rFonts w:ascii="Arial" w:hAnsi="Arial" w:cs="Arial"/>
          <w:b/>
          <w:bCs/>
          <w:sz w:val="28"/>
          <w:szCs w:val="28"/>
        </w:rPr>
        <w:t xml:space="preserve">Holland America Line Extends Cruise Pause to Include All Departures </w:t>
      </w:r>
      <w:r w:rsidR="00D37632">
        <w:rPr>
          <w:rFonts w:ascii="Arial" w:hAnsi="Arial" w:cs="Arial"/>
          <w:b/>
          <w:bCs/>
          <w:sz w:val="28"/>
          <w:szCs w:val="28"/>
        </w:rPr>
        <w:t>Sailing to or f</w:t>
      </w:r>
      <w:r w:rsidR="00291302">
        <w:rPr>
          <w:rFonts w:ascii="Arial" w:hAnsi="Arial" w:cs="Arial"/>
          <w:b/>
          <w:bCs/>
          <w:sz w:val="28"/>
          <w:szCs w:val="28"/>
        </w:rPr>
        <w:t xml:space="preserve">rom a </w:t>
      </w:r>
      <w:r w:rsidR="00BE6336">
        <w:rPr>
          <w:rFonts w:ascii="Arial" w:hAnsi="Arial" w:cs="Arial"/>
          <w:b/>
          <w:bCs/>
          <w:sz w:val="28"/>
          <w:szCs w:val="28"/>
        </w:rPr>
        <w:t xml:space="preserve">Canadian Port in 2021 </w:t>
      </w:r>
    </w:p>
    <w:p w14:paraId="1A23BB16" w14:textId="77777777" w:rsidR="007F6101" w:rsidRDefault="007F6101" w:rsidP="007F6101">
      <w:pPr>
        <w:jc w:val="center"/>
        <w:textAlignment w:val="baseline"/>
        <w:rPr>
          <w:rFonts w:ascii="Arial" w:hAnsi="Arial" w:cs="Arial"/>
          <w:b/>
          <w:bCs/>
          <w:sz w:val="28"/>
          <w:szCs w:val="28"/>
        </w:rPr>
      </w:pPr>
    </w:p>
    <w:p w14:paraId="5A94EB2A" w14:textId="48DF028C" w:rsidR="00BE6336" w:rsidRDefault="00580A82" w:rsidP="007F6101">
      <w:pPr>
        <w:jc w:val="center"/>
        <w:textAlignment w:val="baseline"/>
        <w:rPr>
          <w:rFonts w:ascii="Arial" w:hAnsi="Arial" w:cs="Arial"/>
          <w:i/>
          <w:iCs/>
        </w:rPr>
      </w:pPr>
      <w:r>
        <w:rPr>
          <w:rFonts w:ascii="Arial" w:hAnsi="Arial" w:cs="Arial"/>
          <w:i/>
          <w:iCs/>
        </w:rPr>
        <w:t xml:space="preserve">Impacted voyages </w:t>
      </w:r>
      <w:r w:rsidR="00BE6336">
        <w:rPr>
          <w:rFonts w:ascii="Arial" w:hAnsi="Arial" w:cs="Arial"/>
          <w:i/>
          <w:iCs/>
        </w:rPr>
        <w:t xml:space="preserve">include Alaska, Canada/New England and Pacific Coastal </w:t>
      </w:r>
      <w:r>
        <w:rPr>
          <w:rFonts w:ascii="Arial" w:hAnsi="Arial" w:cs="Arial"/>
          <w:i/>
          <w:iCs/>
        </w:rPr>
        <w:t>s</w:t>
      </w:r>
      <w:r w:rsidR="00BE6336">
        <w:rPr>
          <w:rFonts w:ascii="Arial" w:hAnsi="Arial" w:cs="Arial"/>
          <w:i/>
          <w:iCs/>
        </w:rPr>
        <w:t>ailings scheduled in 2021; similar cruises in 2022 not impacted</w:t>
      </w:r>
    </w:p>
    <w:p w14:paraId="1D2C5F51" w14:textId="77777777" w:rsidR="006037AF" w:rsidRDefault="006037AF" w:rsidP="006037AF">
      <w:pPr>
        <w:jc w:val="center"/>
        <w:textAlignment w:val="baseline"/>
        <w:rPr>
          <w:rFonts w:ascii="Arial" w:hAnsi="Arial" w:cs="Arial"/>
          <w:bCs/>
          <w:i/>
        </w:rPr>
      </w:pPr>
      <w:r w:rsidRPr="004A1AD6">
        <w:rPr>
          <w:rFonts w:ascii="Arial" w:hAnsi="Arial" w:cs="Arial"/>
          <w:bCs/>
          <w:i/>
        </w:rPr>
        <w:t> </w:t>
      </w:r>
    </w:p>
    <w:p w14:paraId="3902B6E7" w14:textId="77777777" w:rsidR="0028047C" w:rsidRPr="004A1AD6" w:rsidRDefault="0028047C" w:rsidP="006037AF">
      <w:pPr>
        <w:jc w:val="center"/>
        <w:textAlignment w:val="baseline"/>
        <w:rPr>
          <w:rFonts w:ascii="Arial" w:hAnsi="Arial" w:cs="Arial"/>
          <w:i/>
        </w:rPr>
      </w:pPr>
    </w:p>
    <w:p w14:paraId="71A67D5D" w14:textId="602CA5DA" w:rsidR="007F6101" w:rsidRDefault="00452B97" w:rsidP="007C6AFF">
      <w:pPr>
        <w:pStyle w:val="paragraph"/>
        <w:spacing w:line="360" w:lineRule="auto"/>
        <w:textAlignment w:val="baseline"/>
        <w:rPr>
          <w:rFonts w:ascii="Arial" w:hAnsi="Arial" w:cs="Arial"/>
          <w:color w:val="000000"/>
        </w:rPr>
      </w:pPr>
      <w:r w:rsidRPr="64F84E8B">
        <w:rPr>
          <w:rFonts w:ascii="Arial" w:hAnsi="Arial" w:cs="Arial"/>
          <w:u w:val="single"/>
        </w:rPr>
        <w:t>S</w:t>
      </w:r>
      <w:r w:rsidR="00DC4753" w:rsidRPr="64F84E8B">
        <w:rPr>
          <w:rFonts w:ascii="Arial" w:hAnsi="Arial" w:cs="Arial"/>
          <w:u w:val="single"/>
        </w:rPr>
        <w:t xml:space="preserve">eattle, Wash., </w:t>
      </w:r>
      <w:r w:rsidR="00BE6336">
        <w:rPr>
          <w:rFonts w:ascii="Arial" w:hAnsi="Arial" w:cs="Arial"/>
          <w:u w:val="single"/>
        </w:rPr>
        <w:t>Feb. 2</w:t>
      </w:r>
      <w:r w:rsidR="00E77FDA">
        <w:rPr>
          <w:rFonts w:ascii="Arial" w:hAnsi="Arial" w:cs="Arial"/>
          <w:u w:val="single"/>
        </w:rPr>
        <w:t>4</w:t>
      </w:r>
      <w:bookmarkStart w:id="0" w:name="_GoBack"/>
      <w:bookmarkEnd w:id="0"/>
      <w:r w:rsidR="00DC4753" w:rsidRPr="64F84E8B">
        <w:rPr>
          <w:rFonts w:ascii="Arial" w:hAnsi="Arial" w:cs="Arial"/>
          <w:u w:val="single"/>
        </w:rPr>
        <w:t>, 202</w:t>
      </w:r>
      <w:r w:rsidR="00167844">
        <w:rPr>
          <w:rFonts w:ascii="Arial" w:hAnsi="Arial" w:cs="Arial"/>
          <w:u w:val="single"/>
        </w:rPr>
        <w:t>1</w:t>
      </w:r>
      <w:r w:rsidR="00DC4753" w:rsidRPr="64F84E8B">
        <w:rPr>
          <w:rFonts w:ascii="Arial" w:hAnsi="Arial" w:cs="Arial"/>
        </w:rPr>
        <w:t xml:space="preserve"> — </w:t>
      </w:r>
      <w:r w:rsidR="007F6101">
        <w:rPr>
          <w:rFonts w:ascii="Arial" w:hAnsi="Arial" w:cs="Arial"/>
        </w:rPr>
        <w:t xml:space="preserve">As Holland America Line continues to review and assess its plans around the </w:t>
      </w:r>
      <w:r w:rsidR="007F6101">
        <w:rPr>
          <w:rStyle w:val="normaltextrun"/>
          <w:rFonts w:ascii="Arial" w:hAnsi="Arial" w:cs="Arial"/>
          <w:color w:val="000000"/>
        </w:rPr>
        <w:t xml:space="preserve">Canadian Transport Ministry’s Interim Order </w:t>
      </w:r>
      <w:r w:rsidR="00580A82" w:rsidRPr="00AB0FCF">
        <w:rPr>
          <w:rStyle w:val="normaltextrun"/>
          <w:rFonts w:ascii="Arial" w:hAnsi="Arial" w:cs="Arial"/>
          <w:color w:val="000000"/>
        </w:rPr>
        <w:t xml:space="preserve">that closed Canadian ports and waters to </w:t>
      </w:r>
      <w:r w:rsidR="009448D4">
        <w:rPr>
          <w:rStyle w:val="normaltextrun"/>
          <w:rFonts w:ascii="Arial" w:hAnsi="Arial" w:cs="Arial"/>
          <w:color w:val="000000"/>
        </w:rPr>
        <w:t>passenger vessels</w:t>
      </w:r>
      <w:r w:rsidR="007F6101" w:rsidRPr="00AB0FCF">
        <w:rPr>
          <w:rFonts w:ascii="Arial" w:hAnsi="Arial" w:cs="Arial"/>
          <w:color w:val="000000"/>
        </w:rPr>
        <w:t>, the company is extending</w:t>
      </w:r>
      <w:r w:rsidR="007F6101">
        <w:rPr>
          <w:rFonts w:ascii="Arial" w:hAnsi="Arial" w:cs="Arial"/>
          <w:color w:val="000000"/>
        </w:rPr>
        <w:t xml:space="preserve"> its pause of cruise operations to now include all </w:t>
      </w:r>
      <w:r w:rsidR="0028047C">
        <w:rPr>
          <w:rFonts w:ascii="Arial" w:hAnsi="Arial" w:cs="Arial"/>
          <w:color w:val="000000"/>
        </w:rPr>
        <w:t>sailings</w:t>
      </w:r>
      <w:r w:rsidR="007F6101">
        <w:rPr>
          <w:rFonts w:ascii="Arial" w:hAnsi="Arial" w:cs="Arial"/>
          <w:color w:val="000000"/>
        </w:rPr>
        <w:t xml:space="preserve"> that </w:t>
      </w:r>
      <w:r w:rsidR="00291302">
        <w:rPr>
          <w:rFonts w:ascii="Arial" w:hAnsi="Arial" w:cs="Arial"/>
          <w:color w:val="000000"/>
        </w:rPr>
        <w:t xml:space="preserve">depart from or conclude in </w:t>
      </w:r>
      <w:r w:rsidR="007F6101">
        <w:rPr>
          <w:rFonts w:ascii="Arial" w:hAnsi="Arial" w:cs="Arial"/>
          <w:color w:val="000000"/>
        </w:rPr>
        <w:t xml:space="preserve">a Canadian port </w:t>
      </w:r>
      <w:r w:rsidR="00BE6336">
        <w:rPr>
          <w:rFonts w:ascii="Arial" w:hAnsi="Arial" w:cs="Arial"/>
          <w:color w:val="000000"/>
        </w:rPr>
        <w:t>in 2021</w:t>
      </w:r>
      <w:r w:rsidR="007F6101">
        <w:rPr>
          <w:rFonts w:ascii="Arial" w:hAnsi="Arial" w:cs="Arial"/>
          <w:color w:val="000000"/>
        </w:rPr>
        <w:t>. This will include</w:t>
      </w:r>
      <w:r w:rsidR="009448D4">
        <w:rPr>
          <w:rFonts w:ascii="Arial" w:hAnsi="Arial" w:cs="Arial"/>
          <w:color w:val="000000"/>
        </w:rPr>
        <w:t xml:space="preserve"> several Alaska,</w:t>
      </w:r>
      <w:r w:rsidR="007F6101">
        <w:rPr>
          <w:rFonts w:ascii="Arial" w:hAnsi="Arial" w:cs="Arial"/>
          <w:color w:val="000000"/>
        </w:rPr>
        <w:t xml:space="preserve"> </w:t>
      </w:r>
      <w:r w:rsidR="001047EC">
        <w:rPr>
          <w:rFonts w:ascii="Arial" w:hAnsi="Arial" w:cs="Arial"/>
          <w:color w:val="000000"/>
        </w:rPr>
        <w:t xml:space="preserve">three </w:t>
      </w:r>
      <w:r w:rsidR="007F6101">
        <w:rPr>
          <w:rFonts w:ascii="Arial" w:hAnsi="Arial" w:cs="Arial"/>
          <w:color w:val="000000"/>
        </w:rPr>
        <w:t xml:space="preserve">Canada/New England </w:t>
      </w:r>
      <w:r w:rsidR="009448D4">
        <w:rPr>
          <w:rFonts w:ascii="Arial" w:hAnsi="Arial" w:cs="Arial"/>
          <w:color w:val="000000"/>
        </w:rPr>
        <w:t xml:space="preserve">and </w:t>
      </w:r>
      <w:r w:rsidR="001047EC">
        <w:rPr>
          <w:rFonts w:ascii="Arial" w:hAnsi="Arial" w:cs="Arial"/>
          <w:color w:val="000000"/>
        </w:rPr>
        <w:t xml:space="preserve">two </w:t>
      </w:r>
      <w:r w:rsidR="007F6101">
        <w:rPr>
          <w:rFonts w:ascii="Arial" w:hAnsi="Arial" w:cs="Arial"/>
          <w:color w:val="000000"/>
        </w:rPr>
        <w:t xml:space="preserve">Pacific Coastal </w:t>
      </w:r>
      <w:r w:rsidR="009448D4">
        <w:rPr>
          <w:rFonts w:ascii="Arial" w:hAnsi="Arial" w:cs="Arial"/>
          <w:color w:val="000000"/>
        </w:rPr>
        <w:t>cruises</w:t>
      </w:r>
      <w:r w:rsidR="007F6101">
        <w:rPr>
          <w:rFonts w:ascii="Arial" w:hAnsi="Arial" w:cs="Arial"/>
          <w:color w:val="000000"/>
        </w:rPr>
        <w:t xml:space="preserve"> in summer and fall</w:t>
      </w:r>
      <w:r w:rsidR="00BE6336">
        <w:rPr>
          <w:rFonts w:ascii="Arial" w:hAnsi="Arial" w:cs="Arial"/>
          <w:color w:val="000000"/>
        </w:rPr>
        <w:t xml:space="preserve"> of this year.</w:t>
      </w:r>
      <w:r w:rsidR="00D663B3">
        <w:rPr>
          <w:rFonts w:ascii="Arial" w:hAnsi="Arial" w:cs="Arial"/>
          <w:color w:val="000000"/>
        </w:rPr>
        <w:t xml:space="preserve"> </w:t>
      </w:r>
      <w:r w:rsidR="0028047C">
        <w:rPr>
          <w:rFonts w:ascii="Arial" w:hAnsi="Arial" w:cs="Arial"/>
          <w:color w:val="000000"/>
        </w:rPr>
        <w:t>It also includes all</w:t>
      </w:r>
      <w:r w:rsidR="00985CBA">
        <w:rPr>
          <w:rFonts w:ascii="Arial" w:hAnsi="Arial" w:cs="Arial"/>
          <w:color w:val="000000"/>
        </w:rPr>
        <w:t xml:space="preserve"> </w:t>
      </w:r>
      <w:proofErr w:type="spellStart"/>
      <w:r w:rsidR="009448D4">
        <w:rPr>
          <w:rFonts w:ascii="Arial" w:hAnsi="Arial" w:cs="Arial"/>
          <w:color w:val="000000"/>
        </w:rPr>
        <w:t>Land+Sea</w:t>
      </w:r>
      <w:proofErr w:type="spellEnd"/>
      <w:r w:rsidR="009448D4">
        <w:rPr>
          <w:rFonts w:ascii="Arial" w:hAnsi="Arial" w:cs="Arial"/>
          <w:color w:val="000000"/>
        </w:rPr>
        <w:t xml:space="preserve"> Journeys</w:t>
      </w:r>
      <w:r w:rsidR="0028047C">
        <w:rPr>
          <w:rFonts w:ascii="Arial" w:hAnsi="Arial" w:cs="Arial"/>
          <w:color w:val="000000"/>
        </w:rPr>
        <w:t>.</w:t>
      </w:r>
    </w:p>
    <w:p w14:paraId="500D1619" w14:textId="77777777" w:rsidR="003C29E6" w:rsidRDefault="003C29E6" w:rsidP="003C29E6">
      <w:pPr>
        <w:pStyle w:val="paragraph"/>
        <w:spacing w:line="360" w:lineRule="auto"/>
        <w:textAlignment w:val="baseline"/>
        <w:rPr>
          <w:rFonts w:ascii="Arial" w:hAnsi="Arial" w:cs="Arial"/>
          <w:color w:val="000000"/>
        </w:rPr>
      </w:pPr>
    </w:p>
    <w:p w14:paraId="3317C88F" w14:textId="28E79F1D" w:rsidR="00743925" w:rsidRPr="00250051" w:rsidRDefault="003C29E6" w:rsidP="00743925">
      <w:pPr>
        <w:spacing w:line="360" w:lineRule="auto"/>
        <w:rPr>
          <w:rFonts w:ascii="Arial" w:hAnsi="Arial" w:cs="Arial"/>
          <w:color w:val="000000" w:themeColor="text1"/>
        </w:rPr>
      </w:pPr>
      <w:r w:rsidRPr="00250051">
        <w:rPr>
          <w:rFonts w:ascii="Arial" w:hAnsi="Arial" w:cs="Arial"/>
          <w:color w:val="000000" w:themeColor="text1"/>
        </w:rPr>
        <w:t>At this time, Alaska cruises departing from mid-May and sailing roundtrip from Seattle, Washington, are not being canceled. Discussions are underway with Canadian and United States government authorities to try to find a path forward to preserve these sailings. As more information is known, an announcement will be made.</w:t>
      </w:r>
      <w:r w:rsidR="0028047C">
        <w:rPr>
          <w:rFonts w:ascii="Arial" w:hAnsi="Arial" w:cs="Arial"/>
          <w:color w:val="000000" w:themeColor="text1"/>
        </w:rPr>
        <w:t xml:space="preserve"> </w:t>
      </w:r>
      <w:r w:rsidR="00743925" w:rsidRPr="00250051">
        <w:rPr>
          <w:rFonts w:ascii="Arial" w:hAnsi="Arial" w:cs="Arial"/>
          <w:color w:val="000000" w:themeColor="text1"/>
        </w:rPr>
        <w:t xml:space="preserve">Guests on impacted Alaska cruises and </w:t>
      </w:r>
      <w:proofErr w:type="spellStart"/>
      <w:r w:rsidR="00743925" w:rsidRPr="00250051">
        <w:rPr>
          <w:rFonts w:ascii="Arial" w:hAnsi="Arial" w:cs="Arial"/>
          <w:color w:val="000000" w:themeColor="text1"/>
        </w:rPr>
        <w:t>Land+Sea</w:t>
      </w:r>
      <w:proofErr w:type="spellEnd"/>
      <w:r w:rsidR="00743925" w:rsidRPr="00250051">
        <w:rPr>
          <w:rFonts w:ascii="Arial" w:hAnsi="Arial" w:cs="Arial"/>
          <w:color w:val="000000" w:themeColor="text1"/>
        </w:rPr>
        <w:t xml:space="preserve"> Journeys involving a Vancouver</w:t>
      </w:r>
      <w:r w:rsidR="00743925">
        <w:rPr>
          <w:rFonts w:ascii="Arial" w:hAnsi="Arial" w:cs="Arial"/>
          <w:color w:val="000000" w:themeColor="text1"/>
        </w:rPr>
        <w:t xml:space="preserve">, </w:t>
      </w:r>
      <w:r w:rsidR="00743925" w:rsidRPr="00250051">
        <w:rPr>
          <w:rFonts w:ascii="Arial" w:hAnsi="Arial" w:cs="Arial"/>
          <w:color w:val="000000" w:themeColor="text1"/>
        </w:rPr>
        <w:t>British Columbia, Canada</w:t>
      </w:r>
      <w:r w:rsidR="00743925">
        <w:rPr>
          <w:rFonts w:ascii="Arial" w:hAnsi="Arial" w:cs="Arial"/>
          <w:color w:val="000000" w:themeColor="text1"/>
        </w:rPr>
        <w:t>,</w:t>
      </w:r>
      <w:r w:rsidR="00743925" w:rsidRPr="00250051">
        <w:rPr>
          <w:rFonts w:ascii="Arial" w:hAnsi="Arial" w:cs="Arial"/>
          <w:color w:val="000000" w:themeColor="text1"/>
        </w:rPr>
        <w:t xml:space="preserve"> gateway may not move to roundtrip Seattle cruises at this time, as these departures are not open for sale pending further announcements.  </w:t>
      </w:r>
    </w:p>
    <w:p w14:paraId="3275F1AA" w14:textId="77777777" w:rsidR="00743925" w:rsidRDefault="00743925" w:rsidP="00A23688">
      <w:pPr>
        <w:pStyle w:val="gmail-paragraph"/>
        <w:spacing w:before="0" w:beforeAutospacing="0" w:after="0" w:afterAutospacing="0" w:line="360" w:lineRule="auto"/>
        <w:textAlignment w:val="baseline"/>
        <w:rPr>
          <w:rFonts w:ascii="Arial" w:hAnsi="Arial" w:cs="Arial"/>
        </w:rPr>
      </w:pPr>
    </w:p>
    <w:p w14:paraId="4A74403C" w14:textId="66276AFE" w:rsidR="00A23688" w:rsidRDefault="00A23688" w:rsidP="00A23688">
      <w:pPr>
        <w:pStyle w:val="gmail-paragraph"/>
        <w:spacing w:before="0" w:beforeAutospacing="0" w:after="0" w:afterAutospacing="0" w:line="360" w:lineRule="auto"/>
        <w:textAlignment w:val="baseline"/>
      </w:pPr>
      <w:r>
        <w:rPr>
          <w:rFonts w:ascii="Arial" w:hAnsi="Arial" w:cs="Arial"/>
        </w:rPr>
        <w:t>“Holland America Line, in alliance with our entire industry, is optimistic for the resumption of cruising around North America and worldwide,” said Gus Antorcha, president of Holland America Line. “However, we must be practical in our approach by acknowledging the limitations put in place by the current Canadian order that requires us to cancel select sailings. We thank our guests for their patience and understanding and know that they, like us, are eager to see cruising begin again soon.”</w:t>
      </w:r>
    </w:p>
    <w:p w14:paraId="788A1B73" w14:textId="77777777" w:rsidR="00231AF6" w:rsidRPr="00231AF6" w:rsidRDefault="00231AF6" w:rsidP="007F6101">
      <w:pPr>
        <w:pStyle w:val="paragraph"/>
        <w:textAlignment w:val="baseline"/>
        <w:rPr>
          <w:rFonts w:ascii="Arial" w:hAnsi="Arial" w:cs="Arial"/>
        </w:rPr>
      </w:pPr>
    </w:p>
    <w:p w14:paraId="475D31C8" w14:textId="09A2927B" w:rsidR="000605E2" w:rsidRPr="00231AF6" w:rsidRDefault="000605E2" w:rsidP="00452B97">
      <w:pPr>
        <w:spacing w:line="360" w:lineRule="auto"/>
        <w:textAlignment w:val="baseline"/>
        <w:rPr>
          <w:rFonts w:ascii="Arial" w:hAnsi="Arial" w:cs="Arial"/>
          <w:color w:val="000000" w:themeColor="text1"/>
        </w:rPr>
      </w:pPr>
      <w:r w:rsidRPr="00231AF6">
        <w:rPr>
          <w:rFonts w:ascii="Arial" w:hAnsi="Arial" w:cs="Arial"/>
          <w:color w:val="000000" w:themeColor="text1"/>
        </w:rPr>
        <w:lastRenderedPageBreak/>
        <w:t>Cruises impacted by this pause in operation are:</w:t>
      </w:r>
    </w:p>
    <w:p w14:paraId="153AA17F" w14:textId="37DD21DC" w:rsidR="00167844" w:rsidRPr="00167844" w:rsidRDefault="00167844" w:rsidP="64F84E8B">
      <w:pPr>
        <w:pStyle w:val="ListParagraph"/>
        <w:numPr>
          <w:ilvl w:val="0"/>
          <w:numId w:val="41"/>
        </w:numPr>
        <w:spacing w:line="360" w:lineRule="auto"/>
        <w:textAlignment w:val="baseline"/>
        <w:rPr>
          <w:rFonts w:ascii="Arial" w:eastAsia="Arial" w:hAnsi="Arial" w:cs="Arial"/>
          <w:b/>
          <w:bCs/>
          <w:color w:val="000000" w:themeColor="text1"/>
        </w:rPr>
      </w:pPr>
      <w:r w:rsidRPr="00167844">
        <w:rPr>
          <w:rFonts w:ascii="Arial" w:hAnsi="Arial" w:cs="Arial"/>
          <w:b/>
          <w:bCs/>
          <w:color w:val="000000" w:themeColor="text1"/>
        </w:rPr>
        <w:t>Alaska:</w:t>
      </w:r>
      <w:r>
        <w:rPr>
          <w:rFonts w:ascii="Arial" w:hAnsi="Arial" w:cs="Arial"/>
          <w:b/>
          <w:bCs/>
          <w:color w:val="000000" w:themeColor="text1"/>
        </w:rPr>
        <w:t xml:space="preserve"> </w:t>
      </w:r>
      <w:r w:rsidR="007F6101" w:rsidRPr="007F6101">
        <w:rPr>
          <w:rFonts w:ascii="Arial" w:hAnsi="Arial" w:cs="Arial"/>
          <w:bCs/>
          <w:color w:val="000000" w:themeColor="text1"/>
        </w:rPr>
        <w:t>Cruises through Sept</w:t>
      </w:r>
      <w:r w:rsidR="00D37632">
        <w:rPr>
          <w:rFonts w:ascii="Arial" w:hAnsi="Arial" w:cs="Arial"/>
          <w:bCs/>
          <w:color w:val="000000" w:themeColor="text1"/>
        </w:rPr>
        <w:t>ember</w:t>
      </w:r>
      <w:r w:rsidR="007F6101" w:rsidRPr="007F6101">
        <w:rPr>
          <w:rFonts w:ascii="Arial" w:hAnsi="Arial" w:cs="Arial"/>
          <w:bCs/>
          <w:color w:val="000000" w:themeColor="text1"/>
        </w:rPr>
        <w:t xml:space="preserve"> 2021 to Alaska </w:t>
      </w:r>
      <w:r w:rsidR="006B4E9E">
        <w:rPr>
          <w:rFonts w:ascii="Arial" w:hAnsi="Arial" w:cs="Arial"/>
          <w:bCs/>
          <w:color w:val="000000" w:themeColor="text1"/>
        </w:rPr>
        <w:t xml:space="preserve">from </w:t>
      </w:r>
      <w:r w:rsidR="00963D85">
        <w:rPr>
          <w:rFonts w:ascii="Arial" w:hAnsi="Arial" w:cs="Arial"/>
          <w:bCs/>
          <w:color w:val="000000" w:themeColor="text1"/>
        </w:rPr>
        <w:t xml:space="preserve">all departure ports </w:t>
      </w:r>
      <w:r w:rsidR="007F6101" w:rsidRPr="007F6101">
        <w:rPr>
          <w:rFonts w:ascii="Arial" w:hAnsi="Arial" w:cs="Arial"/>
          <w:bCs/>
          <w:color w:val="000000" w:themeColor="text1"/>
        </w:rPr>
        <w:t xml:space="preserve">aboard </w:t>
      </w:r>
      <w:proofErr w:type="spellStart"/>
      <w:r w:rsidRPr="00105FBA">
        <w:rPr>
          <w:rFonts w:ascii="Arial" w:hAnsi="Arial" w:cs="Arial"/>
          <w:i/>
          <w:iCs/>
          <w:color w:val="000000" w:themeColor="text1"/>
        </w:rPr>
        <w:t>Koningsdam</w:t>
      </w:r>
      <w:proofErr w:type="spellEnd"/>
      <w:r w:rsidR="00963D85">
        <w:rPr>
          <w:rFonts w:ascii="Arial" w:hAnsi="Arial" w:cs="Arial"/>
          <w:i/>
          <w:iCs/>
          <w:color w:val="000000" w:themeColor="text1"/>
        </w:rPr>
        <w:t>,</w:t>
      </w:r>
      <w:r>
        <w:rPr>
          <w:rFonts w:ascii="Arial" w:hAnsi="Arial" w:cs="Arial"/>
          <w:color w:val="000000" w:themeColor="text1"/>
        </w:rPr>
        <w:t xml:space="preserve"> </w:t>
      </w:r>
      <w:proofErr w:type="spellStart"/>
      <w:r w:rsidR="00963D85" w:rsidRPr="006B4E9E">
        <w:rPr>
          <w:rFonts w:ascii="Arial" w:hAnsi="Arial" w:cs="Arial"/>
          <w:i/>
          <w:color w:val="000000" w:themeColor="text1"/>
        </w:rPr>
        <w:t>N</w:t>
      </w:r>
      <w:r w:rsidR="00105FBA">
        <w:rPr>
          <w:rFonts w:ascii="Arial" w:hAnsi="Arial" w:cs="Arial"/>
          <w:i/>
          <w:iCs/>
          <w:color w:val="000000" w:themeColor="text1"/>
        </w:rPr>
        <w:t>ieuw</w:t>
      </w:r>
      <w:proofErr w:type="spellEnd"/>
      <w:r w:rsidR="00105FBA">
        <w:rPr>
          <w:rFonts w:ascii="Arial" w:hAnsi="Arial" w:cs="Arial"/>
          <w:i/>
          <w:iCs/>
          <w:color w:val="000000" w:themeColor="text1"/>
        </w:rPr>
        <w:t xml:space="preserve"> Amsterdam</w:t>
      </w:r>
      <w:r w:rsidR="00963D85">
        <w:rPr>
          <w:rFonts w:ascii="Arial" w:hAnsi="Arial" w:cs="Arial"/>
          <w:i/>
          <w:iCs/>
          <w:color w:val="000000" w:themeColor="text1"/>
        </w:rPr>
        <w:t>,</w:t>
      </w:r>
      <w:r w:rsidR="00105FBA">
        <w:rPr>
          <w:rFonts w:ascii="Arial" w:hAnsi="Arial" w:cs="Arial"/>
          <w:color w:val="000000" w:themeColor="text1"/>
        </w:rPr>
        <w:t xml:space="preserve"> </w:t>
      </w:r>
      <w:proofErr w:type="spellStart"/>
      <w:r w:rsidR="00105FBA">
        <w:rPr>
          <w:rFonts w:ascii="Arial" w:hAnsi="Arial" w:cs="Arial"/>
          <w:i/>
          <w:iCs/>
          <w:color w:val="000000" w:themeColor="text1"/>
        </w:rPr>
        <w:t>Noordam</w:t>
      </w:r>
      <w:proofErr w:type="spellEnd"/>
      <w:r w:rsidR="006B4E9E">
        <w:rPr>
          <w:rFonts w:ascii="Arial" w:hAnsi="Arial" w:cs="Arial"/>
          <w:i/>
          <w:iCs/>
          <w:color w:val="000000" w:themeColor="text1"/>
        </w:rPr>
        <w:t xml:space="preserve"> </w:t>
      </w:r>
      <w:r w:rsidR="00963D85">
        <w:rPr>
          <w:rFonts w:ascii="Arial" w:hAnsi="Arial" w:cs="Arial"/>
          <w:color w:val="000000" w:themeColor="text1"/>
        </w:rPr>
        <w:t xml:space="preserve">and </w:t>
      </w:r>
      <w:proofErr w:type="spellStart"/>
      <w:r w:rsidR="00105FBA">
        <w:rPr>
          <w:rFonts w:ascii="Arial" w:hAnsi="Arial" w:cs="Arial"/>
          <w:i/>
          <w:iCs/>
          <w:color w:val="000000" w:themeColor="text1"/>
        </w:rPr>
        <w:t>Zuiderdam</w:t>
      </w:r>
      <w:proofErr w:type="spellEnd"/>
      <w:r w:rsidR="00105FBA">
        <w:rPr>
          <w:rFonts w:ascii="Arial" w:hAnsi="Arial" w:cs="Arial"/>
          <w:color w:val="000000" w:themeColor="text1"/>
        </w:rPr>
        <w:t>.</w:t>
      </w:r>
      <w:r w:rsidR="00D663B3">
        <w:rPr>
          <w:rFonts w:ascii="Arial" w:hAnsi="Arial" w:cs="Arial"/>
          <w:color w:val="000000" w:themeColor="text1"/>
        </w:rPr>
        <w:t xml:space="preserve"> </w:t>
      </w:r>
      <w:r w:rsidR="00EB293B">
        <w:rPr>
          <w:rFonts w:ascii="Arial" w:hAnsi="Arial" w:cs="Arial"/>
          <w:color w:val="000000" w:themeColor="text1"/>
        </w:rPr>
        <w:t xml:space="preserve">This </w:t>
      </w:r>
      <w:r w:rsidR="00D663B3">
        <w:rPr>
          <w:rFonts w:ascii="Arial" w:hAnsi="Arial" w:cs="Arial"/>
          <w:color w:val="000000" w:themeColor="text1"/>
        </w:rPr>
        <w:t xml:space="preserve">also includes any </w:t>
      </w:r>
      <w:proofErr w:type="spellStart"/>
      <w:r w:rsidR="00D663B3">
        <w:rPr>
          <w:rFonts w:ascii="Arial" w:hAnsi="Arial" w:cs="Arial"/>
          <w:color w:val="000000" w:themeColor="text1"/>
        </w:rPr>
        <w:t>Land+Sea</w:t>
      </w:r>
      <w:proofErr w:type="spellEnd"/>
      <w:r w:rsidR="00D663B3">
        <w:rPr>
          <w:rFonts w:ascii="Arial" w:hAnsi="Arial" w:cs="Arial"/>
          <w:color w:val="000000" w:themeColor="text1"/>
        </w:rPr>
        <w:t xml:space="preserve"> Journeys connected with canceled Alaska sailings.</w:t>
      </w:r>
    </w:p>
    <w:p w14:paraId="4AE358FE" w14:textId="77622CCD" w:rsidR="00963D85" w:rsidRPr="00963D85" w:rsidRDefault="007F6101" w:rsidP="64F84E8B">
      <w:pPr>
        <w:pStyle w:val="ListParagraph"/>
        <w:numPr>
          <w:ilvl w:val="0"/>
          <w:numId w:val="41"/>
        </w:numPr>
        <w:spacing w:line="360" w:lineRule="auto"/>
        <w:textAlignment w:val="baseline"/>
        <w:rPr>
          <w:rFonts w:ascii="Arial" w:eastAsia="Arial" w:hAnsi="Arial" w:cs="Arial"/>
          <w:b/>
          <w:bCs/>
          <w:color w:val="000000" w:themeColor="text1"/>
        </w:rPr>
      </w:pPr>
      <w:r>
        <w:rPr>
          <w:rFonts w:ascii="Arial" w:hAnsi="Arial" w:cs="Arial"/>
          <w:b/>
          <w:bCs/>
          <w:color w:val="000000" w:themeColor="text1"/>
        </w:rPr>
        <w:t>Pacific Coastal</w:t>
      </w:r>
      <w:r w:rsidR="00167844" w:rsidRPr="00167844">
        <w:rPr>
          <w:rFonts w:ascii="Arial" w:hAnsi="Arial" w:cs="Arial"/>
          <w:b/>
          <w:bCs/>
          <w:color w:val="000000" w:themeColor="text1"/>
        </w:rPr>
        <w:t>:</w:t>
      </w:r>
      <w:r w:rsidR="00105FBA">
        <w:rPr>
          <w:rFonts w:ascii="Arial" w:hAnsi="Arial" w:cs="Arial"/>
          <w:b/>
          <w:bCs/>
          <w:color w:val="000000" w:themeColor="text1"/>
        </w:rPr>
        <w:t xml:space="preserve"> </w:t>
      </w:r>
      <w:r w:rsidRPr="007F6101">
        <w:rPr>
          <w:rFonts w:ascii="Arial" w:hAnsi="Arial" w:cs="Arial"/>
          <w:bCs/>
          <w:color w:val="000000" w:themeColor="text1"/>
        </w:rPr>
        <w:t>T</w:t>
      </w:r>
      <w:r w:rsidR="001047EC">
        <w:rPr>
          <w:rFonts w:ascii="Arial" w:hAnsi="Arial" w:cs="Arial"/>
          <w:bCs/>
          <w:color w:val="000000" w:themeColor="text1"/>
        </w:rPr>
        <w:t xml:space="preserve">wo </w:t>
      </w:r>
      <w:r w:rsidRPr="007F6101">
        <w:rPr>
          <w:rFonts w:ascii="Arial" w:hAnsi="Arial" w:cs="Arial"/>
          <w:bCs/>
          <w:color w:val="000000" w:themeColor="text1"/>
        </w:rPr>
        <w:t xml:space="preserve">sailings in </w:t>
      </w:r>
      <w:r w:rsidR="006B4E9E">
        <w:rPr>
          <w:rFonts w:ascii="Arial" w:hAnsi="Arial" w:cs="Arial"/>
          <w:bCs/>
          <w:color w:val="000000" w:themeColor="text1"/>
        </w:rPr>
        <w:t xml:space="preserve">early October aboard </w:t>
      </w:r>
      <w:proofErr w:type="spellStart"/>
      <w:r w:rsidR="006B4E9E" w:rsidRPr="006B4E9E">
        <w:rPr>
          <w:rFonts w:ascii="Arial" w:hAnsi="Arial" w:cs="Arial"/>
          <w:bCs/>
          <w:i/>
          <w:color w:val="000000" w:themeColor="text1"/>
        </w:rPr>
        <w:t>Koningsdam</w:t>
      </w:r>
      <w:proofErr w:type="spellEnd"/>
      <w:r w:rsidR="001047EC">
        <w:rPr>
          <w:rFonts w:ascii="Arial" w:hAnsi="Arial" w:cs="Arial"/>
          <w:bCs/>
          <w:i/>
          <w:color w:val="000000" w:themeColor="text1"/>
        </w:rPr>
        <w:t xml:space="preserve"> </w:t>
      </w:r>
      <w:r w:rsidR="001047EC" w:rsidRPr="001047EC">
        <w:rPr>
          <w:rFonts w:ascii="Arial" w:hAnsi="Arial" w:cs="Arial"/>
          <w:bCs/>
          <w:color w:val="000000" w:themeColor="text1"/>
        </w:rPr>
        <w:t xml:space="preserve">and </w:t>
      </w:r>
      <w:proofErr w:type="spellStart"/>
      <w:r w:rsidR="006B4E9E" w:rsidRPr="006B4E9E">
        <w:rPr>
          <w:rFonts w:ascii="Arial" w:hAnsi="Arial" w:cs="Arial"/>
          <w:bCs/>
          <w:i/>
          <w:color w:val="000000" w:themeColor="text1"/>
        </w:rPr>
        <w:t>Oosterdam</w:t>
      </w:r>
      <w:proofErr w:type="spellEnd"/>
      <w:r w:rsidRPr="007F6101">
        <w:rPr>
          <w:rFonts w:ascii="Arial" w:hAnsi="Arial" w:cs="Arial"/>
          <w:bCs/>
          <w:color w:val="000000" w:themeColor="text1"/>
        </w:rPr>
        <w:t xml:space="preserve">.  </w:t>
      </w:r>
    </w:p>
    <w:p w14:paraId="3338ED08" w14:textId="05EA93D7" w:rsidR="00167844" w:rsidRPr="00167844" w:rsidRDefault="00167844" w:rsidP="64F84E8B">
      <w:pPr>
        <w:pStyle w:val="ListParagraph"/>
        <w:numPr>
          <w:ilvl w:val="0"/>
          <w:numId w:val="41"/>
        </w:numPr>
        <w:spacing w:line="360" w:lineRule="auto"/>
        <w:textAlignment w:val="baseline"/>
        <w:rPr>
          <w:rFonts w:ascii="Arial" w:eastAsia="Arial" w:hAnsi="Arial" w:cs="Arial"/>
          <w:b/>
          <w:bCs/>
          <w:color w:val="000000" w:themeColor="text1"/>
        </w:rPr>
      </w:pPr>
      <w:r w:rsidRPr="00167844">
        <w:rPr>
          <w:rFonts w:ascii="Arial" w:hAnsi="Arial" w:cs="Arial"/>
          <w:b/>
          <w:bCs/>
          <w:color w:val="000000" w:themeColor="text1"/>
        </w:rPr>
        <w:t>Canada/New England:</w:t>
      </w:r>
      <w:r w:rsidR="00105FBA">
        <w:rPr>
          <w:rFonts w:ascii="Arial" w:hAnsi="Arial" w:cs="Arial"/>
          <w:b/>
          <w:bCs/>
          <w:color w:val="000000" w:themeColor="text1"/>
        </w:rPr>
        <w:t xml:space="preserve"> </w:t>
      </w:r>
      <w:r w:rsidR="001047EC">
        <w:rPr>
          <w:rFonts w:ascii="Arial" w:hAnsi="Arial" w:cs="Arial"/>
          <w:bCs/>
          <w:color w:val="000000" w:themeColor="text1"/>
        </w:rPr>
        <w:t>Three</w:t>
      </w:r>
      <w:r w:rsidR="007F6101" w:rsidRPr="00963D85">
        <w:rPr>
          <w:rFonts w:ascii="Arial" w:hAnsi="Arial" w:cs="Arial"/>
          <w:bCs/>
          <w:color w:val="000000" w:themeColor="text1"/>
        </w:rPr>
        <w:t xml:space="preserve"> cruises aboard </w:t>
      </w:r>
      <w:r w:rsidR="00105FBA" w:rsidRPr="00963D85">
        <w:rPr>
          <w:rFonts w:ascii="Arial" w:hAnsi="Arial" w:cs="Arial"/>
          <w:i/>
          <w:iCs/>
          <w:color w:val="000000" w:themeColor="text1"/>
        </w:rPr>
        <w:t>Zaandam</w:t>
      </w:r>
      <w:r w:rsidR="00105FBA">
        <w:rPr>
          <w:rFonts w:ascii="Arial" w:hAnsi="Arial" w:cs="Arial"/>
          <w:i/>
          <w:iCs/>
          <w:color w:val="000000" w:themeColor="text1"/>
        </w:rPr>
        <w:t xml:space="preserve"> </w:t>
      </w:r>
      <w:r w:rsidR="001047EC" w:rsidRPr="001047EC">
        <w:rPr>
          <w:rFonts w:ascii="Arial" w:hAnsi="Arial" w:cs="Arial"/>
          <w:iCs/>
          <w:color w:val="000000" w:themeColor="text1"/>
        </w:rPr>
        <w:t>departing in Sept</w:t>
      </w:r>
      <w:r w:rsidR="00D37632">
        <w:rPr>
          <w:rFonts w:ascii="Arial" w:hAnsi="Arial" w:cs="Arial"/>
          <w:color w:val="000000" w:themeColor="text1"/>
        </w:rPr>
        <w:t>ember</w:t>
      </w:r>
      <w:r w:rsidR="007F6101" w:rsidRPr="001047EC">
        <w:rPr>
          <w:rFonts w:ascii="Arial" w:hAnsi="Arial" w:cs="Arial"/>
          <w:color w:val="000000" w:themeColor="text1"/>
        </w:rPr>
        <w:t xml:space="preserve"> 2021</w:t>
      </w:r>
      <w:r w:rsidR="00105FBA" w:rsidRPr="001047EC">
        <w:rPr>
          <w:rFonts w:ascii="Arial" w:hAnsi="Arial" w:cs="Arial"/>
          <w:color w:val="000000" w:themeColor="text1"/>
        </w:rPr>
        <w:t>.</w:t>
      </w:r>
      <w:r w:rsidR="00105FBA">
        <w:rPr>
          <w:rFonts w:ascii="Arial" w:hAnsi="Arial" w:cs="Arial"/>
          <w:color w:val="000000" w:themeColor="text1"/>
        </w:rPr>
        <w:t xml:space="preserve"> </w:t>
      </w:r>
    </w:p>
    <w:p w14:paraId="311F762B" w14:textId="2D84F2C8" w:rsidR="00452B97" w:rsidRPr="001E4D59" w:rsidRDefault="00452B97" w:rsidP="00F813EA">
      <w:pPr>
        <w:spacing w:line="360" w:lineRule="auto"/>
        <w:textAlignment w:val="baseline"/>
        <w:rPr>
          <w:rFonts w:ascii="Arial" w:hAnsi="Arial" w:cs="Arial"/>
          <w:color w:val="000000" w:themeColor="text1"/>
        </w:rPr>
      </w:pPr>
    </w:p>
    <w:p w14:paraId="2356D32F" w14:textId="25CBE1E5" w:rsidR="00BE4DA5" w:rsidRDefault="00BE4DA5" w:rsidP="00BE4DA5">
      <w:pPr>
        <w:spacing w:line="360" w:lineRule="auto"/>
        <w:rPr>
          <w:rFonts w:ascii="Arial" w:hAnsi="Arial" w:cs="Arial"/>
          <w:color w:val="000000" w:themeColor="text1"/>
        </w:rPr>
      </w:pPr>
      <w:r>
        <w:rPr>
          <w:rFonts w:ascii="Arial" w:hAnsi="Arial" w:cs="Arial"/>
          <w:color w:val="000000" w:themeColor="text1"/>
        </w:rPr>
        <w:t xml:space="preserve">All 2022 Alaska and Canada/New England cruises </w:t>
      </w:r>
      <w:r w:rsidR="00EB293B">
        <w:rPr>
          <w:rFonts w:ascii="Arial" w:hAnsi="Arial" w:cs="Arial"/>
          <w:color w:val="000000" w:themeColor="text1"/>
        </w:rPr>
        <w:t xml:space="preserve">will </w:t>
      </w:r>
      <w:r>
        <w:rPr>
          <w:rFonts w:ascii="Arial" w:hAnsi="Arial" w:cs="Arial"/>
          <w:color w:val="000000" w:themeColor="text1"/>
        </w:rPr>
        <w:t>operat</w:t>
      </w:r>
      <w:r w:rsidR="00EB293B">
        <w:rPr>
          <w:rFonts w:ascii="Arial" w:hAnsi="Arial" w:cs="Arial"/>
          <w:color w:val="000000" w:themeColor="text1"/>
        </w:rPr>
        <w:t>e as scheduled</w:t>
      </w:r>
      <w:r>
        <w:rPr>
          <w:rFonts w:ascii="Arial" w:hAnsi="Arial" w:cs="Arial"/>
          <w:color w:val="000000" w:themeColor="text1"/>
        </w:rPr>
        <w:t>. T</w:t>
      </w:r>
      <w:r>
        <w:rPr>
          <w:rFonts w:ascii="Arial" w:hAnsi="Arial" w:cs="Arial"/>
          <w:color w:val="000000"/>
        </w:rPr>
        <w:t xml:space="preserve">he Canadian </w:t>
      </w:r>
      <w:r w:rsidR="00AA0CAD">
        <w:rPr>
          <w:rFonts w:ascii="Arial" w:hAnsi="Arial" w:cs="Arial"/>
          <w:color w:val="000000"/>
        </w:rPr>
        <w:t xml:space="preserve">Interim </w:t>
      </w:r>
      <w:r>
        <w:rPr>
          <w:rFonts w:ascii="Arial" w:hAnsi="Arial" w:cs="Arial"/>
          <w:color w:val="000000"/>
        </w:rPr>
        <w:t>Order expires</w:t>
      </w:r>
      <w:r w:rsidRPr="00231AF6">
        <w:rPr>
          <w:rFonts w:ascii="Arial" w:hAnsi="Arial" w:cs="Arial"/>
          <w:color w:val="000000"/>
        </w:rPr>
        <w:t xml:space="preserve"> Feb. 28, 2022.  </w:t>
      </w:r>
      <w:r w:rsidRPr="00231AF6">
        <w:rPr>
          <w:rFonts w:ascii="Arial" w:hAnsi="Arial" w:cs="Arial"/>
        </w:rPr>
        <w:t xml:space="preserve"> </w:t>
      </w:r>
      <w:r>
        <w:rPr>
          <w:rFonts w:ascii="Arial" w:hAnsi="Arial" w:cs="Arial"/>
          <w:color w:val="000000" w:themeColor="text1"/>
        </w:rPr>
        <w:t xml:space="preserve"> </w:t>
      </w:r>
    </w:p>
    <w:p w14:paraId="0120F173" w14:textId="77777777" w:rsidR="00BE4DA5" w:rsidRDefault="00BE4DA5" w:rsidP="00BE4DA5">
      <w:pPr>
        <w:pStyle w:val="paragraph"/>
        <w:spacing w:line="360" w:lineRule="auto"/>
        <w:textAlignment w:val="baseline"/>
        <w:rPr>
          <w:rFonts w:ascii="Arial" w:hAnsi="Arial" w:cs="Arial"/>
          <w:color w:val="000000" w:themeColor="text1"/>
        </w:rPr>
      </w:pPr>
    </w:p>
    <w:p w14:paraId="68CC8F8D" w14:textId="7CA254EB" w:rsidR="00BE4DA5" w:rsidRPr="00231AF6" w:rsidRDefault="00452B97" w:rsidP="001E4D59">
      <w:pPr>
        <w:pStyle w:val="paragraph"/>
        <w:spacing w:line="360" w:lineRule="auto"/>
        <w:textAlignment w:val="baseline"/>
        <w:rPr>
          <w:rFonts w:ascii="Arial" w:hAnsi="Arial" w:cs="Arial"/>
        </w:rPr>
      </w:pPr>
      <w:r w:rsidRPr="00F813EA">
        <w:rPr>
          <w:rFonts w:ascii="Arial" w:hAnsi="Arial" w:cs="Arial"/>
          <w:color w:val="000000" w:themeColor="text1"/>
        </w:rPr>
        <w:t>Holland America Line</w:t>
      </w:r>
      <w:r w:rsidR="00F813EA" w:rsidRPr="00F813EA">
        <w:rPr>
          <w:rFonts w:ascii="Arial" w:hAnsi="Arial" w:cs="Arial"/>
          <w:color w:val="000000" w:themeColor="text1"/>
        </w:rPr>
        <w:t xml:space="preserve"> is closely following the protocol set forth by the </w:t>
      </w:r>
      <w:r w:rsidR="00EB293B">
        <w:rPr>
          <w:rFonts w:ascii="Arial" w:hAnsi="Arial" w:cs="Arial"/>
          <w:color w:val="000000" w:themeColor="text1"/>
        </w:rPr>
        <w:t>Centers for Disease Control and Prevention (</w:t>
      </w:r>
      <w:r w:rsidR="00F813EA" w:rsidRPr="00F813EA">
        <w:rPr>
          <w:rFonts w:ascii="Arial" w:hAnsi="Arial" w:cs="Arial"/>
          <w:color w:val="000000" w:themeColor="text1"/>
        </w:rPr>
        <w:t>CDC</w:t>
      </w:r>
      <w:r w:rsidR="00EB293B">
        <w:rPr>
          <w:rFonts w:ascii="Arial" w:hAnsi="Arial" w:cs="Arial"/>
          <w:color w:val="000000" w:themeColor="text1"/>
        </w:rPr>
        <w:t>)</w:t>
      </w:r>
      <w:r w:rsidR="00F813EA" w:rsidRPr="00F813EA">
        <w:rPr>
          <w:rFonts w:ascii="Arial" w:hAnsi="Arial" w:cs="Arial"/>
          <w:color w:val="000000" w:themeColor="text1"/>
        </w:rPr>
        <w:t xml:space="preserve">, and </w:t>
      </w:r>
      <w:r w:rsidR="00337DC3">
        <w:rPr>
          <w:rFonts w:ascii="Arial" w:hAnsi="Arial" w:cs="Arial"/>
          <w:color w:val="000000" w:themeColor="text1"/>
        </w:rPr>
        <w:t xml:space="preserve">is </w:t>
      </w:r>
      <w:r w:rsidR="5229800C" w:rsidRPr="00F813EA">
        <w:rPr>
          <w:rFonts w:ascii="Arial" w:hAnsi="Arial" w:cs="Arial"/>
          <w:color w:val="000000" w:themeColor="text1"/>
        </w:rPr>
        <w:t>prepar</w:t>
      </w:r>
      <w:r w:rsidR="00337DC3">
        <w:rPr>
          <w:rFonts w:ascii="Arial" w:hAnsi="Arial" w:cs="Arial"/>
          <w:color w:val="000000" w:themeColor="text1"/>
        </w:rPr>
        <w:t>ing</w:t>
      </w:r>
      <w:r w:rsidR="702F10F0" w:rsidRPr="00F813EA">
        <w:rPr>
          <w:rFonts w:ascii="Arial" w:hAnsi="Arial" w:cs="Arial"/>
          <w:color w:val="000000" w:themeColor="text1"/>
        </w:rPr>
        <w:t xml:space="preserve"> ships and </w:t>
      </w:r>
      <w:r w:rsidR="6D6371DB" w:rsidRPr="00F813EA">
        <w:rPr>
          <w:rFonts w:ascii="Arial" w:hAnsi="Arial" w:cs="Arial"/>
          <w:color w:val="000000" w:themeColor="text1"/>
        </w:rPr>
        <w:t>implement</w:t>
      </w:r>
      <w:r w:rsidR="00337DC3">
        <w:rPr>
          <w:rFonts w:ascii="Arial" w:hAnsi="Arial" w:cs="Arial"/>
          <w:color w:val="000000" w:themeColor="text1"/>
        </w:rPr>
        <w:t xml:space="preserve">ing </w:t>
      </w:r>
      <w:r w:rsidR="00B04679" w:rsidRPr="00F813EA">
        <w:rPr>
          <w:rFonts w:ascii="Arial" w:hAnsi="Arial" w:cs="Arial"/>
          <w:color w:val="000000" w:themeColor="text1"/>
        </w:rPr>
        <w:t>procedures</w:t>
      </w:r>
      <w:r w:rsidR="004A1AD6" w:rsidRPr="00F813EA">
        <w:rPr>
          <w:rFonts w:ascii="Arial" w:hAnsi="Arial" w:cs="Arial"/>
          <w:color w:val="000000" w:themeColor="text1"/>
        </w:rPr>
        <w:t xml:space="preserve"> to </w:t>
      </w:r>
      <w:r w:rsidR="00B04679" w:rsidRPr="00F813EA">
        <w:rPr>
          <w:rFonts w:ascii="Arial" w:hAnsi="Arial" w:cs="Arial"/>
          <w:color w:val="000000" w:themeColor="text1"/>
        </w:rPr>
        <w:t xml:space="preserve">meet all requirements </w:t>
      </w:r>
      <w:r w:rsidR="0BD54201" w:rsidRPr="00F813EA">
        <w:rPr>
          <w:rFonts w:ascii="Arial" w:hAnsi="Arial" w:cs="Arial"/>
          <w:color w:val="000000" w:themeColor="text1"/>
        </w:rPr>
        <w:t>for</w:t>
      </w:r>
      <w:r w:rsidR="004A1AD6" w:rsidRPr="00F813EA">
        <w:rPr>
          <w:rFonts w:ascii="Arial" w:hAnsi="Arial" w:cs="Arial"/>
          <w:color w:val="000000" w:themeColor="text1"/>
        </w:rPr>
        <w:t xml:space="preserve"> approval to sail</w:t>
      </w:r>
      <w:r w:rsidR="00985CBA">
        <w:rPr>
          <w:rFonts w:ascii="Arial" w:hAnsi="Arial" w:cs="Arial"/>
          <w:color w:val="000000" w:themeColor="text1"/>
        </w:rPr>
        <w:t xml:space="preserve"> at the appropriate time</w:t>
      </w:r>
      <w:r w:rsidR="004A1AD6" w:rsidRPr="00F813EA">
        <w:rPr>
          <w:rFonts w:ascii="Arial" w:hAnsi="Arial" w:cs="Arial"/>
          <w:color w:val="000000" w:themeColor="text1"/>
        </w:rPr>
        <w:t>.</w:t>
      </w:r>
      <w:r w:rsidR="007C6AFF">
        <w:rPr>
          <w:rFonts w:ascii="Arial" w:hAnsi="Arial" w:cs="Arial"/>
          <w:color w:val="000000" w:themeColor="text1"/>
        </w:rPr>
        <w:t xml:space="preserve"> </w:t>
      </w:r>
    </w:p>
    <w:p w14:paraId="2F5F7E3A" w14:textId="77777777" w:rsidR="001E4D59" w:rsidRPr="001E4D59" w:rsidRDefault="001E4D59" w:rsidP="001E4D59">
      <w:pPr>
        <w:pStyle w:val="ListParagraph"/>
        <w:spacing w:line="360" w:lineRule="auto"/>
        <w:ind w:left="0"/>
        <w:textAlignment w:val="baseline"/>
        <w:rPr>
          <w:rFonts w:ascii="Arial" w:eastAsiaTheme="minorHAnsi" w:hAnsi="Arial" w:cs="Arial"/>
          <w:color w:val="000000" w:themeColor="text1"/>
        </w:rPr>
      </w:pPr>
    </w:p>
    <w:p w14:paraId="7D7A381B" w14:textId="77777777" w:rsidR="001E4D59" w:rsidRPr="001E4D59" w:rsidRDefault="001E4D59" w:rsidP="001E4D59">
      <w:pPr>
        <w:spacing w:line="360" w:lineRule="auto"/>
        <w:textAlignment w:val="baseline"/>
        <w:rPr>
          <w:rFonts w:ascii="Arial" w:hAnsi="Arial" w:cs="Arial"/>
          <w:b/>
          <w:bCs/>
          <w:color w:val="000000" w:themeColor="text1"/>
        </w:rPr>
      </w:pPr>
      <w:r w:rsidRPr="001E4D59">
        <w:rPr>
          <w:rFonts w:ascii="Arial" w:hAnsi="Arial" w:cs="Arial"/>
          <w:b/>
          <w:bCs/>
          <w:color w:val="000000" w:themeColor="text1"/>
        </w:rPr>
        <w:t>Guests Automatically Rebooked in 2022 on Similar Cruise</w:t>
      </w:r>
    </w:p>
    <w:p w14:paraId="09CBAF13" w14:textId="173474C6" w:rsidR="001E4D59" w:rsidRPr="00107E00" w:rsidRDefault="00250051" w:rsidP="001E4D59">
      <w:pPr>
        <w:spacing w:line="360" w:lineRule="auto"/>
        <w:textAlignment w:val="baseline"/>
        <w:rPr>
          <w:rFonts w:ascii="Arial" w:hAnsi="Arial" w:cs="Arial"/>
          <w:color w:val="000000" w:themeColor="text1"/>
        </w:rPr>
      </w:pPr>
      <w:r>
        <w:rPr>
          <w:rFonts w:ascii="Arial" w:hAnsi="Arial" w:cs="Arial"/>
          <w:color w:val="000000" w:themeColor="text1"/>
        </w:rPr>
        <w:t xml:space="preserve">Holland America Line is notifying guests </w:t>
      </w:r>
      <w:r w:rsidRPr="001E4D59">
        <w:rPr>
          <w:rFonts w:ascii="Arial" w:hAnsi="Arial" w:cs="Arial"/>
          <w:color w:val="000000" w:themeColor="text1"/>
        </w:rPr>
        <w:t>and their travel advisors of their options</w:t>
      </w:r>
      <w:r>
        <w:rPr>
          <w:rFonts w:ascii="Arial" w:hAnsi="Arial" w:cs="Arial"/>
          <w:color w:val="000000" w:themeColor="text1"/>
        </w:rPr>
        <w:t xml:space="preserve">. </w:t>
      </w:r>
      <w:r w:rsidR="001E4D59" w:rsidRPr="001E4D59">
        <w:rPr>
          <w:rFonts w:ascii="Arial" w:hAnsi="Arial" w:cs="Arial"/>
          <w:color w:val="000000" w:themeColor="text1"/>
        </w:rPr>
        <w:t xml:space="preserve">Guests on </w:t>
      </w:r>
      <w:r w:rsidR="005108AB">
        <w:rPr>
          <w:rFonts w:ascii="Arial" w:hAnsi="Arial" w:cs="Arial"/>
          <w:color w:val="000000" w:themeColor="text1"/>
        </w:rPr>
        <w:t xml:space="preserve">Alaska and Canada/New England </w:t>
      </w:r>
      <w:r w:rsidR="001E4D59" w:rsidRPr="001E4D59">
        <w:rPr>
          <w:rFonts w:ascii="Arial" w:hAnsi="Arial" w:cs="Arial"/>
          <w:color w:val="000000" w:themeColor="text1"/>
        </w:rPr>
        <w:t>canceled departures that are paid in full automatically will be rebooked</w:t>
      </w:r>
      <w:r w:rsidR="00107E00">
        <w:rPr>
          <w:rFonts w:ascii="Arial" w:hAnsi="Arial" w:cs="Arial"/>
          <w:color w:val="000000" w:themeColor="text1"/>
        </w:rPr>
        <w:t xml:space="preserve"> </w:t>
      </w:r>
      <w:r w:rsidR="001E4D59" w:rsidRPr="001E4D59">
        <w:rPr>
          <w:rFonts w:ascii="Arial" w:hAnsi="Arial" w:cs="Arial"/>
          <w:color w:val="000000" w:themeColor="text1"/>
        </w:rPr>
        <w:t xml:space="preserve">on an equivalent cruise or </w:t>
      </w:r>
      <w:proofErr w:type="spellStart"/>
      <w:r w:rsidR="001E4D59" w:rsidRPr="001E4D59">
        <w:rPr>
          <w:rFonts w:ascii="Arial" w:hAnsi="Arial" w:cs="Arial"/>
          <w:color w:val="000000" w:themeColor="text1"/>
        </w:rPr>
        <w:t>Land+Sea</w:t>
      </w:r>
      <w:proofErr w:type="spellEnd"/>
      <w:r w:rsidR="001E4D59" w:rsidRPr="001E4D59">
        <w:rPr>
          <w:rFonts w:ascii="Arial" w:hAnsi="Arial" w:cs="Arial"/>
          <w:color w:val="000000" w:themeColor="text1"/>
        </w:rPr>
        <w:t xml:space="preserve"> Journey in 2022 at the fare paid for 2021</w:t>
      </w:r>
      <w:r w:rsidR="00107E00">
        <w:rPr>
          <w:rFonts w:ascii="Arial" w:hAnsi="Arial" w:cs="Arial"/>
          <w:color w:val="000000" w:themeColor="text1"/>
        </w:rPr>
        <w:t xml:space="preserve"> – with all cash </w:t>
      </w:r>
      <w:r w:rsidR="00107E00" w:rsidRPr="00107E00">
        <w:rPr>
          <w:rFonts w:ascii="Arial" w:hAnsi="Arial" w:cs="Arial"/>
          <w:color w:val="000000" w:themeColor="text1"/>
        </w:rPr>
        <w:t xml:space="preserve">and FCC funds moved to the new booking. </w:t>
      </w:r>
      <w:r w:rsidR="001E4D59" w:rsidRPr="00107E00">
        <w:rPr>
          <w:rFonts w:ascii="Arial" w:hAnsi="Arial" w:cs="Arial"/>
          <w:color w:val="000000" w:themeColor="text1"/>
        </w:rPr>
        <w:t>No other action is needed when accepting the rebooked itinerary. Replacement 2022 booking confirmations will be automatically sent within 30 days of this announcement.</w:t>
      </w:r>
    </w:p>
    <w:p w14:paraId="616EF4FC" w14:textId="77777777" w:rsidR="001E4D59" w:rsidRPr="00107E00" w:rsidRDefault="001E4D59" w:rsidP="001E4D59">
      <w:pPr>
        <w:spacing w:line="360" w:lineRule="auto"/>
        <w:textAlignment w:val="baseline"/>
        <w:rPr>
          <w:rFonts w:ascii="Arial" w:hAnsi="Arial" w:cs="Arial"/>
          <w:color w:val="000000" w:themeColor="text1"/>
        </w:rPr>
      </w:pPr>
    </w:p>
    <w:p w14:paraId="181123D5" w14:textId="6608248C" w:rsidR="001E4D59" w:rsidRPr="00107E00" w:rsidRDefault="001E4D59" w:rsidP="001E4D59">
      <w:pPr>
        <w:spacing w:line="360" w:lineRule="auto"/>
        <w:textAlignment w:val="baseline"/>
        <w:rPr>
          <w:rFonts w:ascii="Arial" w:hAnsi="Arial" w:cs="Arial"/>
          <w:color w:val="000000" w:themeColor="text1"/>
        </w:rPr>
      </w:pPr>
      <w:r w:rsidRPr="00107E00">
        <w:rPr>
          <w:rFonts w:ascii="Arial" w:hAnsi="Arial" w:cs="Arial"/>
          <w:color w:val="000000" w:themeColor="text1"/>
        </w:rPr>
        <w:t>All guests receive the following options:</w:t>
      </w:r>
    </w:p>
    <w:p w14:paraId="7E662F14" w14:textId="77777777" w:rsidR="001E4D59" w:rsidRPr="00107E00" w:rsidRDefault="001E4D59" w:rsidP="001E4D59">
      <w:pPr>
        <w:pStyle w:val="ListParagraph"/>
        <w:spacing w:line="360" w:lineRule="auto"/>
        <w:textAlignment w:val="baseline"/>
        <w:rPr>
          <w:rFonts w:ascii="Arial" w:hAnsi="Arial" w:cs="Arial"/>
          <w:color w:val="000000" w:themeColor="text1"/>
        </w:rPr>
      </w:pPr>
    </w:p>
    <w:p w14:paraId="312904E8" w14:textId="787AD718" w:rsidR="001E4D59" w:rsidRPr="00107E00" w:rsidRDefault="001E4D59" w:rsidP="001E4D59">
      <w:pPr>
        <w:numPr>
          <w:ilvl w:val="0"/>
          <w:numId w:val="45"/>
        </w:numPr>
        <w:spacing w:line="360" w:lineRule="auto"/>
        <w:textAlignment w:val="baseline"/>
        <w:rPr>
          <w:rFonts w:ascii="Arial" w:eastAsia="Times New Roman" w:hAnsi="Arial" w:cs="Arial"/>
          <w:color w:val="000000" w:themeColor="text1"/>
          <w:lang w:eastAsia="ja-JP"/>
        </w:rPr>
      </w:pPr>
      <w:r w:rsidRPr="00107E00">
        <w:rPr>
          <w:rFonts w:ascii="Arial" w:eastAsia="Times New Roman" w:hAnsi="Arial" w:cs="Arial"/>
          <w:b/>
          <w:bCs/>
          <w:color w:val="000000" w:themeColor="text1"/>
          <w:lang w:eastAsia="ja-JP"/>
        </w:rPr>
        <w:t>Paid in Full</w:t>
      </w:r>
      <w:r w:rsidRPr="00107E00">
        <w:rPr>
          <w:rFonts w:ascii="Arial" w:eastAsia="Times New Roman" w:hAnsi="Arial" w:cs="Arial"/>
          <w:color w:val="000000" w:themeColor="text1"/>
          <w:lang w:eastAsia="ja-JP"/>
        </w:rPr>
        <w:t xml:space="preserve">: Those who have paid in full will be automatically rebooked to the same cruise or </w:t>
      </w:r>
      <w:proofErr w:type="spellStart"/>
      <w:r w:rsidRPr="00107E00">
        <w:rPr>
          <w:rFonts w:ascii="Arial" w:eastAsia="Times New Roman" w:hAnsi="Arial" w:cs="Arial"/>
          <w:color w:val="000000" w:themeColor="text1"/>
          <w:lang w:eastAsia="ja-JP"/>
        </w:rPr>
        <w:t>Land+Sea</w:t>
      </w:r>
      <w:proofErr w:type="spellEnd"/>
      <w:r w:rsidRPr="00107E00">
        <w:rPr>
          <w:rFonts w:ascii="Arial" w:eastAsia="Times New Roman" w:hAnsi="Arial" w:cs="Arial"/>
          <w:color w:val="000000" w:themeColor="text1"/>
          <w:lang w:eastAsia="ja-JP"/>
        </w:rPr>
        <w:t xml:space="preserve"> Journey in 2022 at the fare paid for 2021. </w:t>
      </w:r>
    </w:p>
    <w:p w14:paraId="328F5A77" w14:textId="7F96889D" w:rsidR="000339BD" w:rsidRPr="00107E00" w:rsidRDefault="001E4D59" w:rsidP="001E4D59">
      <w:pPr>
        <w:numPr>
          <w:ilvl w:val="0"/>
          <w:numId w:val="45"/>
        </w:numPr>
        <w:spacing w:line="360" w:lineRule="auto"/>
        <w:textAlignment w:val="baseline"/>
        <w:rPr>
          <w:rStyle w:val="m-3854871667088962108normaltextrun"/>
          <w:rFonts w:ascii="Times New Roman" w:eastAsiaTheme="minorHAnsi" w:hAnsi="Times New Roman"/>
          <w:color w:val="000000" w:themeColor="text1"/>
          <w:sz w:val="22"/>
          <w:szCs w:val="22"/>
        </w:rPr>
      </w:pPr>
      <w:r w:rsidRPr="00107E00">
        <w:rPr>
          <w:rStyle w:val="m-3854871667088962108normaltextrun"/>
          <w:rFonts w:ascii="Arial" w:eastAsia="Times New Roman" w:hAnsi="Arial" w:cs="Arial"/>
          <w:b/>
          <w:bCs/>
          <w:color w:val="000000" w:themeColor="text1"/>
          <w:lang w:eastAsia="ja-JP"/>
        </w:rPr>
        <w:t>Not Paid in Full</w:t>
      </w:r>
      <w:r w:rsidRPr="00107E00">
        <w:rPr>
          <w:rStyle w:val="m-3854871667088962108normaltextrun"/>
          <w:rFonts w:ascii="Arial" w:eastAsia="Times New Roman" w:hAnsi="Arial" w:cs="Arial"/>
          <w:color w:val="000000" w:themeColor="text1"/>
          <w:lang w:eastAsia="ja-JP"/>
        </w:rPr>
        <w:t xml:space="preserve">: </w:t>
      </w:r>
      <w:r w:rsidR="00107E00" w:rsidRPr="00107E00">
        <w:rPr>
          <w:rStyle w:val="m-3854871667088962108normaltextrun"/>
          <w:rFonts w:ascii="Arial" w:eastAsia="Times New Roman" w:hAnsi="Arial" w:cs="Arial"/>
          <w:color w:val="000000" w:themeColor="text1"/>
          <w:lang w:eastAsia="ja-JP"/>
        </w:rPr>
        <w:t>Those with bookings not paid in full may elect to be moved to the same cruise</w:t>
      </w:r>
      <w:r w:rsidR="00D80FEE">
        <w:rPr>
          <w:rStyle w:val="m-3854871667088962108normaltextrun"/>
          <w:rFonts w:ascii="Arial" w:eastAsia="Times New Roman" w:hAnsi="Arial" w:cs="Arial"/>
          <w:color w:val="000000" w:themeColor="text1"/>
          <w:lang w:eastAsia="ja-JP"/>
        </w:rPr>
        <w:t xml:space="preserve"> type</w:t>
      </w:r>
      <w:r w:rsidR="00107E00" w:rsidRPr="00107E00">
        <w:rPr>
          <w:rStyle w:val="m-3854871667088962108normaltextrun"/>
          <w:rFonts w:ascii="Arial" w:eastAsia="Times New Roman" w:hAnsi="Arial" w:cs="Arial"/>
          <w:color w:val="000000" w:themeColor="text1"/>
          <w:lang w:eastAsia="ja-JP"/>
        </w:rPr>
        <w:t xml:space="preserve"> </w:t>
      </w:r>
      <w:r w:rsidRPr="00107E00">
        <w:rPr>
          <w:rStyle w:val="m-3854871667088962108normaltextrun"/>
          <w:rFonts w:ascii="Arial" w:eastAsia="Times New Roman" w:hAnsi="Arial" w:cs="Arial"/>
          <w:color w:val="000000" w:themeColor="text1"/>
          <w:lang w:eastAsia="ja-JP"/>
        </w:rPr>
        <w:t xml:space="preserve">or </w:t>
      </w:r>
      <w:proofErr w:type="spellStart"/>
      <w:r w:rsidRPr="00107E00">
        <w:rPr>
          <w:rStyle w:val="m-3854871667088962108normaltextrun"/>
          <w:rFonts w:ascii="Arial" w:eastAsia="Times New Roman" w:hAnsi="Arial" w:cs="Arial"/>
          <w:color w:val="000000" w:themeColor="text1"/>
          <w:lang w:eastAsia="ja-JP"/>
        </w:rPr>
        <w:t>Land+Sea</w:t>
      </w:r>
      <w:proofErr w:type="spellEnd"/>
      <w:r w:rsidRPr="00107E00">
        <w:rPr>
          <w:rStyle w:val="m-3854871667088962108normaltextrun"/>
          <w:rFonts w:ascii="Arial" w:eastAsia="Times New Roman" w:hAnsi="Arial" w:cs="Arial"/>
          <w:color w:val="000000" w:themeColor="text1"/>
          <w:lang w:eastAsia="ja-JP"/>
        </w:rPr>
        <w:t xml:space="preserve"> Journey in 2022 at the fare paid for 2021.</w:t>
      </w:r>
      <w:r w:rsidR="00D80FEE">
        <w:rPr>
          <w:rStyle w:val="m-3854871667088962108normaltextrun"/>
          <w:rFonts w:ascii="Arial" w:eastAsia="Times New Roman" w:hAnsi="Arial" w:cs="Arial"/>
          <w:color w:val="000000" w:themeColor="text1"/>
          <w:lang w:eastAsia="ja-JP"/>
        </w:rPr>
        <w:t xml:space="preserve"> </w:t>
      </w:r>
      <w:r w:rsidRPr="00107E00">
        <w:rPr>
          <w:rStyle w:val="m-3854871667088962108normaltextrun"/>
          <w:rFonts w:ascii="Arial" w:eastAsia="Times New Roman" w:hAnsi="Arial" w:cs="Arial"/>
          <w:color w:val="000000" w:themeColor="text1"/>
          <w:lang w:eastAsia="ja-JP"/>
        </w:rPr>
        <w:t xml:space="preserve"> </w:t>
      </w:r>
    </w:p>
    <w:p w14:paraId="3E26F129" w14:textId="77777777" w:rsidR="00D80FEE" w:rsidRDefault="00D80FEE" w:rsidP="000339BD">
      <w:pPr>
        <w:spacing w:line="360" w:lineRule="auto"/>
        <w:textAlignment w:val="baseline"/>
        <w:rPr>
          <w:rStyle w:val="m-3854871667088962108normaltextrun"/>
          <w:rFonts w:ascii="Arial" w:eastAsia="Times New Roman" w:hAnsi="Arial" w:cs="Arial"/>
          <w:lang w:eastAsia="ja-JP"/>
        </w:rPr>
      </w:pPr>
    </w:p>
    <w:p w14:paraId="591A613C" w14:textId="3B816A22" w:rsidR="00FC4D67" w:rsidRDefault="0080775F" w:rsidP="00FC4D67">
      <w:pPr>
        <w:spacing w:line="360" w:lineRule="auto"/>
        <w:textAlignment w:val="baseline"/>
        <w:rPr>
          <w:rStyle w:val="m-3854871667088962108normaltextrun"/>
          <w:rFonts w:ascii="Arial" w:eastAsia="Times New Roman" w:hAnsi="Arial" w:cs="Arial"/>
          <w:lang w:eastAsia="ja-JP"/>
        </w:rPr>
      </w:pPr>
      <w:r w:rsidRPr="00FC4D67">
        <w:rPr>
          <w:rStyle w:val="m-3854871667088962108normaltextrun"/>
          <w:rFonts w:ascii="Arial" w:eastAsia="Times New Roman" w:hAnsi="Arial" w:cs="Arial"/>
          <w:lang w:eastAsia="ja-JP"/>
        </w:rPr>
        <w:t>If guests decide not to accept</w:t>
      </w:r>
      <w:r w:rsidR="000339BD" w:rsidRPr="00FC4D67">
        <w:rPr>
          <w:rStyle w:val="m-3854871667088962108normaltextrun"/>
          <w:rFonts w:ascii="Arial" w:eastAsia="Times New Roman" w:hAnsi="Arial" w:cs="Arial"/>
          <w:lang w:eastAsia="ja-JP"/>
        </w:rPr>
        <w:t xml:space="preserve"> a cruise booking in 2022 by Mar</w:t>
      </w:r>
      <w:r w:rsidR="00191CF8" w:rsidRPr="00FC4D67">
        <w:rPr>
          <w:rStyle w:val="m-3854871667088962108normaltextrun"/>
          <w:rFonts w:ascii="Arial" w:eastAsia="Times New Roman" w:hAnsi="Arial" w:cs="Arial"/>
          <w:lang w:eastAsia="ja-JP"/>
        </w:rPr>
        <w:t>ch</w:t>
      </w:r>
      <w:r w:rsidR="000339BD" w:rsidRPr="00FC4D67">
        <w:rPr>
          <w:rStyle w:val="m-3854871667088962108normaltextrun"/>
          <w:rFonts w:ascii="Arial" w:eastAsia="Times New Roman" w:hAnsi="Arial" w:cs="Arial"/>
          <w:lang w:eastAsia="ja-JP"/>
        </w:rPr>
        <w:t xml:space="preserve"> 31, 2021, they </w:t>
      </w:r>
      <w:r w:rsidR="00D80FEE" w:rsidRPr="00FC4D67">
        <w:rPr>
          <w:rStyle w:val="m-3854871667088962108normaltextrun"/>
          <w:rFonts w:ascii="Arial" w:eastAsia="Times New Roman" w:hAnsi="Arial" w:cs="Arial"/>
          <w:lang w:eastAsia="ja-JP"/>
        </w:rPr>
        <w:t xml:space="preserve">automatically default to </w:t>
      </w:r>
      <w:r w:rsidR="001E4D59" w:rsidRPr="00FC4D67">
        <w:rPr>
          <w:rStyle w:val="m-3854871667088962108normaltextrun"/>
          <w:rFonts w:ascii="Arial" w:eastAsia="Times New Roman" w:hAnsi="Arial" w:cs="Arial"/>
          <w:lang w:eastAsia="ja-JP"/>
        </w:rPr>
        <w:t>receive an FCC of 110% of any cash paid on the booking</w:t>
      </w:r>
      <w:r w:rsidR="00FC4D67">
        <w:rPr>
          <w:rStyle w:val="m-3854871667088962108normaltextrun"/>
          <w:rFonts w:ascii="Arial" w:eastAsia="Times New Roman" w:hAnsi="Arial" w:cs="Arial"/>
          <w:lang w:eastAsia="ja-JP"/>
        </w:rPr>
        <w:t xml:space="preserve">. </w:t>
      </w:r>
      <w:r w:rsidR="00FC4D67" w:rsidRPr="00FC4D67">
        <w:rPr>
          <w:rStyle w:val="m-3854871667088962108normaltextrun"/>
          <w:rFonts w:ascii="Arial" w:hAnsi="Arial" w:cs="Arial"/>
        </w:rPr>
        <w:t>The minimum FCC is $</w:t>
      </w:r>
      <w:r w:rsidR="00FC4D67">
        <w:rPr>
          <w:rStyle w:val="m-3854871667088962108normaltextrun"/>
          <w:rFonts w:ascii="Arial" w:hAnsi="Arial" w:cs="Arial"/>
        </w:rPr>
        <w:t>25</w:t>
      </w:r>
      <w:r w:rsidR="00FC4D67" w:rsidRPr="00FC4D67">
        <w:rPr>
          <w:rStyle w:val="m-3854871667088962108normaltextrun"/>
          <w:rFonts w:ascii="Arial" w:hAnsi="Arial" w:cs="Arial"/>
        </w:rPr>
        <w:t xml:space="preserve"> and the maximum will be an amount up to the base cruise fare </w:t>
      </w:r>
      <w:r w:rsidR="00FC4D67" w:rsidRPr="00FC4D67">
        <w:rPr>
          <w:rStyle w:val="m-3854871667088962108normaltextrun"/>
          <w:rFonts w:ascii="Arial" w:hAnsi="Arial" w:cs="Arial"/>
        </w:rPr>
        <w:lastRenderedPageBreak/>
        <w:t>paid.</w:t>
      </w:r>
      <w:r w:rsidR="00FC4D67">
        <w:rPr>
          <w:rStyle w:val="m-3854871667088962108normaltextrun"/>
          <w:rFonts w:ascii="Arial" w:hAnsi="Arial" w:cs="Arial"/>
        </w:rPr>
        <w:t xml:space="preserve"> </w:t>
      </w:r>
      <w:r w:rsidR="001E4D59" w:rsidRPr="00FC4D67">
        <w:rPr>
          <w:rFonts w:ascii="Arial" w:eastAsia="Times New Roman" w:hAnsi="Arial" w:cs="Arial"/>
        </w:rPr>
        <w:t>Guests will retain any other FCC used for the canceled</w:t>
      </w:r>
      <w:r w:rsidR="00D80FEE" w:rsidRPr="00FC4D67">
        <w:rPr>
          <w:rFonts w:ascii="Arial" w:eastAsia="Times New Roman" w:hAnsi="Arial" w:cs="Arial"/>
        </w:rPr>
        <w:t xml:space="preserve"> 2021</w:t>
      </w:r>
      <w:r w:rsidR="001E4D59" w:rsidRPr="00FC4D67">
        <w:rPr>
          <w:rFonts w:ascii="Arial" w:eastAsia="Times New Roman" w:hAnsi="Arial" w:cs="Arial"/>
        </w:rPr>
        <w:t xml:space="preserve"> booking</w:t>
      </w:r>
      <w:r w:rsidR="00D80FEE" w:rsidRPr="00FC4D67">
        <w:rPr>
          <w:rFonts w:ascii="Arial" w:eastAsia="Times New Roman" w:hAnsi="Arial" w:cs="Arial"/>
        </w:rPr>
        <w:t xml:space="preserve"> with all FCC amounts moved to their loyalty account for use on a future cruise booking</w:t>
      </w:r>
      <w:r w:rsidR="001E4D59" w:rsidRPr="00FC4D67">
        <w:rPr>
          <w:rStyle w:val="m-3854871667088962108normaltextrun"/>
          <w:rFonts w:ascii="Arial" w:eastAsia="Times New Roman" w:hAnsi="Arial" w:cs="Arial"/>
          <w:lang w:eastAsia="ja-JP"/>
        </w:rPr>
        <w:t>.</w:t>
      </w:r>
      <w:r w:rsidR="000339BD" w:rsidRPr="00FC4D67">
        <w:rPr>
          <w:rStyle w:val="m-3854871667088962108normaltextrun"/>
          <w:rFonts w:ascii="Arial" w:eastAsia="Times New Roman" w:hAnsi="Arial" w:cs="Arial"/>
          <w:lang w:eastAsia="ja-JP"/>
        </w:rPr>
        <w:t xml:space="preserve"> For all bookings in 2022, standard cancellation policies will apply. </w:t>
      </w:r>
    </w:p>
    <w:p w14:paraId="652F0976" w14:textId="77777777" w:rsidR="005108AB" w:rsidRDefault="005108AB" w:rsidP="00FC4D67">
      <w:pPr>
        <w:spacing w:line="360" w:lineRule="auto"/>
        <w:textAlignment w:val="baseline"/>
        <w:rPr>
          <w:rStyle w:val="m-3854871667088962108normaltextrun"/>
          <w:rFonts w:ascii="Arial" w:eastAsia="Times New Roman" w:hAnsi="Arial" w:cs="Arial"/>
          <w:lang w:eastAsia="ja-JP"/>
        </w:rPr>
      </w:pPr>
    </w:p>
    <w:p w14:paraId="588AD14D" w14:textId="6BDE35FE" w:rsidR="005108AB" w:rsidRPr="00FC4D67" w:rsidRDefault="0009466D" w:rsidP="00FC4D67">
      <w:pPr>
        <w:spacing w:line="360" w:lineRule="auto"/>
        <w:textAlignment w:val="baseline"/>
        <w:rPr>
          <w:rFonts w:ascii="Arial" w:hAnsi="Arial" w:cs="Arial"/>
        </w:rPr>
      </w:pPr>
      <w:r>
        <w:rPr>
          <w:rStyle w:val="m-3854871667088962108normaltextrun"/>
          <w:rFonts w:ascii="Arial" w:eastAsia="Times New Roman" w:hAnsi="Arial" w:cs="Arial"/>
          <w:lang w:eastAsia="ja-JP"/>
        </w:rPr>
        <w:t xml:space="preserve">Due to the fact that there are no equivalent cruises in 2022, </w:t>
      </w:r>
      <w:r w:rsidR="005108AB">
        <w:rPr>
          <w:rStyle w:val="m-3854871667088962108normaltextrun"/>
          <w:rFonts w:ascii="Arial" w:eastAsia="Times New Roman" w:hAnsi="Arial" w:cs="Arial"/>
          <w:lang w:eastAsia="ja-JP"/>
        </w:rPr>
        <w:t xml:space="preserve">Pacific Coastal cruise guests will receive the option for an FCC or full refund. </w:t>
      </w:r>
    </w:p>
    <w:p w14:paraId="527099E2" w14:textId="77777777" w:rsidR="005108AB" w:rsidRDefault="005108AB" w:rsidP="0080775F">
      <w:pPr>
        <w:pStyle w:val="ListParagraph"/>
        <w:spacing w:line="360" w:lineRule="auto"/>
        <w:ind w:left="0"/>
        <w:textAlignment w:val="baseline"/>
      </w:pPr>
    </w:p>
    <w:p w14:paraId="5C6749DD" w14:textId="77777777" w:rsidR="00107E00" w:rsidRDefault="00107E00" w:rsidP="00107E00">
      <w:pPr>
        <w:pStyle w:val="paragraph"/>
        <w:spacing w:line="360" w:lineRule="auto"/>
        <w:textAlignment w:val="baseline"/>
      </w:pPr>
      <w:r>
        <w:rPr>
          <w:rFonts w:ascii="Arial" w:hAnsi="Arial" w:cs="Arial"/>
          <w:b/>
          <w:bCs/>
          <w:color w:val="000000"/>
        </w:rPr>
        <w:t xml:space="preserve">Full Refund Option </w:t>
      </w:r>
      <w:r>
        <w:rPr>
          <w:rFonts w:ascii="Arial" w:hAnsi="Arial" w:cs="Arial"/>
          <w:b/>
          <w:bCs/>
        </w:rPr>
        <w:t xml:space="preserve">Also Available </w:t>
      </w:r>
    </w:p>
    <w:p w14:paraId="6BBC1AD2" w14:textId="6F97F9EA" w:rsidR="0080775F" w:rsidRDefault="00107E00" w:rsidP="0080775F">
      <w:pPr>
        <w:spacing w:line="360" w:lineRule="auto"/>
      </w:pPr>
      <w:r>
        <w:rPr>
          <w:rFonts w:ascii="Arial" w:hAnsi="Arial" w:cs="Arial"/>
        </w:rPr>
        <w:t xml:space="preserve">Guests who prefer a 100% refund of monies paid to Holland America Line can </w:t>
      </w:r>
      <w:r>
        <w:rPr>
          <w:rStyle w:val="m-3854871667088962108normaltextrun"/>
          <w:rFonts w:ascii="Arial" w:hAnsi="Arial" w:cs="Arial"/>
          <w:color w:val="000000"/>
        </w:rPr>
        <w:t>visit</w:t>
      </w:r>
      <w:r>
        <w:rPr>
          <w:rFonts w:ascii="Arial" w:hAnsi="Arial" w:cs="Arial"/>
          <w:color w:val="000000"/>
        </w:rPr>
        <w:t xml:space="preserve"> the </w:t>
      </w:r>
      <w:hyperlink r:id="rId14" w:history="1">
        <w:r>
          <w:rPr>
            <w:rStyle w:val="Hyperlink"/>
            <w:rFonts w:ascii="Arial" w:hAnsi="Arial" w:cs="Arial"/>
          </w:rPr>
          <w:t>Cancellation Preferences Form</w:t>
        </w:r>
      </w:hyperlink>
      <w:r>
        <w:rPr>
          <w:rFonts w:ascii="Arial" w:hAnsi="Arial" w:cs="Arial"/>
          <w:color w:val="1F497D"/>
        </w:rPr>
        <w:t xml:space="preserve"> </w:t>
      </w:r>
      <w:r>
        <w:rPr>
          <w:rStyle w:val="eop"/>
          <w:rFonts w:ascii="Arial" w:hAnsi="Arial" w:cs="Arial"/>
        </w:rPr>
        <w:t>to i</w:t>
      </w:r>
      <w:r>
        <w:rPr>
          <w:rFonts w:ascii="Arial" w:hAnsi="Arial" w:cs="Arial"/>
        </w:rPr>
        <w:t xml:space="preserve">ndicate their preference no later than March 31, 2021. </w:t>
      </w:r>
    </w:p>
    <w:p w14:paraId="697B869F" w14:textId="77777777" w:rsidR="001E4D59" w:rsidRDefault="001E4D59" w:rsidP="001E4D59">
      <w:pPr>
        <w:shd w:val="clear" w:color="auto" w:fill="FFFFFF"/>
        <w:spacing w:line="360" w:lineRule="auto"/>
        <w:rPr>
          <w:rFonts w:ascii="Calibri" w:hAnsi="Calibri" w:cs="Calibri"/>
          <w:color w:val="000000"/>
        </w:rPr>
      </w:pPr>
    </w:p>
    <w:p w14:paraId="42E87706" w14:textId="71DF5385" w:rsidR="001E4D59" w:rsidRDefault="001E4D59" w:rsidP="001E4D59">
      <w:pPr>
        <w:shd w:val="clear" w:color="auto" w:fill="FFFFFF"/>
        <w:spacing w:line="360" w:lineRule="auto"/>
        <w:rPr>
          <w:rFonts w:ascii="Arial" w:hAnsi="Arial" w:cs="Arial"/>
          <w:color w:val="000000"/>
          <w:lang w:eastAsia="ja-JP"/>
        </w:rPr>
      </w:pPr>
      <w:r w:rsidRPr="001E4D59">
        <w:rPr>
          <w:rFonts w:ascii="Arial" w:hAnsi="Arial" w:cs="Arial"/>
          <w:color w:val="000000" w:themeColor="text1"/>
        </w:rPr>
        <w:t xml:space="preserve">The FCC is valid for sailings departing through </w:t>
      </w:r>
      <w:r w:rsidR="00283192">
        <w:rPr>
          <w:rFonts w:ascii="Arial" w:hAnsi="Arial" w:cs="Arial"/>
          <w:color w:val="000000" w:themeColor="text1"/>
        </w:rPr>
        <w:t>Dec. 31, 2022</w:t>
      </w:r>
      <w:r w:rsidRPr="001E4D59">
        <w:rPr>
          <w:rFonts w:ascii="Arial" w:hAnsi="Arial" w:cs="Arial"/>
          <w:color w:val="000000" w:themeColor="text1"/>
        </w:rPr>
        <w:t>. </w:t>
      </w:r>
      <w:proofErr w:type="spellStart"/>
      <w:r w:rsidRPr="001E4D59">
        <w:rPr>
          <w:rFonts w:ascii="Arial" w:hAnsi="Arial" w:cs="Arial"/>
          <w:color w:val="000000" w:themeColor="text1"/>
        </w:rPr>
        <w:t>Noncruise</w:t>
      </w:r>
      <w:proofErr w:type="spellEnd"/>
      <w:r w:rsidRPr="001E4D59">
        <w:rPr>
          <w:rFonts w:ascii="Arial" w:hAnsi="Arial" w:cs="Arial"/>
          <w:color w:val="000000" w:themeColor="text1"/>
        </w:rPr>
        <w:t xml:space="preserve"> fare purchases — such as shore excursions,</w:t>
      </w:r>
      <w:r w:rsidR="0080775F">
        <w:rPr>
          <w:rFonts w:ascii="Arial" w:hAnsi="Arial" w:cs="Arial"/>
          <w:color w:val="000000" w:themeColor="text1"/>
        </w:rPr>
        <w:t xml:space="preserve"> air fares,</w:t>
      </w:r>
      <w:r w:rsidRPr="001E4D59">
        <w:rPr>
          <w:rFonts w:ascii="Arial" w:hAnsi="Arial" w:cs="Arial"/>
          <w:color w:val="000000" w:themeColor="text1"/>
        </w:rPr>
        <w:t xml:space="preserve"> gifts, dining and spa — will be transferred to a new booking or automatically refunded</w:t>
      </w:r>
      <w:r w:rsidR="0080775F">
        <w:rPr>
          <w:rFonts w:ascii="Arial" w:hAnsi="Arial" w:cs="Arial"/>
          <w:color w:val="000000" w:themeColor="text1"/>
        </w:rPr>
        <w:t xml:space="preserve"> </w:t>
      </w:r>
      <w:r w:rsidR="0080775F" w:rsidRPr="001E4D59">
        <w:rPr>
          <w:rFonts w:ascii="Arial" w:hAnsi="Arial" w:cs="Arial"/>
          <w:color w:val="000000" w:themeColor="text1"/>
        </w:rPr>
        <w:t xml:space="preserve">via the method of </w:t>
      </w:r>
      <w:r w:rsidR="0080775F">
        <w:rPr>
          <w:rFonts w:ascii="Arial" w:hAnsi="Arial" w:cs="Arial"/>
          <w:color w:val="000000"/>
        </w:rPr>
        <w:t>payment used to purchase the services</w:t>
      </w:r>
      <w:r w:rsidRPr="001E4D59">
        <w:rPr>
          <w:rFonts w:ascii="Arial" w:hAnsi="Arial" w:cs="Arial"/>
          <w:color w:val="000000" w:themeColor="text1"/>
        </w:rPr>
        <w:t xml:space="preserve"> to the original form of payment. </w:t>
      </w:r>
    </w:p>
    <w:p w14:paraId="1C181123" w14:textId="77777777" w:rsidR="00DC4753" w:rsidRPr="00B57430" w:rsidRDefault="00DC4753" w:rsidP="00DC4753">
      <w:pPr>
        <w:shd w:val="clear" w:color="auto" w:fill="FFFFFF"/>
        <w:spacing w:line="360" w:lineRule="auto"/>
        <w:rPr>
          <w:rFonts w:ascii="Arial" w:hAnsi="Arial" w:cs="Arial"/>
        </w:rPr>
      </w:pPr>
      <w:r w:rsidRPr="00930F64">
        <w:rPr>
          <w:rStyle w:val="m-3854871667088962108normaltextrun"/>
          <w:rFonts w:ascii="Arial" w:hAnsi="Arial" w:cs="Arial"/>
          <w:color w:val="000000"/>
        </w:rPr>
        <w:t> </w:t>
      </w:r>
      <w:r w:rsidRPr="00B57430">
        <w:rPr>
          <w:rFonts w:ascii="Arial" w:hAnsi="Arial" w:cs="Arial"/>
          <w:color w:val="000000"/>
        </w:rPr>
        <w:t> </w:t>
      </w:r>
    </w:p>
    <w:p w14:paraId="59F2180C" w14:textId="493AF9F2" w:rsidR="00DC4753" w:rsidRDefault="00DC4753" w:rsidP="00011D02">
      <w:pPr>
        <w:pStyle w:val="paragraph"/>
        <w:spacing w:line="360" w:lineRule="auto"/>
        <w:textAlignment w:val="baseline"/>
      </w:pPr>
      <w:r w:rsidRPr="00B57430">
        <w:rPr>
          <w:rStyle w:val="normaltextrun1"/>
          <w:rFonts w:ascii="Arial" w:hAnsi="Arial" w:cs="Arial"/>
          <w:color w:val="000000"/>
        </w:rPr>
        <w:t>The above options are not applicable to guests booked on a charter sailing.</w:t>
      </w:r>
      <w:r w:rsidRPr="00B57430">
        <w:rPr>
          <w:rFonts w:ascii="Arial" w:hAnsi="Arial" w:cs="Arial"/>
          <w:color w:val="000000"/>
        </w:rPr>
        <w:t xml:space="preserve"> </w:t>
      </w:r>
      <w:r w:rsidRPr="004D4D2A">
        <w:rPr>
          <w:rFonts w:ascii="Arial" w:hAnsi="Arial" w:cs="Arial"/>
          <w:color w:val="000000"/>
        </w:rPr>
        <w:t>Other booking and cancellation conditions and policies may apply if the cruise was not booked through Holland America Line.</w:t>
      </w:r>
      <w:r w:rsidRPr="004D4D2A">
        <w:rPr>
          <w:rStyle w:val="eop"/>
          <w:rFonts w:ascii="Arial" w:hAnsi="Arial" w:cs="Arial"/>
          <w:color w:val="000000"/>
        </w:rPr>
        <w:t xml:space="preserve"> See the terms and conditions in </w:t>
      </w:r>
      <w:r w:rsidRPr="004D4D2A">
        <w:rPr>
          <w:rFonts w:ascii="Arial" w:hAnsi="Arial" w:cs="Arial"/>
          <w:color w:val="000000" w:themeColor="text1"/>
        </w:rPr>
        <w:t xml:space="preserve">the </w:t>
      </w:r>
      <w:hyperlink r:id="rId15" w:history="1">
        <w:r w:rsidRPr="004D4D2A">
          <w:rPr>
            <w:rStyle w:val="Hyperlink"/>
            <w:rFonts w:ascii="Arial" w:hAnsi="Arial" w:cs="Arial"/>
          </w:rPr>
          <w:t xml:space="preserve">Cancellation Preferences </w:t>
        </w:r>
        <w:r w:rsidR="00E33F68">
          <w:rPr>
            <w:rStyle w:val="Hyperlink"/>
            <w:rFonts w:ascii="Arial" w:hAnsi="Arial" w:cs="Arial"/>
          </w:rPr>
          <w:t>F</w:t>
        </w:r>
        <w:r w:rsidRPr="004D4D2A">
          <w:rPr>
            <w:rStyle w:val="Hyperlink"/>
            <w:rFonts w:ascii="Arial" w:hAnsi="Arial" w:cs="Arial"/>
          </w:rPr>
          <w:t>orm</w:t>
        </w:r>
      </w:hyperlink>
      <w:r w:rsidRPr="004D4D2A">
        <w:rPr>
          <w:rFonts w:ascii="Arial" w:hAnsi="Arial" w:cs="Arial"/>
          <w:color w:val="1F497D"/>
        </w:rPr>
        <w:t xml:space="preserve"> </w:t>
      </w:r>
      <w:r w:rsidRPr="004D4D2A">
        <w:rPr>
          <w:rStyle w:val="eop"/>
          <w:rFonts w:ascii="Arial" w:hAnsi="Arial" w:cs="Arial"/>
          <w:color w:val="000000"/>
        </w:rPr>
        <w:t>for all details.</w:t>
      </w:r>
    </w:p>
    <w:p w14:paraId="6913F0F7" w14:textId="77777777" w:rsidR="00DC4753" w:rsidRDefault="00DC4753" w:rsidP="00DC4753">
      <w:pPr>
        <w:spacing w:line="360" w:lineRule="auto"/>
        <w:textAlignment w:val="baseline"/>
        <w:rPr>
          <w:rFonts w:ascii="Arial" w:hAnsi="Arial" w:cs="Arial"/>
        </w:rPr>
      </w:pPr>
    </w:p>
    <w:p w14:paraId="1F280CEB" w14:textId="7ADB5B76" w:rsidR="006B4E9E" w:rsidRDefault="00DC4753" w:rsidP="006B4E9E">
      <w:pPr>
        <w:spacing w:line="360" w:lineRule="auto"/>
        <w:textAlignment w:val="baseline"/>
        <w:rPr>
          <w:rFonts w:ascii="Calibri" w:eastAsia="Calibri" w:hAnsi="Calibri" w:cs="Calibri"/>
          <w:lang w:val="en-AU"/>
        </w:rPr>
      </w:pPr>
      <w:r w:rsidRPr="0F62FBAE">
        <w:rPr>
          <w:rFonts w:ascii="Arial" w:hAnsi="Arial" w:cs="Arial"/>
        </w:rPr>
        <w:t xml:space="preserve">Holland </w:t>
      </w:r>
      <w:r w:rsidRPr="0F62FBAE">
        <w:rPr>
          <w:rFonts w:ascii="Arial" w:hAnsi="Arial" w:cs="Arial"/>
          <w:color w:val="000000" w:themeColor="text1"/>
        </w:rPr>
        <w:t>America Line</w:t>
      </w:r>
      <w:r w:rsidR="0083130F">
        <w:rPr>
          <w:rFonts w:ascii="Arial" w:hAnsi="Arial" w:cs="Arial"/>
          <w:color w:val="000000" w:themeColor="text1"/>
        </w:rPr>
        <w:t xml:space="preserve"> previously</w:t>
      </w:r>
      <w:r w:rsidRPr="0F62FBAE">
        <w:rPr>
          <w:rFonts w:ascii="Arial" w:hAnsi="Arial" w:cs="Arial"/>
          <w:color w:val="000000" w:themeColor="text1"/>
        </w:rPr>
        <w:t xml:space="preserve"> paused </w:t>
      </w:r>
      <w:r w:rsidRPr="0F62FBAE">
        <w:rPr>
          <w:rFonts w:ascii="Arial" w:hAnsi="Arial" w:cs="Arial"/>
        </w:rPr>
        <w:t xml:space="preserve">global </w:t>
      </w:r>
      <w:r w:rsidRPr="0F62FBAE">
        <w:rPr>
          <w:rFonts w:ascii="Arial" w:hAnsi="Arial" w:cs="Arial"/>
          <w:color w:val="000000" w:themeColor="text1"/>
        </w:rPr>
        <w:t xml:space="preserve">cruise operations and canceled all </w:t>
      </w:r>
      <w:r w:rsidR="00275B1E" w:rsidRPr="0F62FBAE">
        <w:rPr>
          <w:rFonts w:ascii="Arial" w:hAnsi="Arial" w:cs="Arial"/>
          <w:color w:val="000000" w:themeColor="text1"/>
        </w:rPr>
        <w:t xml:space="preserve">departures on all ships through </w:t>
      </w:r>
      <w:r w:rsidR="006B4E9E">
        <w:rPr>
          <w:rFonts w:ascii="Arial" w:hAnsi="Arial" w:cs="Arial"/>
          <w:color w:val="000000" w:themeColor="text1"/>
        </w:rPr>
        <w:t>April 30</w:t>
      </w:r>
      <w:r w:rsidR="008F4BEC">
        <w:rPr>
          <w:rFonts w:ascii="Arial" w:hAnsi="Arial" w:cs="Arial"/>
          <w:color w:val="000000" w:themeColor="text1"/>
        </w:rPr>
        <w:t>, 2021</w:t>
      </w:r>
      <w:r w:rsidR="006B4E9E">
        <w:rPr>
          <w:rFonts w:ascii="Arial" w:hAnsi="Arial" w:cs="Arial"/>
          <w:color w:val="000000" w:themeColor="text1"/>
        </w:rPr>
        <w:t xml:space="preserve">, as well as Alaska cruises through mid-May or early June, Mediterranean cruises through early June and </w:t>
      </w:r>
      <w:r w:rsidR="006B4E9E" w:rsidRPr="00167844">
        <w:rPr>
          <w:rFonts w:ascii="Arial" w:hAnsi="Arial" w:cs="Arial"/>
          <w:color w:val="000000" w:themeColor="text1"/>
        </w:rPr>
        <w:t>Canada</w:t>
      </w:r>
      <w:r w:rsidR="006B4E9E">
        <w:rPr>
          <w:rFonts w:ascii="Arial" w:hAnsi="Arial" w:cs="Arial"/>
          <w:color w:val="000000" w:themeColor="text1"/>
        </w:rPr>
        <w:t>/New England itineraries through August.</w:t>
      </w:r>
    </w:p>
    <w:p w14:paraId="7695F6A0" w14:textId="77777777" w:rsidR="00DC4753" w:rsidRPr="00B57430" w:rsidRDefault="00DC4753" w:rsidP="00DC4753">
      <w:pPr>
        <w:spacing w:line="360" w:lineRule="auto"/>
        <w:textAlignment w:val="baseline"/>
        <w:rPr>
          <w:rFonts w:ascii="Arial" w:hAnsi="Arial" w:cs="Arial"/>
        </w:rPr>
      </w:pPr>
    </w:p>
    <w:p w14:paraId="7223449E" w14:textId="77777777" w:rsidR="00DC4753" w:rsidRPr="00B57430" w:rsidRDefault="00DC4753" w:rsidP="00DC4753">
      <w:pPr>
        <w:spacing w:line="360" w:lineRule="auto"/>
        <w:rPr>
          <w:rFonts w:ascii="Arial" w:hAnsi="Arial" w:cs="Arial"/>
        </w:rPr>
      </w:pPr>
      <w:r w:rsidRPr="00B57430">
        <w:rPr>
          <w:rFonts w:ascii="Arial" w:hAnsi="Arial" w:cs="Arial"/>
        </w:rPr>
        <w:t xml:space="preserve">For more information about Holland America Line, consult a travel advisor, call 1-877-SAIL HAL (877-724-5425) or visit </w:t>
      </w:r>
      <w:hyperlink r:id="rId16" w:history="1">
        <w:r w:rsidRPr="00B57430">
          <w:rPr>
            <w:rStyle w:val="Hyperlink"/>
            <w:rFonts w:ascii="Arial" w:hAnsi="Arial" w:cs="Arial"/>
          </w:rPr>
          <w:t>hollandamerica.com</w:t>
        </w:r>
      </w:hyperlink>
      <w:r w:rsidRPr="00B57430">
        <w:rPr>
          <w:rFonts w:ascii="Arial" w:hAnsi="Arial" w:cs="Arial"/>
        </w:rPr>
        <w:t>.</w:t>
      </w:r>
    </w:p>
    <w:p w14:paraId="4E0C6233" w14:textId="77777777" w:rsidR="00DC4753" w:rsidRDefault="00DC4753" w:rsidP="00DC4753">
      <w:pPr>
        <w:spacing w:line="360" w:lineRule="auto"/>
        <w:rPr>
          <w:rFonts w:ascii="Arial" w:hAnsi="Arial" w:cs="Arial"/>
        </w:rPr>
      </w:pPr>
    </w:p>
    <w:p w14:paraId="4C2021A8" w14:textId="77777777" w:rsidR="00DC4753" w:rsidRDefault="00DC4753" w:rsidP="00DC4753">
      <w:pPr>
        <w:spacing w:line="360" w:lineRule="auto"/>
        <w:jc w:val="center"/>
        <w:rPr>
          <w:rFonts w:ascii="Arial" w:hAnsi="Arial" w:cs="Arial"/>
        </w:rPr>
      </w:pPr>
      <w:r>
        <w:rPr>
          <w:rFonts w:ascii="Arial" w:hAnsi="Arial" w:cs="Arial"/>
        </w:rPr>
        <w:t>— # # # —</w:t>
      </w:r>
    </w:p>
    <w:p w14:paraId="07B80FCA" w14:textId="77777777" w:rsidR="00DC4753" w:rsidRDefault="00DC4753" w:rsidP="00DC4753">
      <w:pPr>
        <w:ind w:left="360"/>
        <w:jc w:val="center"/>
        <w:rPr>
          <w:rFonts w:ascii="Arial" w:hAnsi="Arial" w:cs="Arial"/>
        </w:rPr>
      </w:pPr>
    </w:p>
    <w:p w14:paraId="3B425F1F" w14:textId="77777777" w:rsidR="00DC4753" w:rsidRDefault="00DC4753" w:rsidP="00DC4753">
      <w:pPr>
        <w:pStyle w:val="PlainText"/>
        <w:rPr>
          <w:rFonts w:ascii="Arial" w:hAnsi="Arial" w:cs="Arial"/>
          <w:sz w:val="24"/>
          <w:szCs w:val="24"/>
        </w:rPr>
      </w:pPr>
      <w:r w:rsidRPr="00D76684">
        <w:rPr>
          <w:rFonts w:ascii="Arial" w:hAnsi="Arial" w:cs="Arial"/>
          <w:sz w:val="24"/>
          <w:szCs w:val="24"/>
        </w:rPr>
        <w:t xml:space="preserve">Find Holland America Line on </w:t>
      </w:r>
      <w:hyperlink r:id="rId17" w:tooltip="http://www.twitter.com/HALcruises" w:history="1">
        <w:r w:rsidRPr="00D76684">
          <w:rPr>
            <w:rStyle w:val="Hyperlink"/>
            <w:rFonts w:ascii="Arial" w:hAnsi="Arial" w:cs="Arial"/>
            <w:sz w:val="24"/>
            <w:szCs w:val="24"/>
          </w:rPr>
          <w:t>Twitter</w:t>
        </w:r>
      </w:hyperlink>
      <w:r w:rsidRPr="00D76684">
        <w:rPr>
          <w:rFonts w:ascii="Arial" w:hAnsi="Arial" w:cs="Arial"/>
          <w:sz w:val="24"/>
          <w:szCs w:val="24"/>
        </w:rPr>
        <w:t xml:space="preserve">, </w:t>
      </w:r>
      <w:hyperlink r:id="rId18" w:tooltip="http://www.facebook.com/pages/Holland-America-Line/42926793405" w:history="1">
        <w:r w:rsidRPr="00D76684">
          <w:rPr>
            <w:rStyle w:val="Hyperlink"/>
            <w:rFonts w:ascii="Arial" w:hAnsi="Arial" w:cs="Arial"/>
            <w:sz w:val="24"/>
            <w:szCs w:val="24"/>
          </w:rPr>
          <w:t>Facebook</w:t>
        </w:r>
      </w:hyperlink>
      <w:r w:rsidRPr="00D76684">
        <w:rPr>
          <w:rFonts w:ascii="Arial" w:hAnsi="Arial" w:cs="Arial"/>
          <w:sz w:val="24"/>
          <w:szCs w:val="24"/>
        </w:rPr>
        <w:t xml:space="preserve"> and the </w:t>
      </w:r>
      <w:hyperlink r:id="rId19" w:history="1">
        <w:r w:rsidRPr="00D96DB7">
          <w:rPr>
            <w:rStyle w:val="Hyperlink"/>
            <w:rFonts w:ascii="Arial" w:hAnsi="Arial" w:cs="Arial"/>
            <w:sz w:val="24"/>
            <w:szCs w:val="24"/>
          </w:rPr>
          <w:t>Holland America Blog</w:t>
        </w:r>
      </w:hyperlink>
      <w:r w:rsidRPr="00D76684">
        <w:rPr>
          <w:rFonts w:ascii="Arial" w:hAnsi="Arial" w:cs="Arial"/>
          <w:sz w:val="24"/>
          <w:szCs w:val="24"/>
        </w:rPr>
        <w:t xml:space="preserve">.  Access all social media outlets via the home page at </w:t>
      </w:r>
      <w:hyperlink r:id="rId20" w:tooltip="http://www.hollandamerica.com/" w:history="1">
        <w:r w:rsidRPr="00D76684">
          <w:rPr>
            <w:rStyle w:val="Hyperlink"/>
            <w:rFonts w:ascii="Arial" w:hAnsi="Arial" w:cs="Arial"/>
            <w:sz w:val="24"/>
            <w:szCs w:val="24"/>
          </w:rPr>
          <w:t>hollandamerica.com</w:t>
        </w:r>
      </w:hyperlink>
      <w:r w:rsidRPr="00D76684">
        <w:rPr>
          <w:rFonts w:ascii="Arial" w:hAnsi="Arial" w:cs="Arial"/>
          <w:sz w:val="24"/>
          <w:szCs w:val="24"/>
        </w:rPr>
        <w:t>.</w:t>
      </w:r>
    </w:p>
    <w:p w14:paraId="7C47FE93" w14:textId="77777777" w:rsidR="00DC4753" w:rsidRDefault="00DC4753" w:rsidP="00DC4753">
      <w:pPr>
        <w:pStyle w:val="PlainText"/>
        <w:rPr>
          <w:rFonts w:ascii="Arial" w:hAnsi="Arial" w:cs="Arial"/>
          <w:sz w:val="24"/>
          <w:szCs w:val="24"/>
        </w:rPr>
      </w:pPr>
    </w:p>
    <w:p w14:paraId="079016CF" w14:textId="4CF0769E" w:rsidR="00525C62" w:rsidRDefault="00E77FDA" w:rsidP="00525C62">
      <w:pPr>
        <w:rPr>
          <w:rFonts w:ascii="Calibri" w:eastAsiaTheme="minorHAnsi" w:hAnsi="Calibri"/>
          <w:sz w:val="16"/>
          <w:szCs w:val="16"/>
        </w:rPr>
      </w:pPr>
      <w:r>
        <w:rPr>
          <w:rFonts w:ascii="Arial" w:hAnsi="Arial" w:cs="Arial"/>
          <w:b/>
          <w:bCs/>
          <w:color w:val="000000"/>
          <w:sz w:val="16"/>
          <w:szCs w:val="16"/>
        </w:rPr>
        <w:t>About Holland America Line</w:t>
      </w:r>
    </w:p>
    <w:p w14:paraId="3DC7B973" w14:textId="77777777" w:rsidR="00525C62" w:rsidRPr="003776BE" w:rsidRDefault="00525C62" w:rsidP="00525C62">
      <w:pPr>
        <w:rPr>
          <w:rFonts w:ascii="Calibri" w:eastAsiaTheme="minorHAnsi" w:hAnsi="Calibri"/>
          <w:sz w:val="16"/>
          <w:szCs w:val="16"/>
        </w:rPr>
      </w:pPr>
      <w:r w:rsidRPr="003776BE">
        <w:rPr>
          <w:rFonts w:ascii="Arial" w:hAnsi="Arial" w:cs="Arial"/>
          <w:color w:val="000000"/>
          <w:sz w:val="16"/>
          <w:szCs w:val="16"/>
        </w:rPr>
        <w:lastRenderedPageBreak/>
        <w:t xml:space="preserve">Holland America Line has been exploring the world since 1873 and was the first cruise line to offer adventures to Alaska and the Yukon more than 70 years ago. Its fleet of premium ships visits more than 470 ports in 98 countries around the world, offering an ideal mid-sized ship experience. A third Pinnacle-class ship, </w:t>
      </w:r>
      <w:r w:rsidRPr="003776BE">
        <w:rPr>
          <w:rFonts w:ascii="Arial" w:hAnsi="Arial" w:cs="Arial"/>
          <w:i/>
          <w:iCs/>
          <w:color w:val="000000"/>
          <w:sz w:val="16"/>
          <w:szCs w:val="16"/>
        </w:rPr>
        <w:t>Rotterdam</w:t>
      </w:r>
      <w:r w:rsidRPr="003776BE">
        <w:rPr>
          <w:rFonts w:ascii="Arial" w:hAnsi="Arial" w:cs="Arial"/>
          <w:color w:val="000000"/>
          <w:sz w:val="16"/>
          <w:szCs w:val="16"/>
        </w:rPr>
        <w:t>, is under construction and will join the fleet in July 2021.</w:t>
      </w:r>
    </w:p>
    <w:p w14:paraId="322237BC" w14:textId="77777777" w:rsidR="00525C62" w:rsidRDefault="00525C62" w:rsidP="00525C62">
      <w:pPr>
        <w:rPr>
          <w:rFonts w:ascii="Arial" w:hAnsi="Arial" w:cs="Arial"/>
          <w:color w:val="000000"/>
          <w:sz w:val="16"/>
          <w:szCs w:val="16"/>
        </w:rPr>
      </w:pPr>
    </w:p>
    <w:p w14:paraId="65C101A9" w14:textId="77777777" w:rsidR="00525C62" w:rsidRPr="003776BE" w:rsidRDefault="00525C62" w:rsidP="00525C62">
      <w:pPr>
        <w:rPr>
          <w:rFonts w:ascii="Calibri" w:hAnsi="Calibri"/>
          <w:sz w:val="16"/>
          <w:szCs w:val="16"/>
        </w:rPr>
      </w:pPr>
      <w:r w:rsidRPr="003776BE">
        <w:rPr>
          <w:rFonts w:ascii="Arial" w:hAnsi="Arial" w:cs="Arial"/>
          <w:color w:val="000000"/>
          <w:sz w:val="16"/>
          <w:szCs w:val="16"/>
        </w:rPr>
        <w:t>The leader in premium cruising, Holland America Line’s ships feature innovative initiatives and a diverse range of enriching experiences focused on destination exploration and personalized travel. The best live music at sea fills each evening at Music Walk, and dining venues feature exclusive selections from Holland America Line's esteemed Culinary Council, comprising world-famous chefs.</w:t>
      </w:r>
    </w:p>
    <w:p w14:paraId="427C3FA0" w14:textId="79EDEBA0" w:rsidR="00525C62" w:rsidRPr="008D729B" w:rsidRDefault="008D729B" w:rsidP="008D729B">
      <w:pPr>
        <w:spacing w:before="100" w:beforeAutospacing="1" w:after="100" w:afterAutospacing="1"/>
        <w:rPr>
          <w:rFonts w:eastAsia="Times New Roman"/>
        </w:rPr>
      </w:pPr>
      <w:r w:rsidRPr="002714C0">
        <w:rPr>
          <w:rFonts w:ascii="Arial" w:eastAsia="Times New Roman" w:hAnsi="Arial" w:cs="Arial"/>
          <w:color w:val="000000"/>
          <w:sz w:val="16"/>
          <w:szCs w:val="16"/>
        </w:rPr>
        <w:t xml:space="preserve">In light of COVID-19, Holland America Line is currently enhancing health and safety protocols and how they may impact future cruises. Our actual offerings may vary from what is displayed or described in marketing materials. </w:t>
      </w:r>
      <w:r w:rsidRPr="002714C0">
        <w:rPr>
          <w:rFonts w:ascii="Arial" w:eastAsia="Times New Roman" w:hAnsi="Arial" w:cs="Arial"/>
          <w:color w:val="000000"/>
          <w:spacing w:val="5"/>
          <w:sz w:val="16"/>
          <w:szCs w:val="16"/>
        </w:rPr>
        <w:t>Review our current </w:t>
      </w:r>
      <w:hyperlink r:id="rId21" w:tgtFrame="_blank" w:tooltip="see cruise updates" w:history="1">
        <w:r w:rsidRPr="002714C0">
          <w:rPr>
            <w:rFonts w:ascii="Arial" w:eastAsia="Times New Roman" w:hAnsi="Arial" w:cs="Arial"/>
            <w:color w:val="000000"/>
            <w:spacing w:val="5"/>
            <w:sz w:val="16"/>
            <w:szCs w:val="16"/>
            <w:u w:val="single"/>
          </w:rPr>
          <w:t>Cruise Updates</w:t>
        </w:r>
      </w:hyperlink>
      <w:r w:rsidRPr="002714C0">
        <w:rPr>
          <w:rFonts w:ascii="Arial" w:eastAsia="Times New Roman" w:hAnsi="Arial" w:cs="Arial"/>
          <w:color w:val="000000"/>
          <w:spacing w:val="5"/>
          <w:sz w:val="16"/>
          <w:szCs w:val="16"/>
          <w:u w:val="single"/>
        </w:rPr>
        <w:t>,</w:t>
      </w:r>
      <w:r w:rsidRPr="002714C0">
        <w:rPr>
          <w:rFonts w:ascii="Arial" w:eastAsia="Times New Roman" w:hAnsi="Arial" w:cs="Arial"/>
          <w:color w:val="000000"/>
          <w:spacing w:val="5"/>
          <w:sz w:val="16"/>
          <w:szCs w:val="16"/>
        </w:rPr>
        <w:t> </w:t>
      </w:r>
      <w:hyperlink r:id="rId22" w:tgtFrame="_blank" w:tooltip="go to health and safety protocols" w:history="1">
        <w:r w:rsidRPr="002714C0">
          <w:rPr>
            <w:rFonts w:ascii="Arial" w:eastAsia="Times New Roman" w:hAnsi="Arial" w:cs="Arial"/>
            <w:color w:val="000000"/>
            <w:spacing w:val="5"/>
            <w:sz w:val="16"/>
            <w:szCs w:val="16"/>
            <w:u w:val="single"/>
          </w:rPr>
          <w:t>Health &amp; Safety Protocols</w:t>
        </w:r>
      </w:hyperlink>
      <w:r w:rsidRPr="002714C0">
        <w:rPr>
          <w:rFonts w:ascii="Arial" w:eastAsia="Times New Roman" w:hAnsi="Arial" w:cs="Arial"/>
          <w:color w:val="000000"/>
          <w:spacing w:val="5"/>
          <w:sz w:val="16"/>
          <w:szCs w:val="16"/>
        </w:rPr>
        <w:t> and </w:t>
      </w:r>
      <w:hyperlink r:id="rId23" w:tgtFrame="_blank" w:tooltip="see CDC advisories" w:history="1">
        <w:r w:rsidRPr="002714C0">
          <w:rPr>
            <w:rFonts w:ascii="Arial" w:eastAsia="Times New Roman" w:hAnsi="Arial" w:cs="Arial"/>
            <w:color w:val="000000"/>
            <w:spacing w:val="5"/>
            <w:sz w:val="16"/>
            <w:szCs w:val="16"/>
            <w:u w:val="single"/>
          </w:rPr>
          <w:t>CDC Travel Advisories</w:t>
        </w:r>
      </w:hyperlink>
      <w:r w:rsidRPr="002714C0">
        <w:rPr>
          <w:rFonts w:ascii="Arial" w:eastAsia="Times New Roman" w:hAnsi="Arial" w:cs="Arial"/>
          <w:color w:val="000000"/>
          <w:spacing w:val="5"/>
          <w:sz w:val="16"/>
          <w:szCs w:val="16"/>
        </w:rPr>
        <w:t>.</w:t>
      </w:r>
    </w:p>
    <w:p w14:paraId="70FE5731" w14:textId="23D59E9F" w:rsidR="00DC4753" w:rsidRPr="001B75C3" w:rsidRDefault="007F6101" w:rsidP="00DC4753">
      <w:pPr>
        <w:rPr>
          <w:rFonts w:ascii="Arial" w:hAnsi="Arial" w:cs="Arial"/>
          <w:sz w:val="16"/>
          <w:szCs w:val="16"/>
        </w:rPr>
      </w:pPr>
      <w:r>
        <w:rPr>
          <w:rFonts w:ascii="Arial" w:hAnsi="Arial" w:cs="Arial"/>
          <w:color w:val="000000"/>
          <w:sz w:val="16"/>
          <w:szCs w:val="16"/>
        </w:rPr>
        <w:t>CanadaCruisesPause</w:t>
      </w:r>
      <w:r w:rsidR="008D729B">
        <w:rPr>
          <w:rFonts w:ascii="Arial" w:hAnsi="Arial" w:cs="Arial"/>
          <w:color w:val="000000"/>
          <w:sz w:val="16"/>
          <w:szCs w:val="16"/>
        </w:rPr>
        <w:t>2</w:t>
      </w:r>
      <w:r w:rsidR="0037657D">
        <w:rPr>
          <w:rFonts w:ascii="Arial" w:hAnsi="Arial" w:cs="Arial"/>
          <w:color w:val="000000"/>
          <w:sz w:val="16"/>
          <w:szCs w:val="16"/>
        </w:rPr>
        <w:t>1</w:t>
      </w:r>
    </w:p>
    <w:p w14:paraId="61B6364B" w14:textId="11CCCC1E" w:rsidR="001D2ACD" w:rsidRPr="000E13FD" w:rsidRDefault="001D2ACD" w:rsidP="00846271">
      <w:pPr>
        <w:spacing w:line="360" w:lineRule="auto"/>
        <w:textAlignment w:val="baseline"/>
        <w:rPr>
          <w:rFonts w:ascii="Arial" w:hAnsi="Arial" w:cs="Arial"/>
        </w:rPr>
      </w:pPr>
    </w:p>
    <w:sectPr w:rsidR="001D2ACD" w:rsidRPr="000E13FD" w:rsidSect="00250B7D">
      <w:footerReference w:type="default" r:id="rId24"/>
      <w:pgSz w:w="12240" w:h="15840"/>
      <w:pgMar w:top="576" w:right="1440" w:bottom="72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D21F" w16cex:dateUtc="2021-02-17T2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9AC30C" w16cid:durableId="23D7D2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9151E" w14:textId="77777777" w:rsidR="00AC5DC8" w:rsidRDefault="00AC5DC8">
      <w:r>
        <w:separator/>
      </w:r>
    </w:p>
  </w:endnote>
  <w:endnote w:type="continuationSeparator" w:id="0">
    <w:p w14:paraId="4A7B2855" w14:textId="77777777" w:rsidR="00AC5DC8" w:rsidRDefault="00AC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CE646" w14:textId="77777777" w:rsidR="00531966" w:rsidRPr="00CB1FC3" w:rsidRDefault="00531966" w:rsidP="0087520C">
    <w:pPr>
      <w:pStyle w:val="Footer"/>
      <w:ind w:right="144"/>
      <w:jc w:val="center"/>
      <w:rPr>
        <w:rFonts w:ascii="Arial" w:hAnsi="Arial" w:cs="Arial"/>
        <w:sz w:val="16"/>
        <w:szCs w:val="16"/>
      </w:rPr>
    </w:pPr>
    <w:r w:rsidRPr="00CD08DE">
      <w:rPr>
        <w:rFonts w:ascii="Arial" w:hAnsi="Arial" w:cs="Arial"/>
        <w:sz w:val="16"/>
        <w:szCs w:val="16"/>
      </w:rPr>
      <w:t xml:space="preserve">Page </w:t>
    </w:r>
    <w:r w:rsidRPr="00CD08DE">
      <w:rPr>
        <w:rFonts w:ascii="Arial" w:hAnsi="Arial" w:cs="Arial"/>
        <w:sz w:val="16"/>
        <w:szCs w:val="16"/>
      </w:rPr>
      <w:fldChar w:fldCharType="begin"/>
    </w:r>
    <w:r w:rsidRPr="00CD08DE">
      <w:rPr>
        <w:rFonts w:ascii="Arial" w:hAnsi="Arial" w:cs="Arial"/>
        <w:sz w:val="16"/>
        <w:szCs w:val="16"/>
      </w:rPr>
      <w:instrText xml:space="preserve"> PAGE </w:instrText>
    </w:r>
    <w:r w:rsidRPr="00CD08DE">
      <w:rPr>
        <w:rFonts w:ascii="Arial" w:hAnsi="Arial" w:cs="Arial"/>
        <w:sz w:val="16"/>
        <w:szCs w:val="16"/>
      </w:rPr>
      <w:fldChar w:fldCharType="separate"/>
    </w:r>
    <w:r w:rsidR="00E77FDA">
      <w:rPr>
        <w:rFonts w:ascii="Arial" w:hAnsi="Arial" w:cs="Arial"/>
        <w:noProof/>
        <w:sz w:val="16"/>
        <w:szCs w:val="16"/>
      </w:rPr>
      <w:t>4</w:t>
    </w:r>
    <w:r w:rsidRPr="00CD08DE">
      <w:rPr>
        <w:rFonts w:ascii="Arial" w:hAnsi="Arial" w:cs="Arial"/>
        <w:sz w:val="16"/>
        <w:szCs w:val="16"/>
      </w:rPr>
      <w:fldChar w:fldCharType="end"/>
    </w:r>
    <w:r w:rsidRPr="00CD08DE">
      <w:rPr>
        <w:rFonts w:ascii="Arial" w:hAnsi="Arial" w:cs="Arial"/>
        <w:sz w:val="16"/>
        <w:szCs w:val="16"/>
      </w:rPr>
      <w:t xml:space="preserve"> of </w:t>
    </w:r>
    <w:r w:rsidRPr="00CD08DE">
      <w:rPr>
        <w:rFonts w:ascii="Arial" w:hAnsi="Arial" w:cs="Arial"/>
        <w:sz w:val="16"/>
        <w:szCs w:val="16"/>
      </w:rPr>
      <w:fldChar w:fldCharType="begin"/>
    </w:r>
    <w:r w:rsidRPr="00CD08DE">
      <w:rPr>
        <w:rFonts w:ascii="Arial" w:hAnsi="Arial" w:cs="Arial"/>
        <w:sz w:val="16"/>
        <w:szCs w:val="16"/>
      </w:rPr>
      <w:instrText xml:space="preserve"> NUMPAGES </w:instrText>
    </w:r>
    <w:r w:rsidRPr="00CD08DE">
      <w:rPr>
        <w:rFonts w:ascii="Arial" w:hAnsi="Arial" w:cs="Arial"/>
        <w:sz w:val="16"/>
        <w:szCs w:val="16"/>
      </w:rPr>
      <w:fldChar w:fldCharType="separate"/>
    </w:r>
    <w:r w:rsidR="00E77FDA">
      <w:rPr>
        <w:rFonts w:ascii="Arial" w:hAnsi="Arial" w:cs="Arial"/>
        <w:noProof/>
        <w:sz w:val="16"/>
        <w:szCs w:val="16"/>
      </w:rPr>
      <w:t>4</w:t>
    </w:r>
    <w:r w:rsidRPr="00CD08D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A677B" w14:textId="77777777" w:rsidR="00AC5DC8" w:rsidRDefault="00AC5DC8">
      <w:r>
        <w:separator/>
      </w:r>
    </w:p>
  </w:footnote>
  <w:footnote w:type="continuationSeparator" w:id="0">
    <w:p w14:paraId="44382BBB" w14:textId="77777777" w:rsidR="00AC5DC8" w:rsidRDefault="00AC5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666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A56F80"/>
    <w:multiLevelType w:val="hybridMultilevel"/>
    <w:tmpl w:val="8C066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670E0"/>
    <w:multiLevelType w:val="hybridMultilevel"/>
    <w:tmpl w:val="B4468824"/>
    <w:lvl w:ilvl="0" w:tplc="0666EAE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A34D9"/>
    <w:multiLevelType w:val="hybridMultilevel"/>
    <w:tmpl w:val="7CE8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155B8"/>
    <w:multiLevelType w:val="hybridMultilevel"/>
    <w:tmpl w:val="7CD2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43E5C"/>
    <w:multiLevelType w:val="hybridMultilevel"/>
    <w:tmpl w:val="FDF2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E3BC3"/>
    <w:multiLevelType w:val="hybridMultilevel"/>
    <w:tmpl w:val="E1DE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46CDC"/>
    <w:multiLevelType w:val="hybridMultilevel"/>
    <w:tmpl w:val="2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93A29"/>
    <w:multiLevelType w:val="hybridMultilevel"/>
    <w:tmpl w:val="D7DEEED0"/>
    <w:lvl w:ilvl="0" w:tplc="07FC922E">
      <w:start w:val="1"/>
      <w:numFmt w:val="bullet"/>
      <w:lvlText w:val=""/>
      <w:lvlJc w:val="left"/>
      <w:pPr>
        <w:tabs>
          <w:tab w:val="num" w:pos="720"/>
        </w:tabs>
        <w:ind w:left="720" w:hanging="360"/>
      </w:pPr>
      <w:rPr>
        <w:rFonts w:ascii="Symbol" w:hAnsi="Symbol" w:hint="default"/>
        <w:sz w:val="20"/>
      </w:rPr>
    </w:lvl>
    <w:lvl w:ilvl="1" w:tplc="6DB8B268" w:tentative="1">
      <w:start w:val="1"/>
      <w:numFmt w:val="bullet"/>
      <w:lvlText w:val="o"/>
      <w:lvlJc w:val="left"/>
      <w:pPr>
        <w:tabs>
          <w:tab w:val="num" w:pos="1440"/>
        </w:tabs>
        <w:ind w:left="1440" w:hanging="360"/>
      </w:pPr>
      <w:rPr>
        <w:rFonts w:ascii="Courier New" w:hAnsi="Courier New" w:hint="default"/>
        <w:sz w:val="20"/>
      </w:rPr>
    </w:lvl>
    <w:lvl w:ilvl="2" w:tplc="BDF4CD02" w:tentative="1">
      <w:start w:val="1"/>
      <w:numFmt w:val="bullet"/>
      <w:lvlText w:val=""/>
      <w:lvlJc w:val="left"/>
      <w:pPr>
        <w:tabs>
          <w:tab w:val="num" w:pos="2160"/>
        </w:tabs>
        <w:ind w:left="2160" w:hanging="360"/>
      </w:pPr>
      <w:rPr>
        <w:rFonts w:ascii="Wingdings" w:hAnsi="Wingdings" w:hint="default"/>
        <w:sz w:val="20"/>
      </w:rPr>
    </w:lvl>
    <w:lvl w:ilvl="3" w:tplc="4EE88EAA" w:tentative="1">
      <w:start w:val="1"/>
      <w:numFmt w:val="bullet"/>
      <w:lvlText w:val=""/>
      <w:lvlJc w:val="left"/>
      <w:pPr>
        <w:tabs>
          <w:tab w:val="num" w:pos="2880"/>
        </w:tabs>
        <w:ind w:left="2880" w:hanging="360"/>
      </w:pPr>
      <w:rPr>
        <w:rFonts w:ascii="Wingdings" w:hAnsi="Wingdings" w:hint="default"/>
        <w:sz w:val="20"/>
      </w:rPr>
    </w:lvl>
    <w:lvl w:ilvl="4" w:tplc="7416DAE4" w:tentative="1">
      <w:start w:val="1"/>
      <w:numFmt w:val="bullet"/>
      <w:lvlText w:val=""/>
      <w:lvlJc w:val="left"/>
      <w:pPr>
        <w:tabs>
          <w:tab w:val="num" w:pos="3600"/>
        </w:tabs>
        <w:ind w:left="3600" w:hanging="360"/>
      </w:pPr>
      <w:rPr>
        <w:rFonts w:ascii="Wingdings" w:hAnsi="Wingdings" w:hint="default"/>
        <w:sz w:val="20"/>
      </w:rPr>
    </w:lvl>
    <w:lvl w:ilvl="5" w:tplc="E63ABF04" w:tentative="1">
      <w:start w:val="1"/>
      <w:numFmt w:val="bullet"/>
      <w:lvlText w:val=""/>
      <w:lvlJc w:val="left"/>
      <w:pPr>
        <w:tabs>
          <w:tab w:val="num" w:pos="4320"/>
        </w:tabs>
        <w:ind w:left="4320" w:hanging="360"/>
      </w:pPr>
      <w:rPr>
        <w:rFonts w:ascii="Wingdings" w:hAnsi="Wingdings" w:hint="default"/>
        <w:sz w:val="20"/>
      </w:rPr>
    </w:lvl>
    <w:lvl w:ilvl="6" w:tplc="A6CA0DD0" w:tentative="1">
      <w:start w:val="1"/>
      <w:numFmt w:val="bullet"/>
      <w:lvlText w:val=""/>
      <w:lvlJc w:val="left"/>
      <w:pPr>
        <w:tabs>
          <w:tab w:val="num" w:pos="5040"/>
        </w:tabs>
        <w:ind w:left="5040" w:hanging="360"/>
      </w:pPr>
      <w:rPr>
        <w:rFonts w:ascii="Wingdings" w:hAnsi="Wingdings" w:hint="default"/>
        <w:sz w:val="20"/>
      </w:rPr>
    </w:lvl>
    <w:lvl w:ilvl="7" w:tplc="2B584306" w:tentative="1">
      <w:start w:val="1"/>
      <w:numFmt w:val="bullet"/>
      <w:lvlText w:val=""/>
      <w:lvlJc w:val="left"/>
      <w:pPr>
        <w:tabs>
          <w:tab w:val="num" w:pos="5760"/>
        </w:tabs>
        <w:ind w:left="5760" w:hanging="360"/>
      </w:pPr>
      <w:rPr>
        <w:rFonts w:ascii="Wingdings" w:hAnsi="Wingdings" w:hint="default"/>
        <w:sz w:val="20"/>
      </w:rPr>
    </w:lvl>
    <w:lvl w:ilvl="8" w:tplc="9744B79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011BF"/>
    <w:multiLevelType w:val="hybridMultilevel"/>
    <w:tmpl w:val="EABCB3BA"/>
    <w:lvl w:ilvl="0" w:tplc="D03292A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D707F0"/>
    <w:multiLevelType w:val="hybridMultilevel"/>
    <w:tmpl w:val="7198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F6DAF"/>
    <w:multiLevelType w:val="hybridMultilevel"/>
    <w:tmpl w:val="43E65F82"/>
    <w:lvl w:ilvl="0" w:tplc="10084F84">
      <w:start w:val="1"/>
      <w:numFmt w:val="bullet"/>
      <w:lvlText w:val=""/>
      <w:lvlJc w:val="left"/>
      <w:pPr>
        <w:tabs>
          <w:tab w:val="num" w:pos="720"/>
        </w:tabs>
        <w:ind w:left="720" w:hanging="360"/>
      </w:pPr>
      <w:rPr>
        <w:rFonts w:ascii="Symbol" w:hAnsi="Symbol" w:hint="default"/>
        <w:sz w:val="20"/>
      </w:rPr>
    </w:lvl>
    <w:lvl w:ilvl="1" w:tplc="F70A0604">
      <w:start w:val="1"/>
      <w:numFmt w:val="bullet"/>
      <w:lvlText w:val="o"/>
      <w:lvlJc w:val="left"/>
      <w:pPr>
        <w:tabs>
          <w:tab w:val="num" w:pos="1440"/>
        </w:tabs>
        <w:ind w:left="1440" w:hanging="360"/>
      </w:pPr>
      <w:rPr>
        <w:rFonts w:ascii="Courier New" w:hAnsi="Courier New" w:cs="Times New Roman" w:hint="default"/>
        <w:sz w:val="20"/>
      </w:rPr>
    </w:lvl>
    <w:lvl w:ilvl="2" w:tplc="43A46AF0">
      <w:start w:val="1"/>
      <w:numFmt w:val="bullet"/>
      <w:lvlText w:val=""/>
      <w:lvlJc w:val="left"/>
      <w:pPr>
        <w:tabs>
          <w:tab w:val="num" w:pos="2160"/>
        </w:tabs>
        <w:ind w:left="2160" w:hanging="360"/>
      </w:pPr>
      <w:rPr>
        <w:rFonts w:ascii="Wingdings" w:hAnsi="Wingdings" w:hint="default"/>
        <w:sz w:val="20"/>
      </w:rPr>
    </w:lvl>
    <w:lvl w:ilvl="3" w:tplc="EBC44B20">
      <w:start w:val="1"/>
      <w:numFmt w:val="bullet"/>
      <w:lvlText w:val=""/>
      <w:lvlJc w:val="left"/>
      <w:pPr>
        <w:tabs>
          <w:tab w:val="num" w:pos="2880"/>
        </w:tabs>
        <w:ind w:left="2880" w:hanging="360"/>
      </w:pPr>
      <w:rPr>
        <w:rFonts w:ascii="Wingdings" w:hAnsi="Wingdings" w:hint="default"/>
        <w:sz w:val="20"/>
      </w:rPr>
    </w:lvl>
    <w:lvl w:ilvl="4" w:tplc="8250D8B2">
      <w:start w:val="1"/>
      <w:numFmt w:val="bullet"/>
      <w:lvlText w:val=""/>
      <w:lvlJc w:val="left"/>
      <w:pPr>
        <w:tabs>
          <w:tab w:val="num" w:pos="3600"/>
        </w:tabs>
        <w:ind w:left="3600" w:hanging="360"/>
      </w:pPr>
      <w:rPr>
        <w:rFonts w:ascii="Wingdings" w:hAnsi="Wingdings" w:hint="default"/>
        <w:sz w:val="20"/>
      </w:rPr>
    </w:lvl>
    <w:lvl w:ilvl="5" w:tplc="B7D4D970">
      <w:start w:val="1"/>
      <w:numFmt w:val="bullet"/>
      <w:lvlText w:val=""/>
      <w:lvlJc w:val="left"/>
      <w:pPr>
        <w:tabs>
          <w:tab w:val="num" w:pos="4320"/>
        </w:tabs>
        <w:ind w:left="4320" w:hanging="360"/>
      </w:pPr>
      <w:rPr>
        <w:rFonts w:ascii="Wingdings" w:hAnsi="Wingdings" w:hint="default"/>
        <w:sz w:val="20"/>
      </w:rPr>
    </w:lvl>
    <w:lvl w:ilvl="6" w:tplc="5F9C5DFA">
      <w:start w:val="1"/>
      <w:numFmt w:val="bullet"/>
      <w:lvlText w:val=""/>
      <w:lvlJc w:val="left"/>
      <w:pPr>
        <w:tabs>
          <w:tab w:val="num" w:pos="5040"/>
        </w:tabs>
        <w:ind w:left="5040" w:hanging="360"/>
      </w:pPr>
      <w:rPr>
        <w:rFonts w:ascii="Wingdings" w:hAnsi="Wingdings" w:hint="default"/>
        <w:sz w:val="20"/>
      </w:rPr>
    </w:lvl>
    <w:lvl w:ilvl="7" w:tplc="A156F22C">
      <w:start w:val="1"/>
      <w:numFmt w:val="bullet"/>
      <w:lvlText w:val=""/>
      <w:lvlJc w:val="left"/>
      <w:pPr>
        <w:tabs>
          <w:tab w:val="num" w:pos="5760"/>
        </w:tabs>
        <w:ind w:left="5760" w:hanging="360"/>
      </w:pPr>
      <w:rPr>
        <w:rFonts w:ascii="Wingdings" w:hAnsi="Wingdings" w:hint="default"/>
        <w:sz w:val="20"/>
      </w:rPr>
    </w:lvl>
    <w:lvl w:ilvl="8" w:tplc="1D0EEACA">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40288"/>
    <w:multiLevelType w:val="hybridMultilevel"/>
    <w:tmpl w:val="937E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3EB8"/>
    <w:multiLevelType w:val="hybridMultilevel"/>
    <w:tmpl w:val="9AC0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82661"/>
    <w:multiLevelType w:val="hybridMultilevel"/>
    <w:tmpl w:val="E8FA8604"/>
    <w:lvl w:ilvl="0" w:tplc="A550915C">
      <w:start w:val="1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3E02CF"/>
    <w:multiLevelType w:val="hybridMultilevel"/>
    <w:tmpl w:val="C8FA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20C61"/>
    <w:multiLevelType w:val="hybridMultilevel"/>
    <w:tmpl w:val="16CC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14714"/>
    <w:multiLevelType w:val="hybridMultilevel"/>
    <w:tmpl w:val="046E6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7C698A"/>
    <w:multiLevelType w:val="hybridMultilevel"/>
    <w:tmpl w:val="202486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11F67"/>
    <w:multiLevelType w:val="hybridMultilevel"/>
    <w:tmpl w:val="3C18C60A"/>
    <w:lvl w:ilvl="0" w:tplc="F66ADABC">
      <w:start w:val="1"/>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99A68E4"/>
    <w:multiLevelType w:val="hybridMultilevel"/>
    <w:tmpl w:val="5E926F90"/>
    <w:lvl w:ilvl="0" w:tplc="8DCC6F24">
      <w:start w:val="1"/>
      <w:numFmt w:val="bullet"/>
      <w:lvlText w:val=""/>
      <w:lvlJc w:val="left"/>
      <w:pPr>
        <w:tabs>
          <w:tab w:val="num" w:pos="720"/>
        </w:tabs>
        <w:ind w:left="720" w:hanging="360"/>
      </w:pPr>
      <w:rPr>
        <w:rFonts w:ascii="Symbol" w:hAnsi="Symbol" w:hint="default"/>
        <w:sz w:val="20"/>
      </w:rPr>
    </w:lvl>
    <w:lvl w:ilvl="1" w:tplc="243ED620">
      <w:start w:val="1"/>
      <w:numFmt w:val="bullet"/>
      <w:lvlText w:val="o"/>
      <w:lvlJc w:val="left"/>
      <w:pPr>
        <w:tabs>
          <w:tab w:val="num" w:pos="1440"/>
        </w:tabs>
        <w:ind w:left="1440" w:hanging="360"/>
      </w:pPr>
      <w:rPr>
        <w:rFonts w:ascii="Courier New" w:hAnsi="Courier New" w:cs="Times New Roman" w:hint="default"/>
        <w:sz w:val="20"/>
      </w:rPr>
    </w:lvl>
    <w:lvl w:ilvl="2" w:tplc="3C8641CC">
      <w:start w:val="1"/>
      <w:numFmt w:val="bullet"/>
      <w:lvlText w:val=""/>
      <w:lvlJc w:val="left"/>
      <w:pPr>
        <w:tabs>
          <w:tab w:val="num" w:pos="2160"/>
        </w:tabs>
        <w:ind w:left="2160" w:hanging="360"/>
      </w:pPr>
      <w:rPr>
        <w:rFonts w:ascii="Wingdings" w:hAnsi="Wingdings" w:hint="default"/>
        <w:sz w:val="20"/>
      </w:rPr>
    </w:lvl>
    <w:lvl w:ilvl="3" w:tplc="9C90C5FE">
      <w:start w:val="1"/>
      <w:numFmt w:val="bullet"/>
      <w:lvlText w:val=""/>
      <w:lvlJc w:val="left"/>
      <w:pPr>
        <w:tabs>
          <w:tab w:val="num" w:pos="2880"/>
        </w:tabs>
        <w:ind w:left="2880" w:hanging="360"/>
      </w:pPr>
      <w:rPr>
        <w:rFonts w:ascii="Wingdings" w:hAnsi="Wingdings" w:hint="default"/>
        <w:sz w:val="20"/>
      </w:rPr>
    </w:lvl>
    <w:lvl w:ilvl="4" w:tplc="5F38829A">
      <w:start w:val="1"/>
      <w:numFmt w:val="bullet"/>
      <w:lvlText w:val=""/>
      <w:lvlJc w:val="left"/>
      <w:pPr>
        <w:tabs>
          <w:tab w:val="num" w:pos="3600"/>
        </w:tabs>
        <w:ind w:left="3600" w:hanging="360"/>
      </w:pPr>
      <w:rPr>
        <w:rFonts w:ascii="Wingdings" w:hAnsi="Wingdings" w:hint="default"/>
        <w:sz w:val="20"/>
      </w:rPr>
    </w:lvl>
    <w:lvl w:ilvl="5" w:tplc="D8DE40CC">
      <w:start w:val="1"/>
      <w:numFmt w:val="bullet"/>
      <w:lvlText w:val=""/>
      <w:lvlJc w:val="left"/>
      <w:pPr>
        <w:tabs>
          <w:tab w:val="num" w:pos="4320"/>
        </w:tabs>
        <w:ind w:left="4320" w:hanging="360"/>
      </w:pPr>
      <w:rPr>
        <w:rFonts w:ascii="Wingdings" w:hAnsi="Wingdings" w:hint="default"/>
        <w:sz w:val="20"/>
      </w:rPr>
    </w:lvl>
    <w:lvl w:ilvl="6" w:tplc="497ED2AC">
      <w:start w:val="1"/>
      <w:numFmt w:val="bullet"/>
      <w:lvlText w:val=""/>
      <w:lvlJc w:val="left"/>
      <w:pPr>
        <w:tabs>
          <w:tab w:val="num" w:pos="5040"/>
        </w:tabs>
        <w:ind w:left="5040" w:hanging="360"/>
      </w:pPr>
      <w:rPr>
        <w:rFonts w:ascii="Wingdings" w:hAnsi="Wingdings" w:hint="default"/>
        <w:sz w:val="20"/>
      </w:rPr>
    </w:lvl>
    <w:lvl w:ilvl="7" w:tplc="CBBCAAA0">
      <w:start w:val="1"/>
      <w:numFmt w:val="bullet"/>
      <w:lvlText w:val=""/>
      <w:lvlJc w:val="left"/>
      <w:pPr>
        <w:tabs>
          <w:tab w:val="num" w:pos="5760"/>
        </w:tabs>
        <w:ind w:left="5760" w:hanging="360"/>
      </w:pPr>
      <w:rPr>
        <w:rFonts w:ascii="Wingdings" w:hAnsi="Wingdings" w:hint="default"/>
        <w:sz w:val="20"/>
      </w:rPr>
    </w:lvl>
    <w:lvl w:ilvl="8" w:tplc="36527224">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F1361"/>
    <w:multiLevelType w:val="hybridMultilevel"/>
    <w:tmpl w:val="483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621D5"/>
    <w:multiLevelType w:val="hybridMultilevel"/>
    <w:tmpl w:val="3498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70107"/>
    <w:multiLevelType w:val="hybridMultilevel"/>
    <w:tmpl w:val="45F8AE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52BF2D5D"/>
    <w:multiLevelType w:val="hybridMultilevel"/>
    <w:tmpl w:val="0B5AC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843FA"/>
    <w:multiLevelType w:val="hybridMultilevel"/>
    <w:tmpl w:val="4558A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7241A"/>
    <w:multiLevelType w:val="hybridMultilevel"/>
    <w:tmpl w:val="59DEEF00"/>
    <w:lvl w:ilvl="0" w:tplc="8FC286CE">
      <w:start w:val="1"/>
      <w:numFmt w:val="bullet"/>
      <w:lvlText w:val=""/>
      <w:lvlJc w:val="left"/>
      <w:pPr>
        <w:tabs>
          <w:tab w:val="num" w:pos="720"/>
        </w:tabs>
        <w:ind w:left="720" w:hanging="360"/>
      </w:pPr>
      <w:rPr>
        <w:rFonts w:ascii="Symbol" w:hAnsi="Symbol" w:hint="default"/>
        <w:sz w:val="20"/>
      </w:rPr>
    </w:lvl>
    <w:lvl w:ilvl="1" w:tplc="31B67A16" w:tentative="1">
      <w:start w:val="1"/>
      <w:numFmt w:val="bullet"/>
      <w:lvlText w:val="o"/>
      <w:lvlJc w:val="left"/>
      <w:pPr>
        <w:tabs>
          <w:tab w:val="num" w:pos="1440"/>
        </w:tabs>
        <w:ind w:left="1440" w:hanging="360"/>
      </w:pPr>
      <w:rPr>
        <w:rFonts w:ascii="Courier New" w:hAnsi="Courier New" w:hint="default"/>
        <w:sz w:val="20"/>
      </w:rPr>
    </w:lvl>
    <w:lvl w:ilvl="2" w:tplc="174AEB24" w:tentative="1">
      <w:start w:val="1"/>
      <w:numFmt w:val="bullet"/>
      <w:lvlText w:val=""/>
      <w:lvlJc w:val="left"/>
      <w:pPr>
        <w:tabs>
          <w:tab w:val="num" w:pos="2160"/>
        </w:tabs>
        <w:ind w:left="2160" w:hanging="360"/>
      </w:pPr>
      <w:rPr>
        <w:rFonts w:ascii="Wingdings" w:hAnsi="Wingdings" w:hint="default"/>
        <w:sz w:val="20"/>
      </w:rPr>
    </w:lvl>
    <w:lvl w:ilvl="3" w:tplc="8584BE1A" w:tentative="1">
      <w:start w:val="1"/>
      <w:numFmt w:val="bullet"/>
      <w:lvlText w:val=""/>
      <w:lvlJc w:val="left"/>
      <w:pPr>
        <w:tabs>
          <w:tab w:val="num" w:pos="2880"/>
        </w:tabs>
        <w:ind w:left="2880" w:hanging="360"/>
      </w:pPr>
      <w:rPr>
        <w:rFonts w:ascii="Wingdings" w:hAnsi="Wingdings" w:hint="default"/>
        <w:sz w:val="20"/>
      </w:rPr>
    </w:lvl>
    <w:lvl w:ilvl="4" w:tplc="A6EA0D30" w:tentative="1">
      <w:start w:val="1"/>
      <w:numFmt w:val="bullet"/>
      <w:lvlText w:val=""/>
      <w:lvlJc w:val="left"/>
      <w:pPr>
        <w:tabs>
          <w:tab w:val="num" w:pos="3600"/>
        </w:tabs>
        <w:ind w:left="3600" w:hanging="360"/>
      </w:pPr>
      <w:rPr>
        <w:rFonts w:ascii="Wingdings" w:hAnsi="Wingdings" w:hint="default"/>
        <w:sz w:val="20"/>
      </w:rPr>
    </w:lvl>
    <w:lvl w:ilvl="5" w:tplc="39222AB2" w:tentative="1">
      <w:start w:val="1"/>
      <w:numFmt w:val="bullet"/>
      <w:lvlText w:val=""/>
      <w:lvlJc w:val="left"/>
      <w:pPr>
        <w:tabs>
          <w:tab w:val="num" w:pos="4320"/>
        </w:tabs>
        <w:ind w:left="4320" w:hanging="360"/>
      </w:pPr>
      <w:rPr>
        <w:rFonts w:ascii="Wingdings" w:hAnsi="Wingdings" w:hint="default"/>
        <w:sz w:val="20"/>
      </w:rPr>
    </w:lvl>
    <w:lvl w:ilvl="6" w:tplc="6B7AB1A0" w:tentative="1">
      <w:start w:val="1"/>
      <w:numFmt w:val="bullet"/>
      <w:lvlText w:val=""/>
      <w:lvlJc w:val="left"/>
      <w:pPr>
        <w:tabs>
          <w:tab w:val="num" w:pos="5040"/>
        </w:tabs>
        <w:ind w:left="5040" w:hanging="360"/>
      </w:pPr>
      <w:rPr>
        <w:rFonts w:ascii="Wingdings" w:hAnsi="Wingdings" w:hint="default"/>
        <w:sz w:val="20"/>
      </w:rPr>
    </w:lvl>
    <w:lvl w:ilvl="7" w:tplc="D2604FE6" w:tentative="1">
      <w:start w:val="1"/>
      <w:numFmt w:val="bullet"/>
      <w:lvlText w:val=""/>
      <w:lvlJc w:val="left"/>
      <w:pPr>
        <w:tabs>
          <w:tab w:val="num" w:pos="5760"/>
        </w:tabs>
        <w:ind w:left="5760" w:hanging="360"/>
      </w:pPr>
      <w:rPr>
        <w:rFonts w:ascii="Wingdings" w:hAnsi="Wingdings" w:hint="default"/>
        <w:sz w:val="20"/>
      </w:rPr>
    </w:lvl>
    <w:lvl w:ilvl="8" w:tplc="93A474E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FB6F4E"/>
    <w:multiLevelType w:val="hybridMultilevel"/>
    <w:tmpl w:val="AAE0C282"/>
    <w:lvl w:ilvl="0" w:tplc="6AE4188E">
      <w:start w:val="1"/>
      <w:numFmt w:val="bullet"/>
      <w:lvlText w:val=""/>
      <w:lvlJc w:val="left"/>
      <w:pPr>
        <w:tabs>
          <w:tab w:val="num" w:pos="720"/>
        </w:tabs>
        <w:ind w:left="720" w:hanging="360"/>
      </w:pPr>
      <w:rPr>
        <w:rFonts w:ascii="Symbol" w:hAnsi="Symbol" w:hint="default"/>
        <w:sz w:val="20"/>
      </w:rPr>
    </w:lvl>
    <w:lvl w:ilvl="1" w:tplc="5928EFE4" w:tentative="1">
      <w:start w:val="1"/>
      <w:numFmt w:val="bullet"/>
      <w:lvlText w:val=""/>
      <w:lvlJc w:val="left"/>
      <w:pPr>
        <w:tabs>
          <w:tab w:val="num" w:pos="1440"/>
        </w:tabs>
        <w:ind w:left="1440" w:hanging="360"/>
      </w:pPr>
      <w:rPr>
        <w:rFonts w:ascii="Symbol" w:hAnsi="Symbol" w:hint="default"/>
        <w:sz w:val="20"/>
      </w:rPr>
    </w:lvl>
    <w:lvl w:ilvl="2" w:tplc="B3F0B534" w:tentative="1">
      <w:start w:val="1"/>
      <w:numFmt w:val="bullet"/>
      <w:lvlText w:val=""/>
      <w:lvlJc w:val="left"/>
      <w:pPr>
        <w:tabs>
          <w:tab w:val="num" w:pos="2160"/>
        </w:tabs>
        <w:ind w:left="2160" w:hanging="360"/>
      </w:pPr>
      <w:rPr>
        <w:rFonts w:ascii="Symbol" w:hAnsi="Symbol" w:hint="default"/>
        <w:sz w:val="20"/>
      </w:rPr>
    </w:lvl>
    <w:lvl w:ilvl="3" w:tplc="2DCAFDD8" w:tentative="1">
      <w:start w:val="1"/>
      <w:numFmt w:val="bullet"/>
      <w:lvlText w:val=""/>
      <w:lvlJc w:val="left"/>
      <w:pPr>
        <w:tabs>
          <w:tab w:val="num" w:pos="2880"/>
        </w:tabs>
        <w:ind w:left="2880" w:hanging="360"/>
      </w:pPr>
      <w:rPr>
        <w:rFonts w:ascii="Symbol" w:hAnsi="Symbol" w:hint="default"/>
        <w:sz w:val="20"/>
      </w:rPr>
    </w:lvl>
    <w:lvl w:ilvl="4" w:tplc="CC2077FA" w:tentative="1">
      <w:start w:val="1"/>
      <w:numFmt w:val="bullet"/>
      <w:lvlText w:val=""/>
      <w:lvlJc w:val="left"/>
      <w:pPr>
        <w:tabs>
          <w:tab w:val="num" w:pos="3600"/>
        </w:tabs>
        <w:ind w:left="3600" w:hanging="360"/>
      </w:pPr>
      <w:rPr>
        <w:rFonts w:ascii="Symbol" w:hAnsi="Symbol" w:hint="default"/>
        <w:sz w:val="20"/>
      </w:rPr>
    </w:lvl>
    <w:lvl w:ilvl="5" w:tplc="3A5E893A" w:tentative="1">
      <w:start w:val="1"/>
      <w:numFmt w:val="bullet"/>
      <w:lvlText w:val=""/>
      <w:lvlJc w:val="left"/>
      <w:pPr>
        <w:tabs>
          <w:tab w:val="num" w:pos="4320"/>
        </w:tabs>
        <w:ind w:left="4320" w:hanging="360"/>
      </w:pPr>
      <w:rPr>
        <w:rFonts w:ascii="Symbol" w:hAnsi="Symbol" w:hint="default"/>
        <w:sz w:val="20"/>
      </w:rPr>
    </w:lvl>
    <w:lvl w:ilvl="6" w:tplc="13285C86" w:tentative="1">
      <w:start w:val="1"/>
      <w:numFmt w:val="bullet"/>
      <w:lvlText w:val=""/>
      <w:lvlJc w:val="left"/>
      <w:pPr>
        <w:tabs>
          <w:tab w:val="num" w:pos="5040"/>
        </w:tabs>
        <w:ind w:left="5040" w:hanging="360"/>
      </w:pPr>
      <w:rPr>
        <w:rFonts w:ascii="Symbol" w:hAnsi="Symbol" w:hint="default"/>
        <w:sz w:val="20"/>
      </w:rPr>
    </w:lvl>
    <w:lvl w:ilvl="7" w:tplc="00425ABC" w:tentative="1">
      <w:start w:val="1"/>
      <w:numFmt w:val="bullet"/>
      <w:lvlText w:val=""/>
      <w:lvlJc w:val="left"/>
      <w:pPr>
        <w:tabs>
          <w:tab w:val="num" w:pos="5760"/>
        </w:tabs>
        <w:ind w:left="5760" w:hanging="360"/>
      </w:pPr>
      <w:rPr>
        <w:rFonts w:ascii="Symbol" w:hAnsi="Symbol" w:hint="default"/>
        <w:sz w:val="20"/>
      </w:rPr>
    </w:lvl>
    <w:lvl w:ilvl="8" w:tplc="5192B5F6"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8F5D34"/>
    <w:multiLevelType w:val="hybridMultilevel"/>
    <w:tmpl w:val="9F40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87746"/>
    <w:multiLevelType w:val="hybridMultilevel"/>
    <w:tmpl w:val="05F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A7F45"/>
    <w:multiLevelType w:val="hybridMultilevel"/>
    <w:tmpl w:val="9E8A9C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6F30C9D"/>
    <w:multiLevelType w:val="hybridMultilevel"/>
    <w:tmpl w:val="257C81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7053E11"/>
    <w:multiLevelType w:val="hybridMultilevel"/>
    <w:tmpl w:val="B9CE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338C4"/>
    <w:multiLevelType w:val="hybridMultilevel"/>
    <w:tmpl w:val="C8B0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02611"/>
    <w:multiLevelType w:val="hybridMultilevel"/>
    <w:tmpl w:val="058C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A3A7E"/>
    <w:multiLevelType w:val="hybridMultilevel"/>
    <w:tmpl w:val="4D6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E68E9"/>
    <w:multiLevelType w:val="hybridMultilevel"/>
    <w:tmpl w:val="EDD6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95E89"/>
    <w:multiLevelType w:val="hybridMultilevel"/>
    <w:tmpl w:val="3EE683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F914265"/>
    <w:multiLevelType w:val="hybridMultilevel"/>
    <w:tmpl w:val="C8D4E7F0"/>
    <w:lvl w:ilvl="0" w:tplc="279E27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0"/>
  </w:num>
  <w:num w:numId="4">
    <w:abstractNumId w:val="18"/>
  </w:num>
  <w:num w:numId="5">
    <w:abstractNumId w:val="35"/>
  </w:num>
  <w:num w:numId="6">
    <w:abstractNumId w:val="8"/>
  </w:num>
  <w:num w:numId="7">
    <w:abstractNumId w:val="35"/>
  </w:num>
  <w:num w:numId="8">
    <w:abstractNumId w:val="25"/>
  </w:num>
  <w:num w:numId="9">
    <w:abstractNumId w:val="4"/>
  </w:num>
  <w:num w:numId="10">
    <w:abstractNumId w:val="15"/>
  </w:num>
  <w:num w:numId="11">
    <w:abstractNumId w:val="24"/>
  </w:num>
  <w:num w:numId="12">
    <w:abstractNumId w:val="10"/>
  </w:num>
  <w:num w:numId="13">
    <w:abstractNumId w:val="38"/>
  </w:num>
  <w:num w:numId="14">
    <w:abstractNumId w:val="38"/>
  </w:num>
  <w:num w:numId="15">
    <w:abstractNumId w:val="13"/>
  </w:num>
  <w:num w:numId="16">
    <w:abstractNumId w:val="12"/>
  </w:num>
  <w:num w:numId="17">
    <w:abstractNumId w:val="5"/>
  </w:num>
  <w:num w:numId="18">
    <w:abstractNumId w:val="6"/>
  </w:num>
  <w:num w:numId="19">
    <w:abstractNumId w:val="16"/>
  </w:num>
  <w:num w:numId="20">
    <w:abstractNumId w:val="7"/>
  </w:num>
  <w:num w:numId="21">
    <w:abstractNumId w:val="7"/>
  </w:num>
  <w:num w:numId="22">
    <w:abstractNumId w:val="27"/>
  </w:num>
  <w:num w:numId="23">
    <w:abstractNumId w:val="1"/>
  </w:num>
  <w:num w:numId="24">
    <w:abstractNumId w:val="22"/>
  </w:num>
  <w:num w:numId="25">
    <w:abstractNumId w:val="29"/>
  </w:num>
  <w:num w:numId="26">
    <w:abstractNumId w:val="2"/>
  </w:num>
  <w:num w:numId="27">
    <w:abstractNumId w:val="9"/>
  </w:num>
  <w:num w:numId="28">
    <w:abstractNumId w:val="14"/>
  </w:num>
  <w:num w:numId="29">
    <w:abstractNumId w:val="30"/>
  </w:num>
  <w:num w:numId="30">
    <w:abstractNumId w:val="17"/>
  </w:num>
  <w:num w:numId="31">
    <w:abstractNumId w:val="30"/>
  </w:num>
  <w:num w:numId="32">
    <w:abstractNumId w:val="11"/>
  </w:num>
  <w:num w:numId="33">
    <w:abstractNumId w:val="20"/>
  </w:num>
  <w:num w:numId="34">
    <w:abstractNumId w:val="34"/>
  </w:num>
  <w:num w:numId="35">
    <w:abstractNumId w:val="19"/>
  </w:num>
  <w:num w:numId="36">
    <w:abstractNumId w:val="34"/>
  </w:num>
  <w:num w:numId="37">
    <w:abstractNumId w:val="33"/>
  </w:num>
  <w:num w:numId="38">
    <w:abstractNumId w:val="3"/>
  </w:num>
  <w:num w:numId="39">
    <w:abstractNumId w:val="37"/>
  </w:num>
  <w:num w:numId="40">
    <w:abstractNumId w:val="26"/>
  </w:num>
  <w:num w:numId="41">
    <w:abstractNumId w:val="32"/>
  </w:num>
  <w:num w:numId="42">
    <w:abstractNumId w:val="28"/>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BE"/>
    <w:rsid w:val="00000421"/>
    <w:rsid w:val="000067B0"/>
    <w:rsid w:val="0001057B"/>
    <w:rsid w:val="00011858"/>
    <w:rsid w:val="00011D02"/>
    <w:rsid w:val="00016D79"/>
    <w:rsid w:val="0002106A"/>
    <w:rsid w:val="00021C40"/>
    <w:rsid w:val="000339BD"/>
    <w:rsid w:val="00042BF7"/>
    <w:rsid w:val="00043F7D"/>
    <w:rsid w:val="000456F1"/>
    <w:rsid w:val="00050AD4"/>
    <w:rsid w:val="000518B3"/>
    <w:rsid w:val="00052B97"/>
    <w:rsid w:val="00054446"/>
    <w:rsid w:val="000605E2"/>
    <w:rsid w:val="00060835"/>
    <w:rsid w:val="00061273"/>
    <w:rsid w:val="00064F0D"/>
    <w:rsid w:val="00070ED1"/>
    <w:rsid w:val="00082F84"/>
    <w:rsid w:val="00084C9F"/>
    <w:rsid w:val="00086921"/>
    <w:rsid w:val="0009466D"/>
    <w:rsid w:val="000A004D"/>
    <w:rsid w:val="000A0526"/>
    <w:rsid w:val="000A5C0A"/>
    <w:rsid w:val="000A7B30"/>
    <w:rsid w:val="000B1EEF"/>
    <w:rsid w:val="000B5638"/>
    <w:rsid w:val="000C317F"/>
    <w:rsid w:val="000C7F6B"/>
    <w:rsid w:val="000D5DE2"/>
    <w:rsid w:val="000D5E62"/>
    <w:rsid w:val="000E13FD"/>
    <w:rsid w:val="000E6757"/>
    <w:rsid w:val="000E7443"/>
    <w:rsid w:val="000F2943"/>
    <w:rsid w:val="000F5D77"/>
    <w:rsid w:val="000F7EBE"/>
    <w:rsid w:val="001047EC"/>
    <w:rsid w:val="00105589"/>
    <w:rsid w:val="00105FBA"/>
    <w:rsid w:val="00107E00"/>
    <w:rsid w:val="00110454"/>
    <w:rsid w:val="00111E43"/>
    <w:rsid w:val="00113407"/>
    <w:rsid w:val="001139E5"/>
    <w:rsid w:val="00114B8A"/>
    <w:rsid w:val="00123F89"/>
    <w:rsid w:val="00123FA6"/>
    <w:rsid w:val="00124988"/>
    <w:rsid w:val="001257B2"/>
    <w:rsid w:val="00132789"/>
    <w:rsid w:val="00136C4B"/>
    <w:rsid w:val="00141CDA"/>
    <w:rsid w:val="00144648"/>
    <w:rsid w:val="00151EA3"/>
    <w:rsid w:val="00153DE9"/>
    <w:rsid w:val="00154053"/>
    <w:rsid w:val="00155A78"/>
    <w:rsid w:val="00157722"/>
    <w:rsid w:val="001604C4"/>
    <w:rsid w:val="001609C3"/>
    <w:rsid w:val="00162C46"/>
    <w:rsid w:val="001653B2"/>
    <w:rsid w:val="00166436"/>
    <w:rsid w:val="00167844"/>
    <w:rsid w:val="001705DE"/>
    <w:rsid w:val="001726AD"/>
    <w:rsid w:val="00175922"/>
    <w:rsid w:val="001759C9"/>
    <w:rsid w:val="00175C03"/>
    <w:rsid w:val="0017624B"/>
    <w:rsid w:val="0018269D"/>
    <w:rsid w:val="00184646"/>
    <w:rsid w:val="00186736"/>
    <w:rsid w:val="00187362"/>
    <w:rsid w:val="0019046C"/>
    <w:rsid w:val="00191CF8"/>
    <w:rsid w:val="00192313"/>
    <w:rsid w:val="00197D7D"/>
    <w:rsid w:val="001A150F"/>
    <w:rsid w:val="001A3850"/>
    <w:rsid w:val="001A507B"/>
    <w:rsid w:val="001A5ADB"/>
    <w:rsid w:val="001B07BB"/>
    <w:rsid w:val="001B1639"/>
    <w:rsid w:val="001B341A"/>
    <w:rsid w:val="001B397A"/>
    <w:rsid w:val="001B415F"/>
    <w:rsid w:val="001B477B"/>
    <w:rsid w:val="001C1684"/>
    <w:rsid w:val="001C35D5"/>
    <w:rsid w:val="001C4732"/>
    <w:rsid w:val="001D0556"/>
    <w:rsid w:val="001D09CC"/>
    <w:rsid w:val="001D0D6D"/>
    <w:rsid w:val="001D2ACD"/>
    <w:rsid w:val="001D41FB"/>
    <w:rsid w:val="001D56A8"/>
    <w:rsid w:val="001D6334"/>
    <w:rsid w:val="001E0401"/>
    <w:rsid w:val="001E1612"/>
    <w:rsid w:val="001E48A6"/>
    <w:rsid w:val="001E4D59"/>
    <w:rsid w:val="001E7532"/>
    <w:rsid w:val="001F0061"/>
    <w:rsid w:val="001F2DEC"/>
    <w:rsid w:val="001F5ECC"/>
    <w:rsid w:val="001F66E3"/>
    <w:rsid w:val="002002CD"/>
    <w:rsid w:val="00200A8B"/>
    <w:rsid w:val="002019C1"/>
    <w:rsid w:val="00201A93"/>
    <w:rsid w:val="00204B41"/>
    <w:rsid w:val="002107A1"/>
    <w:rsid w:val="0021480F"/>
    <w:rsid w:val="00216FCE"/>
    <w:rsid w:val="002208C9"/>
    <w:rsid w:val="00221A43"/>
    <w:rsid w:val="00222219"/>
    <w:rsid w:val="00222EEC"/>
    <w:rsid w:val="00231AF6"/>
    <w:rsid w:val="0023633C"/>
    <w:rsid w:val="002464F0"/>
    <w:rsid w:val="00250051"/>
    <w:rsid w:val="0025093C"/>
    <w:rsid w:val="00250B7D"/>
    <w:rsid w:val="00251FD4"/>
    <w:rsid w:val="00254C4D"/>
    <w:rsid w:val="00262F53"/>
    <w:rsid w:val="00263D14"/>
    <w:rsid w:val="00264A73"/>
    <w:rsid w:val="00267C14"/>
    <w:rsid w:val="002701E6"/>
    <w:rsid w:val="0027559F"/>
    <w:rsid w:val="00275B1E"/>
    <w:rsid w:val="002773A2"/>
    <w:rsid w:val="0028047C"/>
    <w:rsid w:val="00281E35"/>
    <w:rsid w:val="00283192"/>
    <w:rsid w:val="002832AC"/>
    <w:rsid w:val="00283D24"/>
    <w:rsid w:val="00286535"/>
    <w:rsid w:val="00286C9D"/>
    <w:rsid w:val="00290C3F"/>
    <w:rsid w:val="00291302"/>
    <w:rsid w:val="00295EC9"/>
    <w:rsid w:val="00296AAD"/>
    <w:rsid w:val="00297534"/>
    <w:rsid w:val="002A1077"/>
    <w:rsid w:val="002A2CDB"/>
    <w:rsid w:val="002A2F98"/>
    <w:rsid w:val="002A39B4"/>
    <w:rsid w:val="002A5137"/>
    <w:rsid w:val="002A6368"/>
    <w:rsid w:val="002B1409"/>
    <w:rsid w:val="002B38DA"/>
    <w:rsid w:val="002B563F"/>
    <w:rsid w:val="002B69AA"/>
    <w:rsid w:val="002C1526"/>
    <w:rsid w:val="002C4D38"/>
    <w:rsid w:val="002C51CF"/>
    <w:rsid w:val="002D3609"/>
    <w:rsid w:val="002D55B8"/>
    <w:rsid w:val="002D5F4F"/>
    <w:rsid w:val="002E26F8"/>
    <w:rsid w:val="002E4E98"/>
    <w:rsid w:val="002E6A57"/>
    <w:rsid w:val="002F6C86"/>
    <w:rsid w:val="00300535"/>
    <w:rsid w:val="00304FA1"/>
    <w:rsid w:val="00310BA3"/>
    <w:rsid w:val="00311541"/>
    <w:rsid w:val="00327249"/>
    <w:rsid w:val="0033157C"/>
    <w:rsid w:val="00331B56"/>
    <w:rsid w:val="003325C1"/>
    <w:rsid w:val="00333425"/>
    <w:rsid w:val="00334A5F"/>
    <w:rsid w:val="00337DC3"/>
    <w:rsid w:val="00340E71"/>
    <w:rsid w:val="003434BF"/>
    <w:rsid w:val="00344234"/>
    <w:rsid w:val="00344CD7"/>
    <w:rsid w:val="003506C5"/>
    <w:rsid w:val="003551FB"/>
    <w:rsid w:val="00356C01"/>
    <w:rsid w:val="00370C35"/>
    <w:rsid w:val="00372FA3"/>
    <w:rsid w:val="00374A54"/>
    <w:rsid w:val="0037657D"/>
    <w:rsid w:val="00376DF2"/>
    <w:rsid w:val="003872CE"/>
    <w:rsid w:val="00387B6C"/>
    <w:rsid w:val="00392EA0"/>
    <w:rsid w:val="003939A1"/>
    <w:rsid w:val="003A2EE6"/>
    <w:rsid w:val="003A3D49"/>
    <w:rsid w:val="003B0E60"/>
    <w:rsid w:val="003C29E6"/>
    <w:rsid w:val="003C5DF2"/>
    <w:rsid w:val="003D0EB6"/>
    <w:rsid w:val="003D4E42"/>
    <w:rsid w:val="003D78A2"/>
    <w:rsid w:val="003E226A"/>
    <w:rsid w:val="003E3BFD"/>
    <w:rsid w:val="003F0341"/>
    <w:rsid w:val="003F22FA"/>
    <w:rsid w:val="003F7978"/>
    <w:rsid w:val="00400DEF"/>
    <w:rsid w:val="00401865"/>
    <w:rsid w:val="00402861"/>
    <w:rsid w:val="00415AE6"/>
    <w:rsid w:val="004239FC"/>
    <w:rsid w:val="00423C98"/>
    <w:rsid w:val="00423D8C"/>
    <w:rsid w:val="00424D42"/>
    <w:rsid w:val="0042594B"/>
    <w:rsid w:val="00443522"/>
    <w:rsid w:val="00444464"/>
    <w:rsid w:val="00444EFD"/>
    <w:rsid w:val="00445A53"/>
    <w:rsid w:val="00447BD1"/>
    <w:rsid w:val="00452B97"/>
    <w:rsid w:val="00453A86"/>
    <w:rsid w:val="0045728C"/>
    <w:rsid w:val="004629F8"/>
    <w:rsid w:val="00465185"/>
    <w:rsid w:val="00471311"/>
    <w:rsid w:val="00472280"/>
    <w:rsid w:val="00476784"/>
    <w:rsid w:val="004777B2"/>
    <w:rsid w:val="00480742"/>
    <w:rsid w:val="0048204D"/>
    <w:rsid w:val="00484C1C"/>
    <w:rsid w:val="00493677"/>
    <w:rsid w:val="00493EE6"/>
    <w:rsid w:val="004967DC"/>
    <w:rsid w:val="004A0F99"/>
    <w:rsid w:val="004A1AD6"/>
    <w:rsid w:val="004A1ED9"/>
    <w:rsid w:val="004A6FAD"/>
    <w:rsid w:val="004A77EC"/>
    <w:rsid w:val="004A78BA"/>
    <w:rsid w:val="004B4D5F"/>
    <w:rsid w:val="004B4F22"/>
    <w:rsid w:val="004B787B"/>
    <w:rsid w:val="004C1BD4"/>
    <w:rsid w:val="004C60A5"/>
    <w:rsid w:val="004C7350"/>
    <w:rsid w:val="004D0213"/>
    <w:rsid w:val="004D4D2A"/>
    <w:rsid w:val="004D7E4E"/>
    <w:rsid w:val="004F5E66"/>
    <w:rsid w:val="004F6AB7"/>
    <w:rsid w:val="005025BB"/>
    <w:rsid w:val="00506186"/>
    <w:rsid w:val="005108AB"/>
    <w:rsid w:val="00511749"/>
    <w:rsid w:val="005141B8"/>
    <w:rsid w:val="0051723C"/>
    <w:rsid w:val="0051764F"/>
    <w:rsid w:val="00525C62"/>
    <w:rsid w:val="00530489"/>
    <w:rsid w:val="005306DE"/>
    <w:rsid w:val="0053149B"/>
    <w:rsid w:val="00531966"/>
    <w:rsid w:val="00531A38"/>
    <w:rsid w:val="00533845"/>
    <w:rsid w:val="00537707"/>
    <w:rsid w:val="00537B66"/>
    <w:rsid w:val="00543C46"/>
    <w:rsid w:val="00544BD9"/>
    <w:rsid w:val="00545690"/>
    <w:rsid w:val="00546E41"/>
    <w:rsid w:val="00553D88"/>
    <w:rsid w:val="00564D37"/>
    <w:rsid w:val="005715CE"/>
    <w:rsid w:val="00571CB8"/>
    <w:rsid w:val="00574090"/>
    <w:rsid w:val="005757DC"/>
    <w:rsid w:val="00575C84"/>
    <w:rsid w:val="00576E10"/>
    <w:rsid w:val="00576FF2"/>
    <w:rsid w:val="00580A82"/>
    <w:rsid w:val="00580F05"/>
    <w:rsid w:val="00583EFB"/>
    <w:rsid w:val="0058578D"/>
    <w:rsid w:val="00585BA5"/>
    <w:rsid w:val="00587583"/>
    <w:rsid w:val="00595842"/>
    <w:rsid w:val="005A6EA4"/>
    <w:rsid w:val="005A7692"/>
    <w:rsid w:val="005B312C"/>
    <w:rsid w:val="005C1185"/>
    <w:rsid w:val="005C4E24"/>
    <w:rsid w:val="005C501E"/>
    <w:rsid w:val="005C5CAC"/>
    <w:rsid w:val="005C674C"/>
    <w:rsid w:val="005E3F79"/>
    <w:rsid w:val="005F0D35"/>
    <w:rsid w:val="005F316B"/>
    <w:rsid w:val="0060062C"/>
    <w:rsid w:val="006037AF"/>
    <w:rsid w:val="00607C15"/>
    <w:rsid w:val="00611B77"/>
    <w:rsid w:val="00612A4B"/>
    <w:rsid w:val="00614C8A"/>
    <w:rsid w:val="00617D54"/>
    <w:rsid w:val="00621AB5"/>
    <w:rsid w:val="00621C3F"/>
    <w:rsid w:val="0062356C"/>
    <w:rsid w:val="006236EC"/>
    <w:rsid w:val="0062741A"/>
    <w:rsid w:val="0063370C"/>
    <w:rsid w:val="00634321"/>
    <w:rsid w:val="0063581E"/>
    <w:rsid w:val="00646410"/>
    <w:rsid w:val="0064646C"/>
    <w:rsid w:val="00647EC5"/>
    <w:rsid w:val="00653B27"/>
    <w:rsid w:val="006620BE"/>
    <w:rsid w:val="00662A3F"/>
    <w:rsid w:val="00666913"/>
    <w:rsid w:val="00674089"/>
    <w:rsid w:val="00677FD0"/>
    <w:rsid w:val="00683D85"/>
    <w:rsid w:val="0068616A"/>
    <w:rsid w:val="00692773"/>
    <w:rsid w:val="00697065"/>
    <w:rsid w:val="006A0DF7"/>
    <w:rsid w:val="006A107A"/>
    <w:rsid w:val="006A61E9"/>
    <w:rsid w:val="006A7ECC"/>
    <w:rsid w:val="006B064D"/>
    <w:rsid w:val="006B4307"/>
    <w:rsid w:val="006B47E4"/>
    <w:rsid w:val="006B488B"/>
    <w:rsid w:val="006B4E9E"/>
    <w:rsid w:val="006B5ED2"/>
    <w:rsid w:val="006B62B7"/>
    <w:rsid w:val="006B67EC"/>
    <w:rsid w:val="006B75ED"/>
    <w:rsid w:val="006C3275"/>
    <w:rsid w:val="006C4F3C"/>
    <w:rsid w:val="006C7A6B"/>
    <w:rsid w:val="006D0368"/>
    <w:rsid w:val="006D4B44"/>
    <w:rsid w:val="006D7072"/>
    <w:rsid w:val="006E0E40"/>
    <w:rsid w:val="006E57CB"/>
    <w:rsid w:val="006E5953"/>
    <w:rsid w:val="006E63E0"/>
    <w:rsid w:val="006E7FF4"/>
    <w:rsid w:val="006F26A4"/>
    <w:rsid w:val="006F2F4A"/>
    <w:rsid w:val="006F59B8"/>
    <w:rsid w:val="006F666C"/>
    <w:rsid w:val="00702C09"/>
    <w:rsid w:val="007101E2"/>
    <w:rsid w:val="00712684"/>
    <w:rsid w:val="007128B3"/>
    <w:rsid w:val="0071490C"/>
    <w:rsid w:val="007243A0"/>
    <w:rsid w:val="007266D3"/>
    <w:rsid w:val="007305B6"/>
    <w:rsid w:val="00731BB8"/>
    <w:rsid w:val="0073279D"/>
    <w:rsid w:val="00732ACA"/>
    <w:rsid w:val="00733DAC"/>
    <w:rsid w:val="00735329"/>
    <w:rsid w:val="0074118D"/>
    <w:rsid w:val="00741358"/>
    <w:rsid w:val="00743925"/>
    <w:rsid w:val="00743D70"/>
    <w:rsid w:val="00747708"/>
    <w:rsid w:val="007504FA"/>
    <w:rsid w:val="0075329D"/>
    <w:rsid w:val="00757C43"/>
    <w:rsid w:val="00757C66"/>
    <w:rsid w:val="00760996"/>
    <w:rsid w:val="00766B7E"/>
    <w:rsid w:val="00766DF5"/>
    <w:rsid w:val="007771F4"/>
    <w:rsid w:val="00790CEF"/>
    <w:rsid w:val="007914F8"/>
    <w:rsid w:val="007A1582"/>
    <w:rsid w:val="007A5BB7"/>
    <w:rsid w:val="007B1E73"/>
    <w:rsid w:val="007B43EC"/>
    <w:rsid w:val="007B63A4"/>
    <w:rsid w:val="007B76B4"/>
    <w:rsid w:val="007C2F40"/>
    <w:rsid w:val="007C4B14"/>
    <w:rsid w:val="007C6AFF"/>
    <w:rsid w:val="007D67E4"/>
    <w:rsid w:val="007E7638"/>
    <w:rsid w:val="007F03FC"/>
    <w:rsid w:val="007F1F0C"/>
    <w:rsid w:val="007F6101"/>
    <w:rsid w:val="0080775F"/>
    <w:rsid w:val="00821DA4"/>
    <w:rsid w:val="00822C8D"/>
    <w:rsid w:val="00825864"/>
    <w:rsid w:val="00827DC4"/>
    <w:rsid w:val="0083130F"/>
    <w:rsid w:val="00833375"/>
    <w:rsid w:val="00834E14"/>
    <w:rsid w:val="00846271"/>
    <w:rsid w:val="00852E72"/>
    <w:rsid w:val="00853DC0"/>
    <w:rsid w:val="008662DA"/>
    <w:rsid w:val="00870552"/>
    <w:rsid w:val="0087268F"/>
    <w:rsid w:val="0087520C"/>
    <w:rsid w:val="00875EEA"/>
    <w:rsid w:val="0088071C"/>
    <w:rsid w:val="00882BD5"/>
    <w:rsid w:val="00884859"/>
    <w:rsid w:val="0088755E"/>
    <w:rsid w:val="00887F75"/>
    <w:rsid w:val="00892806"/>
    <w:rsid w:val="00895A68"/>
    <w:rsid w:val="008A73E7"/>
    <w:rsid w:val="008B0324"/>
    <w:rsid w:val="008B1832"/>
    <w:rsid w:val="008B22BA"/>
    <w:rsid w:val="008B4A3E"/>
    <w:rsid w:val="008B62C7"/>
    <w:rsid w:val="008B6CF6"/>
    <w:rsid w:val="008B784A"/>
    <w:rsid w:val="008C079B"/>
    <w:rsid w:val="008C0DEE"/>
    <w:rsid w:val="008C16A9"/>
    <w:rsid w:val="008C4244"/>
    <w:rsid w:val="008C64E0"/>
    <w:rsid w:val="008D1FE1"/>
    <w:rsid w:val="008D2DCC"/>
    <w:rsid w:val="008D729B"/>
    <w:rsid w:val="008E4602"/>
    <w:rsid w:val="008E4889"/>
    <w:rsid w:val="008F33B7"/>
    <w:rsid w:val="008F4BEC"/>
    <w:rsid w:val="008F6F84"/>
    <w:rsid w:val="008F73E9"/>
    <w:rsid w:val="0090023A"/>
    <w:rsid w:val="00900647"/>
    <w:rsid w:val="0090287E"/>
    <w:rsid w:val="00905769"/>
    <w:rsid w:val="0090661B"/>
    <w:rsid w:val="00906670"/>
    <w:rsid w:val="00922876"/>
    <w:rsid w:val="00924CF9"/>
    <w:rsid w:val="00930F64"/>
    <w:rsid w:val="0093680D"/>
    <w:rsid w:val="00941B88"/>
    <w:rsid w:val="00942DA0"/>
    <w:rsid w:val="009448D4"/>
    <w:rsid w:val="00946B74"/>
    <w:rsid w:val="00947F70"/>
    <w:rsid w:val="00961A01"/>
    <w:rsid w:val="009632E6"/>
    <w:rsid w:val="00963D85"/>
    <w:rsid w:val="00963EF0"/>
    <w:rsid w:val="00964CF2"/>
    <w:rsid w:val="00966471"/>
    <w:rsid w:val="0096711D"/>
    <w:rsid w:val="009671DA"/>
    <w:rsid w:val="009731F7"/>
    <w:rsid w:val="00975408"/>
    <w:rsid w:val="0097682E"/>
    <w:rsid w:val="0098143F"/>
    <w:rsid w:val="00985CBA"/>
    <w:rsid w:val="00994BCF"/>
    <w:rsid w:val="00997A4C"/>
    <w:rsid w:val="00997DF9"/>
    <w:rsid w:val="009A1D0D"/>
    <w:rsid w:val="009A78EA"/>
    <w:rsid w:val="009B45B8"/>
    <w:rsid w:val="009C1FBA"/>
    <w:rsid w:val="009C1FF5"/>
    <w:rsid w:val="009C3C53"/>
    <w:rsid w:val="009C4ED2"/>
    <w:rsid w:val="009C6C7A"/>
    <w:rsid w:val="009D07D7"/>
    <w:rsid w:val="009D20AF"/>
    <w:rsid w:val="009D6044"/>
    <w:rsid w:val="009E1274"/>
    <w:rsid w:val="009F1048"/>
    <w:rsid w:val="009F13EA"/>
    <w:rsid w:val="009F492C"/>
    <w:rsid w:val="00A00D9E"/>
    <w:rsid w:val="00A02D1D"/>
    <w:rsid w:val="00A07464"/>
    <w:rsid w:val="00A107B1"/>
    <w:rsid w:val="00A10F9D"/>
    <w:rsid w:val="00A13692"/>
    <w:rsid w:val="00A20611"/>
    <w:rsid w:val="00A23219"/>
    <w:rsid w:val="00A23688"/>
    <w:rsid w:val="00A25825"/>
    <w:rsid w:val="00A325EE"/>
    <w:rsid w:val="00A327AD"/>
    <w:rsid w:val="00A32EB1"/>
    <w:rsid w:val="00A432A1"/>
    <w:rsid w:val="00A50957"/>
    <w:rsid w:val="00A516A3"/>
    <w:rsid w:val="00A53E78"/>
    <w:rsid w:val="00A57880"/>
    <w:rsid w:val="00A57DEB"/>
    <w:rsid w:val="00A61830"/>
    <w:rsid w:val="00A6289C"/>
    <w:rsid w:val="00A71D8A"/>
    <w:rsid w:val="00A722BB"/>
    <w:rsid w:val="00A76B82"/>
    <w:rsid w:val="00A834B8"/>
    <w:rsid w:val="00A83BDB"/>
    <w:rsid w:val="00A916B1"/>
    <w:rsid w:val="00A969A7"/>
    <w:rsid w:val="00AA0CAD"/>
    <w:rsid w:val="00AA0EE9"/>
    <w:rsid w:val="00AA4C8D"/>
    <w:rsid w:val="00AB0FCF"/>
    <w:rsid w:val="00AB55CB"/>
    <w:rsid w:val="00AC1766"/>
    <w:rsid w:val="00AC5739"/>
    <w:rsid w:val="00AC5DC8"/>
    <w:rsid w:val="00AC7AF6"/>
    <w:rsid w:val="00AD715E"/>
    <w:rsid w:val="00AE3630"/>
    <w:rsid w:val="00AE3799"/>
    <w:rsid w:val="00AE5C1C"/>
    <w:rsid w:val="00AF0AED"/>
    <w:rsid w:val="00B01059"/>
    <w:rsid w:val="00B0338A"/>
    <w:rsid w:val="00B04679"/>
    <w:rsid w:val="00B04973"/>
    <w:rsid w:val="00B05017"/>
    <w:rsid w:val="00B14701"/>
    <w:rsid w:val="00B17AC4"/>
    <w:rsid w:val="00B204EF"/>
    <w:rsid w:val="00B22E8C"/>
    <w:rsid w:val="00B26453"/>
    <w:rsid w:val="00B318DF"/>
    <w:rsid w:val="00B32F22"/>
    <w:rsid w:val="00B330EB"/>
    <w:rsid w:val="00B37C9C"/>
    <w:rsid w:val="00B46DC3"/>
    <w:rsid w:val="00B54375"/>
    <w:rsid w:val="00B5695F"/>
    <w:rsid w:val="00B57430"/>
    <w:rsid w:val="00B60546"/>
    <w:rsid w:val="00B62530"/>
    <w:rsid w:val="00B64B3D"/>
    <w:rsid w:val="00B655F6"/>
    <w:rsid w:val="00B65DA9"/>
    <w:rsid w:val="00B7176B"/>
    <w:rsid w:val="00B77014"/>
    <w:rsid w:val="00B80E74"/>
    <w:rsid w:val="00B85A2F"/>
    <w:rsid w:val="00B93799"/>
    <w:rsid w:val="00BA1041"/>
    <w:rsid w:val="00BA7DFA"/>
    <w:rsid w:val="00BB35E4"/>
    <w:rsid w:val="00BB505F"/>
    <w:rsid w:val="00BB56FE"/>
    <w:rsid w:val="00BB62AB"/>
    <w:rsid w:val="00BB6CA2"/>
    <w:rsid w:val="00BC0313"/>
    <w:rsid w:val="00BC7C4B"/>
    <w:rsid w:val="00BE4DA5"/>
    <w:rsid w:val="00BE5172"/>
    <w:rsid w:val="00BE6336"/>
    <w:rsid w:val="00BE6DD9"/>
    <w:rsid w:val="00BF03D8"/>
    <w:rsid w:val="00BF236A"/>
    <w:rsid w:val="00C11395"/>
    <w:rsid w:val="00C212C9"/>
    <w:rsid w:val="00C21497"/>
    <w:rsid w:val="00C21F07"/>
    <w:rsid w:val="00C25E71"/>
    <w:rsid w:val="00C2607F"/>
    <w:rsid w:val="00C26352"/>
    <w:rsid w:val="00C34919"/>
    <w:rsid w:val="00C37E0D"/>
    <w:rsid w:val="00C415BF"/>
    <w:rsid w:val="00C45FA2"/>
    <w:rsid w:val="00C46598"/>
    <w:rsid w:val="00C50FC5"/>
    <w:rsid w:val="00C5323C"/>
    <w:rsid w:val="00C575B9"/>
    <w:rsid w:val="00C66647"/>
    <w:rsid w:val="00C77D58"/>
    <w:rsid w:val="00C8192E"/>
    <w:rsid w:val="00C82D02"/>
    <w:rsid w:val="00C9247D"/>
    <w:rsid w:val="00C92739"/>
    <w:rsid w:val="00C9516D"/>
    <w:rsid w:val="00C95DAC"/>
    <w:rsid w:val="00C96DAB"/>
    <w:rsid w:val="00C9720B"/>
    <w:rsid w:val="00C97E54"/>
    <w:rsid w:val="00CA0DCE"/>
    <w:rsid w:val="00CB128A"/>
    <w:rsid w:val="00CB182A"/>
    <w:rsid w:val="00CB2777"/>
    <w:rsid w:val="00CB4D9E"/>
    <w:rsid w:val="00CB5C84"/>
    <w:rsid w:val="00CC7101"/>
    <w:rsid w:val="00CD08BB"/>
    <w:rsid w:val="00CD39CB"/>
    <w:rsid w:val="00CD6E92"/>
    <w:rsid w:val="00CE085F"/>
    <w:rsid w:val="00CE0CEA"/>
    <w:rsid w:val="00CE534F"/>
    <w:rsid w:val="00CE67D3"/>
    <w:rsid w:val="00CF0C54"/>
    <w:rsid w:val="00D0511C"/>
    <w:rsid w:val="00D0559C"/>
    <w:rsid w:val="00D066C0"/>
    <w:rsid w:val="00D12491"/>
    <w:rsid w:val="00D135C7"/>
    <w:rsid w:val="00D1432D"/>
    <w:rsid w:val="00D156FF"/>
    <w:rsid w:val="00D20F77"/>
    <w:rsid w:val="00D220AD"/>
    <w:rsid w:val="00D23113"/>
    <w:rsid w:val="00D24883"/>
    <w:rsid w:val="00D24F68"/>
    <w:rsid w:val="00D2538D"/>
    <w:rsid w:val="00D2586D"/>
    <w:rsid w:val="00D25AC3"/>
    <w:rsid w:val="00D26571"/>
    <w:rsid w:val="00D271D8"/>
    <w:rsid w:val="00D30F33"/>
    <w:rsid w:val="00D31630"/>
    <w:rsid w:val="00D333D6"/>
    <w:rsid w:val="00D369ED"/>
    <w:rsid w:val="00D37632"/>
    <w:rsid w:val="00D4208A"/>
    <w:rsid w:val="00D45819"/>
    <w:rsid w:val="00D50083"/>
    <w:rsid w:val="00D500F5"/>
    <w:rsid w:val="00D516D9"/>
    <w:rsid w:val="00D51E1B"/>
    <w:rsid w:val="00D51FAF"/>
    <w:rsid w:val="00D54EDA"/>
    <w:rsid w:val="00D57581"/>
    <w:rsid w:val="00D631F7"/>
    <w:rsid w:val="00D663B3"/>
    <w:rsid w:val="00D67C92"/>
    <w:rsid w:val="00D700A7"/>
    <w:rsid w:val="00D71708"/>
    <w:rsid w:val="00D743C6"/>
    <w:rsid w:val="00D7442B"/>
    <w:rsid w:val="00D7481B"/>
    <w:rsid w:val="00D74BE9"/>
    <w:rsid w:val="00D80FEE"/>
    <w:rsid w:val="00D823E0"/>
    <w:rsid w:val="00D85493"/>
    <w:rsid w:val="00D877B8"/>
    <w:rsid w:val="00D91C6D"/>
    <w:rsid w:val="00D93D28"/>
    <w:rsid w:val="00D9592D"/>
    <w:rsid w:val="00D975EF"/>
    <w:rsid w:val="00DA04D5"/>
    <w:rsid w:val="00DA1386"/>
    <w:rsid w:val="00DA15D6"/>
    <w:rsid w:val="00DA274C"/>
    <w:rsid w:val="00DB21B6"/>
    <w:rsid w:val="00DB3B1A"/>
    <w:rsid w:val="00DB70F0"/>
    <w:rsid w:val="00DC08A1"/>
    <w:rsid w:val="00DC1C93"/>
    <w:rsid w:val="00DC2B06"/>
    <w:rsid w:val="00DC4753"/>
    <w:rsid w:val="00DD21B9"/>
    <w:rsid w:val="00DD57E1"/>
    <w:rsid w:val="00DD79BB"/>
    <w:rsid w:val="00DF18E9"/>
    <w:rsid w:val="00E03935"/>
    <w:rsid w:val="00E146C3"/>
    <w:rsid w:val="00E207BC"/>
    <w:rsid w:val="00E213B0"/>
    <w:rsid w:val="00E2255C"/>
    <w:rsid w:val="00E23716"/>
    <w:rsid w:val="00E25E7C"/>
    <w:rsid w:val="00E2623D"/>
    <w:rsid w:val="00E3221F"/>
    <w:rsid w:val="00E33F68"/>
    <w:rsid w:val="00E34A88"/>
    <w:rsid w:val="00E373A1"/>
    <w:rsid w:val="00E46B56"/>
    <w:rsid w:val="00E47205"/>
    <w:rsid w:val="00E47B22"/>
    <w:rsid w:val="00E47F0F"/>
    <w:rsid w:val="00E50884"/>
    <w:rsid w:val="00E5512A"/>
    <w:rsid w:val="00E61DE5"/>
    <w:rsid w:val="00E64133"/>
    <w:rsid w:val="00E64493"/>
    <w:rsid w:val="00E72183"/>
    <w:rsid w:val="00E730A8"/>
    <w:rsid w:val="00E73D2D"/>
    <w:rsid w:val="00E779D0"/>
    <w:rsid w:val="00E77FDA"/>
    <w:rsid w:val="00E817F4"/>
    <w:rsid w:val="00E8251A"/>
    <w:rsid w:val="00EA0B1F"/>
    <w:rsid w:val="00EA262D"/>
    <w:rsid w:val="00EA738B"/>
    <w:rsid w:val="00EB293B"/>
    <w:rsid w:val="00EB2AC9"/>
    <w:rsid w:val="00EB3CD7"/>
    <w:rsid w:val="00EB7C20"/>
    <w:rsid w:val="00EC0E74"/>
    <w:rsid w:val="00EC2987"/>
    <w:rsid w:val="00EC3FBE"/>
    <w:rsid w:val="00EC5D1F"/>
    <w:rsid w:val="00EC772B"/>
    <w:rsid w:val="00EC7900"/>
    <w:rsid w:val="00ED2353"/>
    <w:rsid w:val="00ED33C5"/>
    <w:rsid w:val="00ED55E0"/>
    <w:rsid w:val="00EE0E17"/>
    <w:rsid w:val="00EE3B30"/>
    <w:rsid w:val="00EE46DD"/>
    <w:rsid w:val="00EE4BAA"/>
    <w:rsid w:val="00EF0B8D"/>
    <w:rsid w:val="00EF5743"/>
    <w:rsid w:val="00F01C0A"/>
    <w:rsid w:val="00F0711F"/>
    <w:rsid w:val="00F12521"/>
    <w:rsid w:val="00F16AE6"/>
    <w:rsid w:val="00F20123"/>
    <w:rsid w:val="00F236AB"/>
    <w:rsid w:val="00F23A40"/>
    <w:rsid w:val="00F23B49"/>
    <w:rsid w:val="00F23CC7"/>
    <w:rsid w:val="00F25BDF"/>
    <w:rsid w:val="00F30598"/>
    <w:rsid w:val="00F30641"/>
    <w:rsid w:val="00F317E4"/>
    <w:rsid w:val="00F367F6"/>
    <w:rsid w:val="00F41093"/>
    <w:rsid w:val="00F41BE8"/>
    <w:rsid w:val="00F4209B"/>
    <w:rsid w:val="00F45BB7"/>
    <w:rsid w:val="00F52702"/>
    <w:rsid w:val="00F54003"/>
    <w:rsid w:val="00F56EB7"/>
    <w:rsid w:val="00F57E90"/>
    <w:rsid w:val="00F62B3D"/>
    <w:rsid w:val="00F6727B"/>
    <w:rsid w:val="00F7216A"/>
    <w:rsid w:val="00F7729D"/>
    <w:rsid w:val="00F813EA"/>
    <w:rsid w:val="00F8234C"/>
    <w:rsid w:val="00F829EB"/>
    <w:rsid w:val="00F84A18"/>
    <w:rsid w:val="00F96512"/>
    <w:rsid w:val="00FA0C44"/>
    <w:rsid w:val="00FA2D79"/>
    <w:rsid w:val="00FA5ED9"/>
    <w:rsid w:val="00FB19A0"/>
    <w:rsid w:val="00FB24B1"/>
    <w:rsid w:val="00FB4C4C"/>
    <w:rsid w:val="00FB6FEF"/>
    <w:rsid w:val="00FB72C2"/>
    <w:rsid w:val="00FB7FF1"/>
    <w:rsid w:val="00FC04EC"/>
    <w:rsid w:val="00FC14BE"/>
    <w:rsid w:val="00FC1CE3"/>
    <w:rsid w:val="00FC1D0A"/>
    <w:rsid w:val="00FC2301"/>
    <w:rsid w:val="00FC4D67"/>
    <w:rsid w:val="00FC7E91"/>
    <w:rsid w:val="00FD0ABC"/>
    <w:rsid w:val="00FD6A85"/>
    <w:rsid w:val="00FE0642"/>
    <w:rsid w:val="00FE39DF"/>
    <w:rsid w:val="00FE6C87"/>
    <w:rsid w:val="00FF005E"/>
    <w:rsid w:val="00FF51F8"/>
    <w:rsid w:val="00FF52CE"/>
    <w:rsid w:val="00FF69E1"/>
    <w:rsid w:val="0151B470"/>
    <w:rsid w:val="027BDB11"/>
    <w:rsid w:val="027F6E40"/>
    <w:rsid w:val="0298D656"/>
    <w:rsid w:val="04399102"/>
    <w:rsid w:val="05E278ED"/>
    <w:rsid w:val="062957FD"/>
    <w:rsid w:val="065EEA9A"/>
    <w:rsid w:val="07395ACB"/>
    <w:rsid w:val="07877BEA"/>
    <w:rsid w:val="07FF92F7"/>
    <w:rsid w:val="080C4FE1"/>
    <w:rsid w:val="09341DD5"/>
    <w:rsid w:val="0A2C52CB"/>
    <w:rsid w:val="0BD54201"/>
    <w:rsid w:val="0E5F88A5"/>
    <w:rsid w:val="0ECD3493"/>
    <w:rsid w:val="0F62FBAE"/>
    <w:rsid w:val="102DE21C"/>
    <w:rsid w:val="1309593A"/>
    <w:rsid w:val="145FCF9A"/>
    <w:rsid w:val="1484CC0D"/>
    <w:rsid w:val="17F063E3"/>
    <w:rsid w:val="187124D1"/>
    <w:rsid w:val="1B21CADC"/>
    <w:rsid w:val="1D175FE4"/>
    <w:rsid w:val="1E554CDB"/>
    <w:rsid w:val="1F021D8C"/>
    <w:rsid w:val="1FE1FC45"/>
    <w:rsid w:val="20088AC4"/>
    <w:rsid w:val="20941A25"/>
    <w:rsid w:val="21928C2A"/>
    <w:rsid w:val="21C5EDEC"/>
    <w:rsid w:val="223FEFDE"/>
    <w:rsid w:val="2345D18B"/>
    <w:rsid w:val="23E1E99C"/>
    <w:rsid w:val="25E2BF1E"/>
    <w:rsid w:val="267C7922"/>
    <w:rsid w:val="274D42BA"/>
    <w:rsid w:val="2754C3C3"/>
    <w:rsid w:val="283C4D88"/>
    <w:rsid w:val="2996AC0E"/>
    <w:rsid w:val="299790A9"/>
    <w:rsid w:val="2A9F3068"/>
    <w:rsid w:val="2C19DF3D"/>
    <w:rsid w:val="2CBD9E5D"/>
    <w:rsid w:val="30023081"/>
    <w:rsid w:val="319E00E2"/>
    <w:rsid w:val="32C46B9C"/>
    <w:rsid w:val="3330EFCE"/>
    <w:rsid w:val="33939223"/>
    <w:rsid w:val="33FC6480"/>
    <w:rsid w:val="34F59433"/>
    <w:rsid w:val="3632EEED"/>
    <w:rsid w:val="366F00D4"/>
    <w:rsid w:val="37EFBF6F"/>
    <w:rsid w:val="389DF14A"/>
    <w:rsid w:val="3C08A2AD"/>
    <w:rsid w:val="3C3F82B5"/>
    <w:rsid w:val="3E693079"/>
    <w:rsid w:val="3ED3E051"/>
    <w:rsid w:val="408F89AC"/>
    <w:rsid w:val="40EF1137"/>
    <w:rsid w:val="41251362"/>
    <w:rsid w:val="434BF5AA"/>
    <w:rsid w:val="438BE8D8"/>
    <w:rsid w:val="439BAD1A"/>
    <w:rsid w:val="443D27EC"/>
    <w:rsid w:val="4503DD2A"/>
    <w:rsid w:val="45378FF6"/>
    <w:rsid w:val="4571FBAD"/>
    <w:rsid w:val="48077729"/>
    <w:rsid w:val="4811A104"/>
    <w:rsid w:val="48727165"/>
    <w:rsid w:val="4B57C5B7"/>
    <w:rsid w:val="4C7606C5"/>
    <w:rsid w:val="4D2586D1"/>
    <w:rsid w:val="4E11D726"/>
    <w:rsid w:val="4E84C28D"/>
    <w:rsid w:val="50033CAC"/>
    <w:rsid w:val="50B0FF8A"/>
    <w:rsid w:val="5229800C"/>
    <w:rsid w:val="5254F0BB"/>
    <w:rsid w:val="52B3F2D4"/>
    <w:rsid w:val="548C11D3"/>
    <w:rsid w:val="559F06D7"/>
    <w:rsid w:val="5779A7EF"/>
    <w:rsid w:val="577AF291"/>
    <w:rsid w:val="5879152D"/>
    <w:rsid w:val="5CD255DD"/>
    <w:rsid w:val="5CED101C"/>
    <w:rsid w:val="5DAA6FA4"/>
    <w:rsid w:val="5DC3B581"/>
    <w:rsid w:val="5DFD2354"/>
    <w:rsid w:val="5EECEDCF"/>
    <w:rsid w:val="60956C81"/>
    <w:rsid w:val="60ADC416"/>
    <w:rsid w:val="62490F97"/>
    <w:rsid w:val="64F84E8B"/>
    <w:rsid w:val="664BFD38"/>
    <w:rsid w:val="673E2F96"/>
    <w:rsid w:val="69887D71"/>
    <w:rsid w:val="69D2BEBB"/>
    <w:rsid w:val="6B5FB886"/>
    <w:rsid w:val="6BE47B50"/>
    <w:rsid w:val="6D6371DB"/>
    <w:rsid w:val="6E827908"/>
    <w:rsid w:val="6EE763DB"/>
    <w:rsid w:val="6FAAA55E"/>
    <w:rsid w:val="701CF68E"/>
    <w:rsid w:val="702F10F0"/>
    <w:rsid w:val="71A84CA4"/>
    <w:rsid w:val="739275B4"/>
    <w:rsid w:val="750D4EA2"/>
    <w:rsid w:val="76EEA92E"/>
    <w:rsid w:val="788A798F"/>
    <w:rsid w:val="7B4FC7DE"/>
    <w:rsid w:val="7B83349B"/>
    <w:rsid w:val="7C17E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B9F13BD"/>
  <w14:defaultImageDpi w14:val="300"/>
  <w15:chartTrackingRefBased/>
  <w15:docId w15:val="{925E71ED-A41F-48F9-BA7E-6A7727BB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4BE"/>
    <w:rPr>
      <w:rFonts w:ascii="Verdana" w:eastAsia="Cambria" w:hAnsi="Verdana"/>
      <w:sz w:val="24"/>
      <w:szCs w:val="24"/>
    </w:rPr>
  </w:style>
  <w:style w:type="paragraph" w:styleId="Heading3">
    <w:name w:val="heading 3"/>
    <w:basedOn w:val="Normal"/>
    <w:link w:val="Heading3Char"/>
    <w:uiPriority w:val="9"/>
    <w:semiHidden/>
    <w:unhideWhenUsed/>
    <w:qFormat/>
    <w:rsid w:val="00ED33C5"/>
    <w:pPr>
      <w:keepNext/>
      <w:spacing w:before="240" w:after="60"/>
      <w:outlineLvl w:val="2"/>
    </w:pPr>
    <w:rPr>
      <w:rFonts w:ascii="Calibri Light" w:eastAsia="Calibri" w:hAnsi="Calibri Light" w:cs="Calibri Light"/>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FC14BE"/>
    <w:pPr>
      <w:tabs>
        <w:tab w:val="center" w:pos="4320"/>
        <w:tab w:val="right" w:pos="8640"/>
      </w:tabs>
    </w:pPr>
    <w:rPr>
      <w:rFonts w:ascii="Times New Roman" w:eastAsia="MS Mincho" w:hAnsi="Times New Roman"/>
      <w:sz w:val="20"/>
      <w:szCs w:val="20"/>
      <w:lang w:val="x-none" w:eastAsia="ja-JP"/>
    </w:rPr>
  </w:style>
  <w:style w:type="character" w:customStyle="1" w:styleId="FooterChar">
    <w:name w:val="Footer Char"/>
    <w:uiPriority w:val="99"/>
    <w:semiHidden/>
    <w:rsid w:val="00FC14BE"/>
    <w:rPr>
      <w:rFonts w:ascii="Verdana" w:eastAsia="Cambria" w:hAnsi="Verdana" w:cs="Times New Roman"/>
    </w:rPr>
  </w:style>
  <w:style w:type="character" w:customStyle="1" w:styleId="FooterChar1">
    <w:name w:val="Footer Char1"/>
    <w:link w:val="Footer"/>
    <w:locked/>
    <w:rsid w:val="00FC14BE"/>
    <w:rPr>
      <w:rFonts w:ascii="Times New Roman" w:eastAsia="MS Mincho" w:hAnsi="Times New Roman" w:cs="Times New Roman"/>
      <w:lang w:eastAsia="ja-JP"/>
    </w:rPr>
  </w:style>
  <w:style w:type="character" w:styleId="Hyperlink">
    <w:name w:val="Hyperlink"/>
    <w:uiPriority w:val="99"/>
    <w:rsid w:val="00FC14BE"/>
    <w:rPr>
      <w:color w:val="0000FF"/>
      <w:u w:val="single"/>
    </w:rPr>
  </w:style>
  <w:style w:type="paragraph" w:styleId="NormalWeb">
    <w:name w:val="Normal (Web)"/>
    <w:basedOn w:val="Normal"/>
    <w:uiPriority w:val="99"/>
    <w:rsid w:val="00FC14BE"/>
    <w:pPr>
      <w:spacing w:before="100" w:beforeAutospacing="1" w:after="100" w:afterAutospacing="1"/>
    </w:pPr>
    <w:rPr>
      <w:rFonts w:ascii="Arial Unicode MS" w:eastAsia="MS Mincho" w:hAnsi="Arial Unicode MS"/>
      <w:lang w:eastAsia="ja-JP"/>
    </w:rPr>
  </w:style>
  <w:style w:type="paragraph" w:styleId="PlainText">
    <w:name w:val="Plain Text"/>
    <w:basedOn w:val="Normal"/>
    <w:link w:val="PlainTextChar"/>
    <w:uiPriority w:val="99"/>
    <w:unhideWhenUsed/>
    <w:rsid w:val="00FC14BE"/>
    <w:rPr>
      <w:rFonts w:ascii="Consolas" w:eastAsia="Calibri" w:hAnsi="Consolas"/>
      <w:sz w:val="21"/>
      <w:szCs w:val="21"/>
      <w:lang w:val="x-none" w:eastAsia="x-none"/>
    </w:rPr>
  </w:style>
  <w:style w:type="character" w:customStyle="1" w:styleId="PlainTextChar">
    <w:name w:val="Plain Text Char"/>
    <w:link w:val="PlainText"/>
    <w:uiPriority w:val="99"/>
    <w:rsid w:val="00FC14BE"/>
    <w:rPr>
      <w:rFonts w:ascii="Consolas" w:eastAsia="Calibri" w:hAnsi="Consolas" w:cs="Times New Roman"/>
      <w:sz w:val="21"/>
      <w:szCs w:val="21"/>
    </w:rPr>
  </w:style>
  <w:style w:type="character" w:customStyle="1" w:styleId="subhead1">
    <w:name w:val="subhead1"/>
    <w:rsid w:val="006136B7"/>
    <w:rPr>
      <w:rFonts w:ascii="Arial" w:hAnsi="Arial" w:cs="Arial" w:hint="default"/>
      <w:b/>
      <w:bCs/>
      <w:color w:val="003366"/>
      <w:sz w:val="21"/>
      <w:szCs w:val="21"/>
    </w:rPr>
  </w:style>
  <w:style w:type="character" w:customStyle="1" w:styleId="il">
    <w:name w:val="il"/>
    <w:basedOn w:val="DefaultParagraphFont"/>
    <w:rsid w:val="00D50BE8"/>
  </w:style>
  <w:style w:type="paragraph" w:styleId="BodyText">
    <w:name w:val="Body Text"/>
    <w:basedOn w:val="Normal"/>
    <w:rsid w:val="00D50BE8"/>
    <w:rPr>
      <w:rFonts w:ascii="Times New Roman" w:eastAsia="Times New Roman" w:hAnsi="Times New Roman"/>
      <w:sz w:val="22"/>
    </w:rPr>
  </w:style>
  <w:style w:type="character" w:styleId="FollowedHyperlink">
    <w:name w:val="FollowedHyperlink"/>
    <w:uiPriority w:val="99"/>
    <w:semiHidden/>
    <w:unhideWhenUsed/>
    <w:rsid w:val="00431962"/>
    <w:rPr>
      <w:color w:val="800080"/>
      <w:u w:val="single"/>
    </w:rPr>
  </w:style>
  <w:style w:type="paragraph" w:styleId="BalloonText">
    <w:name w:val="Balloon Text"/>
    <w:basedOn w:val="Normal"/>
    <w:link w:val="BalloonTextChar"/>
    <w:uiPriority w:val="99"/>
    <w:semiHidden/>
    <w:unhideWhenUsed/>
    <w:rsid w:val="00391167"/>
    <w:rPr>
      <w:rFonts w:ascii="Tahoma" w:hAnsi="Tahoma"/>
      <w:sz w:val="16"/>
      <w:szCs w:val="16"/>
      <w:lang w:val="x-none" w:eastAsia="x-none"/>
    </w:rPr>
  </w:style>
  <w:style w:type="character" w:customStyle="1" w:styleId="BalloonTextChar">
    <w:name w:val="Balloon Text Char"/>
    <w:link w:val="BalloonText"/>
    <w:uiPriority w:val="99"/>
    <w:semiHidden/>
    <w:rsid w:val="00391167"/>
    <w:rPr>
      <w:rFonts w:ascii="Tahoma" w:eastAsia="Cambria" w:hAnsi="Tahoma" w:cs="Tahoma"/>
      <w:sz w:val="16"/>
      <w:szCs w:val="16"/>
    </w:rPr>
  </w:style>
  <w:style w:type="character" w:styleId="Emphasis">
    <w:name w:val="Emphasis"/>
    <w:uiPriority w:val="20"/>
    <w:qFormat/>
    <w:rsid w:val="00DE5562"/>
    <w:rPr>
      <w:i/>
    </w:rPr>
  </w:style>
  <w:style w:type="character" w:customStyle="1" w:styleId="bluetext16">
    <w:name w:val="blue_text16"/>
    <w:basedOn w:val="DefaultParagraphFont"/>
    <w:rsid w:val="009953A1"/>
  </w:style>
  <w:style w:type="character" w:styleId="Strong">
    <w:name w:val="Strong"/>
    <w:uiPriority w:val="22"/>
    <w:qFormat/>
    <w:rsid w:val="003A3501"/>
    <w:rPr>
      <w:b/>
      <w:bCs/>
    </w:rPr>
  </w:style>
  <w:style w:type="paragraph" w:customStyle="1" w:styleId="xmsonormal">
    <w:name w:val="xmsonormal"/>
    <w:basedOn w:val="Normal"/>
    <w:uiPriority w:val="99"/>
    <w:rsid w:val="008A6DA3"/>
    <w:pPr>
      <w:spacing w:before="100" w:beforeAutospacing="1" w:after="100" w:afterAutospacing="1"/>
    </w:pPr>
    <w:rPr>
      <w:rFonts w:ascii="Times New Roman" w:hAnsi="Times New Roman"/>
    </w:rPr>
  </w:style>
  <w:style w:type="character" w:styleId="CommentReference">
    <w:name w:val="annotation reference"/>
    <w:uiPriority w:val="99"/>
    <w:semiHidden/>
    <w:unhideWhenUsed/>
    <w:rsid w:val="005B566F"/>
  </w:style>
  <w:style w:type="character" w:customStyle="1" w:styleId="aqj">
    <w:name w:val="aqj"/>
    <w:rsid w:val="00781C04"/>
  </w:style>
  <w:style w:type="paragraph" w:styleId="Header">
    <w:name w:val="header"/>
    <w:basedOn w:val="Normal"/>
    <w:link w:val="HeaderChar"/>
    <w:uiPriority w:val="99"/>
    <w:unhideWhenUsed/>
    <w:rsid w:val="00A10F9D"/>
    <w:pPr>
      <w:tabs>
        <w:tab w:val="center" w:pos="4320"/>
        <w:tab w:val="right" w:pos="8640"/>
      </w:tabs>
    </w:pPr>
  </w:style>
  <w:style w:type="character" w:customStyle="1" w:styleId="HeaderChar">
    <w:name w:val="Header Char"/>
    <w:link w:val="Header"/>
    <w:uiPriority w:val="99"/>
    <w:rsid w:val="00A10F9D"/>
    <w:rPr>
      <w:rFonts w:ascii="Verdana" w:eastAsia="Cambria" w:hAnsi="Verdana"/>
      <w:sz w:val="24"/>
      <w:szCs w:val="24"/>
    </w:rPr>
  </w:style>
  <w:style w:type="character" w:customStyle="1" w:styleId="apple-converted-space">
    <w:name w:val="apple-converted-space"/>
    <w:rsid w:val="00821DA4"/>
  </w:style>
  <w:style w:type="paragraph" w:styleId="ListParagraph">
    <w:name w:val="List Paragraph"/>
    <w:basedOn w:val="Normal"/>
    <w:uiPriority w:val="34"/>
    <w:qFormat/>
    <w:rsid w:val="00B318DF"/>
    <w:pPr>
      <w:ind w:left="720"/>
      <w:contextualSpacing/>
    </w:pPr>
    <w:rPr>
      <w:rFonts w:ascii="Times New Roman" w:eastAsia="MS Mincho" w:hAnsi="Times New Roman"/>
      <w:lang w:eastAsia="ja-JP"/>
    </w:rPr>
  </w:style>
  <w:style w:type="character" w:customStyle="1" w:styleId="Heading3Char">
    <w:name w:val="Heading 3 Char"/>
    <w:link w:val="Heading3"/>
    <w:uiPriority w:val="9"/>
    <w:semiHidden/>
    <w:rsid w:val="00ED33C5"/>
    <w:rPr>
      <w:rFonts w:ascii="Calibri Light" w:eastAsia="Calibri" w:hAnsi="Calibri Light" w:cs="Calibri Light"/>
      <w:b/>
      <w:bCs/>
      <w:sz w:val="26"/>
      <w:szCs w:val="26"/>
      <w:lang w:eastAsia="ja-JP"/>
    </w:rPr>
  </w:style>
  <w:style w:type="paragraph" w:customStyle="1" w:styleId="Arial">
    <w:name w:val="Arial"/>
    <w:basedOn w:val="Normal"/>
    <w:rsid w:val="00853DC0"/>
    <w:rPr>
      <w:rFonts w:ascii="Tahoma" w:eastAsiaTheme="minorHAnsi" w:hAnsi="Tahoma" w:cs="Tahoma"/>
      <w:sz w:val="20"/>
      <w:szCs w:val="20"/>
    </w:rPr>
  </w:style>
  <w:style w:type="character" w:customStyle="1" w:styleId="mainbody">
    <w:name w:val="mainbody"/>
    <w:basedOn w:val="DefaultParagraphFont"/>
    <w:rsid w:val="00853DC0"/>
    <w:rPr>
      <w:rFonts w:ascii="Minion" w:hAnsi="Minion" w:hint="default"/>
    </w:rPr>
  </w:style>
  <w:style w:type="character" w:customStyle="1" w:styleId="m-3854871667088962108normaltextrun">
    <w:name w:val="m_-3854871667088962108normaltextrun"/>
    <w:basedOn w:val="DefaultParagraphFont"/>
    <w:rsid w:val="00E47F0F"/>
  </w:style>
  <w:style w:type="character" w:customStyle="1" w:styleId="m-3854871667088962108eop">
    <w:name w:val="m_-3854871667088962108eop"/>
    <w:basedOn w:val="DefaultParagraphFont"/>
    <w:rsid w:val="00E47F0F"/>
  </w:style>
  <w:style w:type="paragraph" w:customStyle="1" w:styleId="m-3854871667088962108paragraph">
    <w:name w:val="m_-3854871667088962108paragraph"/>
    <w:basedOn w:val="Normal"/>
    <w:rsid w:val="00E47F0F"/>
    <w:pPr>
      <w:spacing w:before="100" w:beforeAutospacing="1" w:after="100" w:afterAutospacing="1"/>
    </w:pPr>
    <w:rPr>
      <w:rFonts w:ascii="Times New Roman" w:eastAsia="Times New Roman" w:hAnsi="Times New Roman"/>
    </w:rPr>
  </w:style>
  <w:style w:type="paragraph" w:styleId="CommentText">
    <w:name w:val="annotation text"/>
    <w:basedOn w:val="Normal"/>
    <w:link w:val="CommentTextChar"/>
    <w:uiPriority w:val="99"/>
    <w:semiHidden/>
    <w:unhideWhenUsed/>
    <w:rsid w:val="0090287E"/>
    <w:rPr>
      <w:sz w:val="20"/>
      <w:szCs w:val="20"/>
    </w:rPr>
  </w:style>
  <w:style w:type="character" w:customStyle="1" w:styleId="CommentTextChar">
    <w:name w:val="Comment Text Char"/>
    <w:basedOn w:val="DefaultParagraphFont"/>
    <w:link w:val="CommentText"/>
    <w:uiPriority w:val="99"/>
    <w:semiHidden/>
    <w:rsid w:val="0090287E"/>
    <w:rPr>
      <w:rFonts w:ascii="Verdana" w:eastAsia="Cambria" w:hAnsi="Verdana"/>
    </w:rPr>
  </w:style>
  <w:style w:type="paragraph" w:styleId="CommentSubject">
    <w:name w:val="annotation subject"/>
    <w:basedOn w:val="CommentText"/>
    <w:next w:val="CommentText"/>
    <w:link w:val="CommentSubjectChar"/>
    <w:uiPriority w:val="99"/>
    <w:semiHidden/>
    <w:unhideWhenUsed/>
    <w:rsid w:val="0090287E"/>
    <w:rPr>
      <w:b/>
      <w:bCs/>
    </w:rPr>
  </w:style>
  <w:style w:type="character" w:customStyle="1" w:styleId="CommentSubjectChar">
    <w:name w:val="Comment Subject Char"/>
    <w:basedOn w:val="CommentTextChar"/>
    <w:link w:val="CommentSubject"/>
    <w:uiPriority w:val="99"/>
    <w:semiHidden/>
    <w:rsid w:val="0090287E"/>
    <w:rPr>
      <w:rFonts w:ascii="Verdana" w:eastAsia="Cambria" w:hAnsi="Verdana"/>
      <w:b/>
      <w:bCs/>
    </w:rPr>
  </w:style>
  <w:style w:type="character" w:customStyle="1" w:styleId="normaltextrun">
    <w:name w:val="normaltextrun"/>
    <w:basedOn w:val="DefaultParagraphFont"/>
    <w:rsid w:val="003506C5"/>
  </w:style>
  <w:style w:type="character" w:customStyle="1" w:styleId="eop">
    <w:name w:val="eop"/>
    <w:basedOn w:val="DefaultParagraphFont"/>
    <w:rsid w:val="003506C5"/>
  </w:style>
  <w:style w:type="paragraph" w:customStyle="1" w:styleId="paragraph">
    <w:name w:val="paragraph"/>
    <w:basedOn w:val="Normal"/>
    <w:rsid w:val="0064646C"/>
    <w:rPr>
      <w:rFonts w:ascii="Times New Roman" w:eastAsiaTheme="minorHAnsi" w:hAnsi="Times New Roman"/>
    </w:rPr>
  </w:style>
  <w:style w:type="character" w:customStyle="1" w:styleId="normaltextrun1">
    <w:name w:val="normaltextrun1"/>
    <w:basedOn w:val="DefaultParagraphFont"/>
    <w:rsid w:val="0064646C"/>
  </w:style>
  <w:style w:type="paragraph" w:styleId="Revision">
    <w:name w:val="Revision"/>
    <w:hidden/>
    <w:uiPriority w:val="71"/>
    <w:semiHidden/>
    <w:rsid w:val="00297534"/>
    <w:rPr>
      <w:rFonts w:ascii="Verdana" w:eastAsia="Cambria" w:hAnsi="Verdana"/>
      <w:sz w:val="24"/>
      <w:szCs w:val="24"/>
    </w:rPr>
  </w:style>
  <w:style w:type="paragraph" w:customStyle="1" w:styleId="gmail-paragraph">
    <w:name w:val="gmail-paragraph"/>
    <w:basedOn w:val="Normal"/>
    <w:rsid w:val="00A2368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588">
      <w:bodyDiv w:val="1"/>
      <w:marLeft w:val="0"/>
      <w:marRight w:val="0"/>
      <w:marTop w:val="0"/>
      <w:marBottom w:val="0"/>
      <w:divBdr>
        <w:top w:val="none" w:sz="0" w:space="0" w:color="auto"/>
        <w:left w:val="none" w:sz="0" w:space="0" w:color="auto"/>
        <w:bottom w:val="none" w:sz="0" w:space="0" w:color="auto"/>
        <w:right w:val="none" w:sz="0" w:space="0" w:color="auto"/>
      </w:divBdr>
    </w:div>
    <w:div w:id="68314755">
      <w:bodyDiv w:val="1"/>
      <w:marLeft w:val="0"/>
      <w:marRight w:val="0"/>
      <w:marTop w:val="0"/>
      <w:marBottom w:val="0"/>
      <w:divBdr>
        <w:top w:val="none" w:sz="0" w:space="0" w:color="auto"/>
        <w:left w:val="none" w:sz="0" w:space="0" w:color="auto"/>
        <w:bottom w:val="none" w:sz="0" w:space="0" w:color="auto"/>
        <w:right w:val="none" w:sz="0" w:space="0" w:color="auto"/>
      </w:divBdr>
    </w:div>
    <w:div w:id="79496891">
      <w:bodyDiv w:val="1"/>
      <w:marLeft w:val="0"/>
      <w:marRight w:val="0"/>
      <w:marTop w:val="0"/>
      <w:marBottom w:val="0"/>
      <w:divBdr>
        <w:top w:val="none" w:sz="0" w:space="0" w:color="auto"/>
        <w:left w:val="none" w:sz="0" w:space="0" w:color="auto"/>
        <w:bottom w:val="none" w:sz="0" w:space="0" w:color="auto"/>
        <w:right w:val="none" w:sz="0" w:space="0" w:color="auto"/>
      </w:divBdr>
    </w:div>
    <w:div w:id="140314647">
      <w:bodyDiv w:val="1"/>
      <w:marLeft w:val="0"/>
      <w:marRight w:val="0"/>
      <w:marTop w:val="0"/>
      <w:marBottom w:val="0"/>
      <w:divBdr>
        <w:top w:val="none" w:sz="0" w:space="0" w:color="auto"/>
        <w:left w:val="none" w:sz="0" w:space="0" w:color="auto"/>
        <w:bottom w:val="none" w:sz="0" w:space="0" w:color="auto"/>
        <w:right w:val="none" w:sz="0" w:space="0" w:color="auto"/>
      </w:divBdr>
    </w:div>
    <w:div w:id="143619696">
      <w:bodyDiv w:val="1"/>
      <w:marLeft w:val="0"/>
      <w:marRight w:val="0"/>
      <w:marTop w:val="0"/>
      <w:marBottom w:val="0"/>
      <w:divBdr>
        <w:top w:val="none" w:sz="0" w:space="0" w:color="auto"/>
        <w:left w:val="none" w:sz="0" w:space="0" w:color="auto"/>
        <w:bottom w:val="none" w:sz="0" w:space="0" w:color="auto"/>
        <w:right w:val="none" w:sz="0" w:space="0" w:color="auto"/>
      </w:divBdr>
    </w:div>
    <w:div w:id="156188504">
      <w:bodyDiv w:val="1"/>
      <w:marLeft w:val="0"/>
      <w:marRight w:val="0"/>
      <w:marTop w:val="0"/>
      <w:marBottom w:val="0"/>
      <w:divBdr>
        <w:top w:val="none" w:sz="0" w:space="0" w:color="auto"/>
        <w:left w:val="none" w:sz="0" w:space="0" w:color="auto"/>
        <w:bottom w:val="none" w:sz="0" w:space="0" w:color="auto"/>
        <w:right w:val="none" w:sz="0" w:space="0" w:color="auto"/>
      </w:divBdr>
    </w:div>
    <w:div w:id="201134624">
      <w:bodyDiv w:val="1"/>
      <w:marLeft w:val="0"/>
      <w:marRight w:val="0"/>
      <w:marTop w:val="0"/>
      <w:marBottom w:val="0"/>
      <w:divBdr>
        <w:top w:val="none" w:sz="0" w:space="0" w:color="auto"/>
        <w:left w:val="none" w:sz="0" w:space="0" w:color="auto"/>
        <w:bottom w:val="none" w:sz="0" w:space="0" w:color="auto"/>
        <w:right w:val="none" w:sz="0" w:space="0" w:color="auto"/>
      </w:divBdr>
    </w:div>
    <w:div w:id="223179788">
      <w:bodyDiv w:val="1"/>
      <w:marLeft w:val="0"/>
      <w:marRight w:val="0"/>
      <w:marTop w:val="0"/>
      <w:marBottom w:val="0"/>
      <w:divBdr>
        <w:top w:val="none" w:sz="0" w:space="0" w:color="auto"/>
        <w:left w:val="none" w:sz="0" w:space="0" w:color="auto"/>
        <w:bottom w:val="none" w:sz="0" w:space="0" w:color="auto"/>
        <w:right w:val="none" w:sz="0" w:space="0" w:color="auto"/>
      </w:divBdr>
    </w:div>
    <w:div w:id="236017990">
      <w:bodyDiv w:val="1"/>
      <w:marLeft w:val="0"/>
      <w:marRight w:val="0"/>
      <w:marTop w:val="0"/>
      <w:marBottom w:val="0"/>
      <w:divBdr>
        <w:top w:val="none" w:sz="0" w:space="0" w:color="auto"/>
        <w:left w:val="none" w:sz="0" w:space="0" w:color="auto"/>
        <w:bottom w:val="none" w:sz="0" w:space="0" w:color="auto"/>
        <w:right w:val="none" w:sz="0" w:space="0" w:color="auto"/>
      </w:divBdr>
    </w:div>
    <w:div w:id="281422586">
      <w:bodyDiv w:val="1"/>
      <w:marLeft w:val="0"/>
      <w:marRight w:val="0"/>
      <w:marTop w:val="0"/>
      <w:marBottom w:val="0"/>
      <w:divBdr>
        <w:top w:val="none" w:sz="0" w:space="0" w:color="auto"/>
        <w:left w:val="none" w:sz="0" w:space="0" w:color="auto"/>
        <w:bottom w:val="none" w:sz="0" w:space="0" w:color="auto"/>
        <w:right w:val="none" w:sz="0" w:space="0" w:color="auto"/>
      </w:divBdr>
    </w:div>
    <w:div w:id="346566146">
      <w:bodyDiv w:val="1"/>
      <w:marLeft w:val="0"/>
      <w:marRight w:val="0"/>
      <w:marTop w:val="0"/>
      <w:marBottom w:val="0"/>
      <w:divBdr>
        <w:top w:val="none" w:sz="0" w:space="0" w:color="auto"/>
        <w:left w:val="none" w:sz="0" w:space="0" w:color="auto"/>
        <w:bottom w:val="none" w:sz="0" w:space="0" w:color="auto"/>
        <w:right w:val="none" w:sz="0" w:space="0" w:color="auto"/>
      </w:divBdr>
    </w:div>
    <w:div w:id="405340449">
      <w:bodyDiv w:val="1"/>
      <w:marLeft w:val="0"/>
      <w:marRight w:val="0"/>
      <w:marTop w:val="0"/>
      <w:marBottom w:val="0"/>
      <w:divBdr>
        <w:top w:val="none" w:sz="0" w:space="0" w:color="auto"/>
        <w:left w:val="none" w:sz="0" w:space="0" w:color="auto"/>
        <w:bottom w:val="none" w:sz="0" w:space="0" w:color="auto"/>
        <w:right w:val="none" w:sz="0" w:space="0" w:color="auto"/>
      </w:divBdr>
    </w:div>
    <w:div w:id="426853322">
      <w:bodyDiv w:val="1"/>
      <w:marLeft w:val="0"/>
      <w:marRight w:val="0"/>
      <w:marTop w:val="0"/>
      <w:marBottom w:val="0"/>
      <w:divBdr>
        <w:top w:val="none" w:sz="0" w:space="0" w:color="auto"/>
        <w:left w:val="none" w:sz="0" w:space="0" w:color="auto"/>
        <w:bottom w:val="none" w:sz="0" w:space="0" w:color="auto"/>
        <w:right w:val="none" w:sz="0" w:space="0" w:color="auto"/>
      </w:divBdr>
    </w:div>
    <w:div w:id="455373798">
      <w:bodyDiv w:val="1"/>
      <w:marLeft w:val="0"/>
      <w:marRight w:val="0"/>
      <w:marTop w:val="0"/>
      <w:marBottom w:val="0"/>
      <w:divBdr>
        <w:top w:val="none" w:sz="0" w:space="0" w:color="auto"/>
        <w:left w:val="none" w:sz="0" w:space="0" w:color="auto"/>
        <w:bottom w:val="none" w:sz="0" w:space="0" w:color="auto"/>
        <w:right w:val="none" w:sz="0" w:space="0" w:color="auto"/>
      </w:divBdr>
    </w:div>
    <w:div w:id="462621645">
      <w:bodyDiv w:val="1"/>
      <w:marLeft w:val="0"/>
      <w:marRight w:val="0"/>
      <w:marTop w:val="0"/>
      <w:marBottom w:val="0"/>
      <w:divBdr>
        <w:top w:val="none" w:sz="0" w:space="0" w:color="auto"/>
        <w:left w:val="none" w:sz="0" w:space="0" w:color="auto"/>
        <w:bottom w:val="none" w:sz="0" w:space="0" w:color="auto"/>
        <w:right w:val="none" w:sz="0" w:space="0" w:color="auto"/>
      </w:divBdr>
    </w:div>
    <w:div w:id="471947039">
      <w:bodyDiv w:val="1"/>
      <w:marLeft w:val="0"/>
      <w:marRight w:val="0"/>
      <w:marTop w:val="0"/>
      <w:marBottom w:val="0"/>
      <w:divBdr>
        <w:top w:val="none" w:sz="0" w:space="0" w:color="auto"/>
        <w:left w:val="none" w:sz="0" w:space="0" w:color="auto"/>
        <w:bottom w:val="none" w:sz="0" w:space="0" w:color="auto"/>
        <w:right w:val="none" w:sz="0" w:space="0" w:color="auto"/>
      </w:divBdr>
    </w:div>
    <w:div w:id="475340353">
      <w:bodyDiv w:val="1"/>
      <w:marLeft w:val="0"/>
      <w:marRight w:val="0"/>
      <w:marTop w:val="0"/>
      <w:marBottom w:val="0"/>
      <w:divBdr>
        <w:top w:val="none" w:sz="0" w:space="0" w:color="auto"/>
        <w:left w:val="none" w:sz="0" w:space="0" w:color="auto"/>
        <w:bottom w:val="none" w:sz="0" w:space="0" w:color="auto"/>
        <w:right w:val="none" w:sz="0" w:space="0" w:color="auto"/>
      </w:divBdr>
    </w:div>
    <w:div w:id="482240845">
      <w:bodyDiv w:val="1"/>
      <w:marLeft w:val="0"/>
      <w:marRight w:val="0"/>
      <w:marTop w:val="0"/>
      <w:marBottom w:val="0"/>
      <w:divBdr>
        <w:top w:val="none" w:sz="0" w:space="0" w:color="auto"/>
        <w:left w:val="none" w:sz="0" w:space="0" w:color="auto"/>
        <w:bottom w:val="none" w:sz="0" w:space="0" w:color="auto"/>
        <w:right w:val="none" w:sz="0" w:space="0" w:color="auto"/>
      </w:divBdr>
    </w:div>
    <w:div w:id="492373945">
      <w:bodyDiv w:val="1"/>
      <w:marLeft w:val="0"/>
      <w:marRight w:val="0"/>
      <w:marTop w:val="0"/>
      <w:marBottom w:val="0"/>
      <w:divBdr>
        <w:top w:val="none" w:sz="0" w:space="0" w:color="auto"/>
        <w:left w:val="none" w:sz="0" w:space="0" w:color="auto"/>
        <w:bottom w:val="none" w:sz="0" w:space="0" w:color="auto"/>
        <w:right w:val="none" w:sz="0" w:space="0" w:color="auto"/>
      </w:divBdr>
    </w:div>
    <w:div w:id="499152449">
      <w:bodyDiv w:val="1"/>
      <w:marLeft w:val="0"/>
      <w:marRight w:val="0"/>
      <w:marTop w:val="0"/>
      <w:marBottom w:val="0"/>
      <w:divBdr>
        <w:top w:val="none" w:sz="0" w:space="0" w:color="auto"/>
        <w:left w:val="none" w:sz="0" w:space="0" w:color="auto"/>
        <w:bottom w:val="none" w:sz="0" w:space="0" w:color="auto"/>
        <w:right w:val="none" w:sz="0" w:space="0" w:color="auto"/>
      </w:divBdr>
    </w:div>
    <w:div w:id="523247197">
      <w:bodyDiv w:val="1"/>
      <w:marLeft w:val="0"/>
      <w:marRight w:val="0"/>
      <w:marTop w:val="0"/>
      <w:marBottom w:val="0"/>
      <w:divBdr>
        <w:top w:val="none" w:sz="0" w:space="0" w:color="auto"/>
        <w:left w:val="none" w:sz="0" w:space="0" w:color="auto"/>
        <w:bottom w:val="none" w:sz="0" w:space="0" w:color="auto"/>
        <w:right w:val="none" w:sz="0" w:space="0" w:color="auto"/>
      </w:divBdr>
    </w:div>
    <w:div w:id="552809430">
      <w:bodyDiv w:val="1"/>
      <w:marLeft w:val="0"/>
      <w:marRight w:val="0"/>
      <w:marTop w:val="0"/>
      <w:marBottom w:val="0"/>
      <w:divBdr>
        <w:top w:val="none" w:sz="0" w:space="0" w:color="auto"/>
        <w:left w:val="none" w:sz="0" w:space="0" w:color="auto"/>
        <w:bottom w:val="none" w:sz="0" w:space="0" w:color="auto"/>
        <w:right w:val="none" w:sz="0" w:space="0" w:color="auto"/>
      </w:divBdr>
    </w:div>
    <w:div w:id="609968589">
      <w:bodyDiv w:val="1"/>
      <w:marLeft w:val="0"/>
      <w:marRight w:val="0"/>
      <w:marTop w:val="0"/>
      <w:marBottom w:val="0"/>
      <w:divBdr>
        <w:top w:val="none" w:sz="0" w:space="0" w:color="auto"/>
        <w:left w:val="none" w:sz="0" w:space="0" w:color="auto"/>
        <w:bottom w:val="none" w:sz="0" w:space="0" w:color="auto"/>
        <w:right w:val="none" w:sz="0" w:space="0" w:color="auto"/>
      </w:divBdr>
    </w:div>
    <w:div w:id="610211378">
      <w:bodyDiv w:val="1"/>
      <w:marLeft w:val="0"/>
      <w:marRight w:val="0"/>
      <w:marTop w:val="0"/>
      <w:marBottom w:val="0"/>
      <w:divBdr>
        <w:top w:val="none" w:sz="0" w:space="0" w:color="auto"/>
        <w:left w:val="none" w:sz="0" w:space="0" w:color="auto"/>
        <w:bottom w:val="none" w:sz="0" w:space="0" w:color="auto"/>
        <w:right w:val="none" w:sz="0" w:space="0" w:color="auto"/>
      </w:divBdr>
    </w:div>
    <w:div w:id="661588926">
      <w:bodyDiv w:val="1"/>
      <w:marLeft w:val="0"/>
      <w:marRight w:val="0"/>
      <w:marTop w:val="0"/>
      <w:marBottom w:val="0"/>
      <w:divBdr>
        <w:top w:val="none" w:sz="0" w:space="0" w:color="auto"/>
        <w:left w:val="none" w:sz="0" w:space="0" w:color="auto"/>
        <w:bottom w:val="none" w:sz="0" w:space="0" w:color="auto"/>
        <w:right w:val="none" w:sz="0" w:space="0" w:color="auto"/>
      </w:divBdr>
      <w:divsChild>
        <w:div w:id="898326077">
          <w:marLeft w:val="0"/>
          <w:marRight w:val="0"/>
          <w:marTop w:val="0"/>
          <w:marBottom w:val="0"/>
          <w:divBdr>
            <w:top w:val="none" w:sz="0" w:space="0" w:color="auto"/>
            <w:left w:val="none" w:sz="0" w:space="0" w:color="auto"/>
            <w:bottom w:val="none" w:sz="0" w:space="0" w:color="auto"/>
            <w:right w:val="none" w:sz="0" w:space="0" w:color="auto"/>
          </w:divBdr>
        </w:div>
        <w:div w:id="1799058186">
          <w:marLeft w:val="0"/>
          <w:marRight w:val="0"/>
          <w:marTop w:val="0"/>
          <w:marBottom w:val="0"/>
          <w:divBdr>
            <w:top w:val="none" w:sz="0" w:space="0" w:color="auto"/>
            <w:left w:val="none" w:sz="0" w:space="0" w:color="auto"/>
            <w:bottom w:val="none" w:sz="0" w:space="0" w:color="auto"/>
            <w:right w:val="none" w:sz="0" w:space="0" w:color="auto"/>
          </w:divBdr>
        </w:div>
        <w:div w:id="1940872931">
          <w:marLeft w:val="0"/>
          <w:marRight w:val="0"/>
          <w:marTop w:val="0"/>
          <w:marBottom w:val="0"/>
          <w:divBdr>
            <w:top w:val="none" w:sz="0" w:space="0" w:color="auto"/>
            <w:left w:val="none" w:sz="0" w:space="0" w:color="auto"/>
            <w:bottom w:val="none" w:sz="0" w:space="0" w:color="auto"/>
            <w:right w:val="none" w:sz="0" w:space="0" w:color="auto"/>
          </w:divBdr>
        </w:div>
        <w:div w:id="1134446376">
          <w:marLeft w:val="0"/>
          <w:marRight w:val="0"/>
          <w:marTop w:val="0"/>
          <w:marBottom w:val="0"/>
          <w:divBdr>
            <w:top w:val="none" w:sz="0" w:space="0" w:color="auto"/>
            <w:left w:val="none" w:sz="0" w:space="0" w:color="auto"/>
            <w:bottom w:val="none" w:sz="0" w:space="0" w:color="auto"/>
            <w:right w:val="none" w:sz="0" w:space="0" w:color="auto"/>
          </w:divBdr>
        </w:div>
        <w:div w:id="1951355069">
          <w:marLeft w:val="0"/>
          <w:marRight w:val="0"/>
          <w:marTop w:val="0"/>
          <w:marBottom w:val="0"/>
          <w:divBdr>
            <w:top w:val="none" w:sz="0" w:space="0" w:color="auto"/>
            <w:left w:val="none" w:sz="0" w:space="0" w:color="auto"/>
            <w:bottom w:val="none" w:sz="0" w:space="0" w:color="auto"/>
            <w:right w:val="none" w:sz="0" w:space="0" w:color="auto"/>
          </w:divBdr>
        </w:div>
        <w:div w:id="348871643">
          <w:marLeft w:val="0"/>
          <w:marRight w:val="0"/>
          <w:marTop w:val="0"/>
          <w:marBottom w:val="0"/>
          <w:divBdr>
            <w:top w:val="none" w:sz="0" w:space="0" w:color="auto"/>
            <w:left w:val="none" w:sz="0" w:space="0" w:color="auto"/>
            <w:bottom w:val="none" w:sz="0" w:space="0" w:color="auto"/>
            <w:right w:val="none" w:sz="0" w:space="0" w:color="auto"/>
          </w:divBdr>
        </w:div>
        <w:div w:id="2034502264">
          <w:marLeft w:val="0"/>
          <w:marRight w:val="0"/>
          <w:marTop w:val="0"/>
          <w:marBottom w:val="0"/>
          <w:divBdr>
            <w:top w:val="none" w:sz="0" w:space="0" w:color="auto"/>
            <w:left w:val="none" w:sz="0" w:space="0" w:color="auto"/>
            <w:bottom w:val="none" w:sz="0" w:space="0" w:color="auto"/>
            <w:right w:val="none" w:sz="0" w:space="0" w:color="auto"/>
          </w:divBdr>
        </w:div>
        <w:div w:id="720976578">
          <w:marLeft w:val="0"/>
          <w:marRight w:val="0"/>
          <w:marTop w:val="0"/>
          <w:marBottom w:val="0"/>
          <w:divBdr>
            <w:top w:val="none" w:sz="0" w:space="0" w:color="auto"/>
            <w:left w:val="none" w:sz="0" w:space="0" w:color="auto"/>
            <w:bottom w:val="none" w:sz="0" w:space="0" w:color="auto"/>
            <w:right w:val="none" w:sz="0" w:space="0" w:color="auto"/>
          </w:divBdr>
        </w:div>
        <w:div w:id="744228802">
          <w:marLeft w:val="0"/>
          <w:marRight w:val="0"/>
          <w:marTop w:val="0"/>
          <w:marBottom w:val="0"/>
          <w:divBdr>
            <w:top w:val="none" w:sz="0" w:space="0" w:color="auto"/>
            <w:left w:val="none" w:sz="0" w:space="0" w:color="auto"/>
            <w:bottom w:val="none" w:sz="0" w:space="0" w:color="auto"/>
            <w:right w:val="none" w:sz="0" w:space="0" w:color="auto"/>
          </w:divBdr>
        </w:div>
      </w:divsChild>
    </w:div>
    <w:div w:id="677390967">
      <w:bodyDiv w:val="1"/>
      <w:marLeft w:val="0"/>
      <w:marRight w:val="0"/>
      <w:marTop w:val="0"/>
      <w:marBottom w:val="0"/>
      <w:divBdr>
        <w:top w:val="none" w:sz="0" w:space="0" w:color="auto"/>
        <w:left w:val="none" w:sz="0" w:space="0" w:color="auto"/>
        <w:bottom w:val="none" w:sz="0" w:space="0" w:color="auto"/>
        <w:right w:val="none" w:sz="0" w:space="0" w:color="auto"/>
      </w:divBdr>
    </w:div>
    <w:div w:id="719476378">
      <w:bodyDiv w:val="1"/>
      <w:marLeft w:val="0"/>
      <w:marRight w:val="0"/>
      <w:marTop w:val="0"/>
      <w:marBottom w:val="0"/>
      <w:divBdr>
        <w:top w:val="none" w:sz="0" w:space="0" w:color="auto"/>
        <w:left w:val="none" w:sz="0" w:space="0" w:color="auto"/>
        <w:bottom w:val="none" w:sz="0" w:space="0" w:color="auto"/>
        <w:right w:val="none" w:sz="0" w:space="0" w:color="auto"/>
      </w:divBdr>
    </w:div>
    <w:div w:id="775827580">
      <w:bodyDiv w:val="1"/>
      <w:marLeft w:val="0"/>
      <w:marRight w:val="0"/>
      <w:marTop w:val="0"/>
      <w:marBottom w:val="0"/>
      <w:divBdr>
        <w:top w:val="none" w:sz="0" w:space="0" w:color="auto"/>
        <w:left w:val="none" w:sz="0" w:space="0" w:color="auto"/>
        <w:bottom w:val="none" w:sz="0" w:space="0" w:color="auto"/>
        <w:right w:val="none" w:sz="0" w:space="0" w:color="auto"/>
      </w:divBdr>
    </w:div>
    <w:div w:id="782306049">
      <w:bodyDiv w:val="1"/>
      <w:marLeft w:val="0"/>
      <w:marRight w:val="0"/>
      <w:marTop w:val="0"/>
      <w:marBottom w:val="0"/>
      <w:divBdr>
        <w:top w:val="none" w:sz="0" w:space="0" w:color="auto"/>
        <w:left w:val="none" w:sz="0" w:space="0" w:color="auto"/>
        <w:bottom w:val="none" w:sz="0" w:space="0" w:color="auto"/>
        <w:right w:val="none" w:sz="0" w:space="0" w:color="auto"/>
      </w:divBdr>
    </w:div>
    <w:div w:id="847913655">
      <w:bodyDiv w:val="1"/>
      <w:marLeft w:val="0"/>
      <w:marRight w:val="0"/>
      <w:marTop w:val="0"/>
      <w:marBottom w:val="0"/>
      <w:divBdr>
        <w:top w:val="none" w:sz="0" w:space="0" w:color="auto"/>
        <w:left w:val="none" w:sz="0" w:space="0" w:color="auto"/>
        <w:bottom w:val="none" w:sz="0" w:space="0" w:color="auto"/>
        <w:right w:val="none" w:sz="0" w:space="0" w:color="auto"/>
      </w:divBdr>
    </w:div>
    <w:div w:id="853804712">
      <w:bodyDiv w:val="1"/>
      <w:marLeft w:val="0"/>
      <w:marRight w:val="0"/>
      <w:marTop w:val="0"/>
      <w:marBottom w:val="0"/>
      <w:divBdr>
        <w:top w:val="none" w:sz="0" w:space="0" w:color="auto"/>
        <w:left w:val="none" w:sz="0" w:space="0" w:color="auto"/>
        <w:bottom w:val="none" w:sz="0" w:space="0" w:color="auto"/>
        <w:right w:val="none" w:sz="0" w:space="0" w:color="auto"/>
      </w:divBdr>
    </w:div>
    <w:div w:id="862935220">
      <w:bodyDiv w:val="1"/>
      <w:marLeft w:val="0"/>
      <w:marRight w:val="0"/>
      <w:marTop w:val="0"/>
      <w:marBottom w:val="0"/>
      <w:divBdr>
        <w:top w:val="none" w:sz="0" w:space="0" w:color="auto"/>
        <w:left w:val="none" w:sz="0" w:space="0" w:color="auto"/>
        <w:bottom w:val="none" w:sz="0" w:space="0" w:color="auto"/>
        <w:right w:val="none" w:sz="0" w:space="0" w:color="auto"/>
      </w:divBdr>
    </w:div>
    <w:div w:id="890187094">
      <w:bodyDiv w:val="1"/>
      <w:marLeft w:val="0"/>
      <w:marRight w:val="0"/>
      <w:marTop w:val="0"/>
      <w:marBottom w:val="0"/>
      <w:divBdr>
        <w:top w:val="none" w:sz="0" w:space="0" w:color="auto"/>
        <w:left w:val="none" w:sz="0" w:space="0" w:color="auto"/>
        <w:bottom w:val="none" w:sz="0" w:space="0" w:color="auto"/>
        <w:right w:val="none" w:sz="0" w:space="0" w:color="auto"/>
      </w:divBdr>
    </w:div>
    <w:div w:id="906771132">
      <w:bodyDiv w:val="1"/>
      <w:marLeft w:val="0"/>
      <w:marRight w:val="0"/>
      <w:marTop w:val="0"/>
      <w:marBottom w:val="0"/>
      <w:divBdr>
        <w:top w:val="none" w:sz="0" w:space="0" w:color="auto"/>
        <w:left w:val="none" w:sz="0" w:space="0" w:color="auto"/>
        <w:bottom w:val="none" w:sz="0" w:space="0" w:color="auto"/>
        <w:right w:val="none" w:sz="0" w:space="0" w:color="auto"/>
      </w:divBdr>
    </w:div>
    <w:div w:id="920408644">
      <w:bodyDiv w:val="1"/>
      <w:marLeft w:val="0"/>
      <w:marRight w:val="0"/>
      <w:marTop w:val="0"/>
      <w:marBottom w:val="0"/>
      <w:divBdr>
        <w:top w:val="none" w:sz="0" w:space="0" w:color="auto"/>
        <w:left w:val="none" w:sz="0" w:space="0" w:color="auto"/>
        <w:bottom w:val="none" w:sz="0" w:space="0" w:color="auto"/>
        <w:right w:val="none" w:sz="0" w:space="0" w:color="auto"/>
      </w:divBdr>
    </w:div>
    <w:div w:id="949773640">
      <w:bodyDiv w:val="1"/>
      <w:marLeft w:val="0"/>
      <w:marRight w:val="0"/>
      <w:marTop w:val="0"/>
      <w:marBottom w:val="0"/>
      <w:divBdr>
        <w:top w:val="none" w:sz="0" w:space="0" w:color="auto"/>
        <w:left w:val="none" w:sz="0" w:space="0" w:color="auto"/>
        <w:bottom w:val="none" w:sz="0" w:space="0" w:color="auto"/>
        <w:right w:val="none" w:sz="0" w:space="0" w:color="auto"/>
      </w:divBdr>
    </w:div>
    <w:div w:id="989482749">
      <w:bodyDiv w:val="1"/>
      <w:marLeft w:val="0"/>
      <w:marRight w:val="0"/>
      <w:marTop w:val="0"/>
      <w:marBottom w:val="0"/>
      <w:divBdr>
        <w:top w:val="none" w:sz="0" w:space="0" w:color="auto"/>
        <w:left w:val="none" w:sz="0" w:space="0" w:color="auto"/>
        <w:bottom w:val="none" w:sz="0" w:space="0" w:color="auto"/>
        <w:right w:val="none" w:sz="0" w:space="0" w:color="auto"/>
      </w:divBdr>
    </w:div>
    <w:div w:id="997656492">
      <w:bodyDiv w:val="1"/>
      <w:marLeft w:val="0"/>
      <w:marRight w:val="0"/>
      <w:marTop w:val="0"/>
      <w:marBottom w:val="0"/>
      <w:divBdr>
        <w:top w:val="none" w:sz="0" w:space="0" w:color="auto"/>
        <w:left w:val="none" w:sz="0" w:space="0" w:color="auto"/>
        <w:bottom w:val="none" w:sz="0" w:space="0" w:color="auto"/>
        <w:right w:val="none" w:sz="0" w:space="0" w:color="auto"/>
      </w:divBdr>
    </w:div>
    <w:div w:id="1027178118">
      <w:bodyDiv w:val="1"/>
      <w:marLeft w:val="0"/>
      <w:marRight w:val="0"/>
      <w:marTop w:val="0"/>
      <w:marBottom w:val="0"/>
      <w:divBdr>
        <w:top w:val="none" w:sz="0" w:space="0" w:color="auto"/>
        <w:left w:val="none" w:sz="0" w:space="0" w:color="auto"/>
        <w:bottom w:val="none" w:sz="0" w:space="0" w:color="auto"/>
        <w:right w:val="none" w:sz="0" w:space="0" w:color="auto"/>
      </w:divBdr>
    </w:div>
    <w:div w:id="1030060752">
      <w:bodyDiv w:val="1"/>
      <w:marLeft w:val="0"/>
      <w:marRight w:val="0"/>
      <w:marTop w:val="0"/>
      <w:marBottom w:val="0"/>
      <w:divBdr>
        <w:top w:val="none" w:sz="0" w:space="0" w:color="auto"/>
        <w:left w:val="none" w:sz="0" w:space="0" w:color="auto"/>
        <w:bottom w:val="none" w:sz="0" w:space="0" w:color="auto"/>
        <w:right w:val="none" w:sz="0" w:space="0" w:color="auto"/>
      </w:divBdr>
    </w:div>
    <w:div w:id="1080717911">
      <w:bodyDiv w:val="1"/>
      <w:marLeft w:val="0"/>
      <w:marRight w:val="0"/>
      <w:marTop w:val="0"/>
      <w:marBottom w:val="0"/>
      <w:divBdr>
        <w:top w:val="none" w:sz="0" w:space="0" w:color="auto"/>
        <w:left w:val="none" w:sz="0" w:space="0" w:color="auto"/>
        <w:bottom w:val="none" w:sz="0" w:space="0" w:color="auto"/>
        <w:right w:val="none" w:sz="0" w:space="0" w:color="auto"/>
      </w:divBdr>
    </w:div>
    <w:div w:id="1105423314">
      <w:bodyDiv w:val="1"/>
      <w:marLeft w:val="0"/>
      <w:marRight w:val="0"/>
      <w:marTop w:val="0"/>
      <w:marBottom w:val="0"/>
      <w:divBdr>
        <w:top w:val="none" w:sz="0" w:space="0" w:color="auto"/>
        <w:left w:val="none" w:sz="0" w:space="0" w:color="auto"/>
        <w:bottom w:val="none" w:sz="0" w:space="0" w:color="auto"/>
        <w:right w:val="none" w:sz="0" w:space="0" w:color="auto"/>
      </w:divBdr>
    </w:div>
    <w:div w:id="1133403126">
      <w:bodyDiv w:val="1"/>
      <w:marLeft w:val="0"/>
      <w:marRight w:val="0"/>
      <w:marTop w:val="0"/>
      <w:marBottom w:val="0"/>
      <w:divBdr>
        <w:top w:val="none" w:sz="0" w:space="0" w:color="auto"/>
        <w:left w:val="none" w:sz="0" w:space="0" w:color="auto"/>
        <w:bottom w:val="none" w:sz="0" w:space="0" w:color="auto"/>
        <w:right w:val="none" w:sz="0" w:space="0" w:color="auto"/>
      </w:divBdr>
    </w:div>
    <w:div w:id="1165126942">
      <w:bodyDiv w:val="1"/>
      <w:marLeft w:val="0"/>
      <w:marRight w:val="0"/>
      <w:marTop w:val="0"/>
      <w:marBottom w:val="0"/>
      <w:divBdr>
        <w:top w:val="none" w:sz="0" w:space="0" w:color="auto"/>
        <w:left w:val="none" w:sz="0" w:space="0" w:color="auto"/>
        <w:bottom w:val="none" w:sz="0" w:space="0" w:color="auto"/>
        <w:right w:val="none" w:sz="0" w:space="0" w:color="auto"/>
      </w:divBdr>
    </w:div>
    <w:div w:id="1266156486">
      <w:bodyDiv w:val="1"/>
      <w:marLeft w:val="0"/>
      <w:marRight w:val="0"/>
      <w:marTop w:val="0"/>
      <w:marBottom w:val="0"/>
      <w:divBdr>
        <w:top w:val="none" w:sz="0" w:space="0" w:color="auto"/>
        <w:left w:val="none" w:sz="0" w:space="0" w:color="auto"/>
        <w:bottom w:val="none" w:sz="0" w:space="0" w:color="auto"/>
        <w:right w:val="none" w:sz="0" w:space="0" w:color="auto"/>
      </w:divBdr>
    </w:div>
    <w:div w:id="1285769556">
      <w:bodyDiv w:val="1"/>
      <w:marLeft w:val="0"/>
      <w:marRight w:val="0"/>
      <w:marTop w:val="0"/>
      <w:marBottom w:val="0"/>
      <w:divBdr>
        <w:top w:val="none" w:sz="0" w:space="0" w:color="auto"/>
        <w:left w:val="none" w:sz="0" w:space="0" w:color="auto"/>
        <w:bottom w:val="none" w:sz="0" w:space="0" w:color="auto"/>
        <w:right w:val="none" w:sz="0" w:space="0" w:color="auto"/>
      </w:divBdr>
    </w:div>
    <w:div w:id="1308047563">
      <w:bodyDiv w:val="1"/>
      <w:marLeft w:val="0"/>
      <w:marRight w:val="0"/>
      <w:marTop w:val="0"/>
      <w:marBottom w:val="0"/>
      <w:divBdr>
        <w:top w:val="none" w:sz="0" w:space="0" w:color="auto"/>
        <w:left w:val="none" w:sz="0" w:space="0" w:color="auto"/>
        <w:bottom w:val="none" w:sz="0" w:space="0" w:color="auto"/>
        <w:right w:val="none" w:sz="0" w:space="0" w:color="auto"/>
      </w:divBdr>
    </w:div>
    <w:div w:id="1338969769">
      <w:bodyDiv w:val="1"/>
      <w:marLeft w:val="0"/>
      <w:marRight w:val="0"/>
      <w:marTop w:val="0"/>
      <w:marBottom w:val="0"/>
      <w:divBdr>
        <w:top w:val="none" w:sz="0" w:space="0" w:color="auto"/>
        <w:left w:val="none" w:sz="0" w:space="0" w:color="auto"/>
        <w:bottom w:val="none" w:sz="0" w:space="0" w:color="auto"/>
        <w:right w:val="none" w:sz="0" w:space="0" w:color="auto"/>
      </w:divBdr>
      <w:divsChild>
        <w:div w:id="748499723">
          <w:marLeft w:val="0"/>
          <w:marRight w:val="0"/>
          <w:marTop w:val="0"/>
          <w:marBottom w:val="0"/>
          <w:divBdr>
            <w:top w:val="none" w:sz="0" w:space="0" w:color="auto"/>
            <w:left w:val="none" w:sz="0" w:space="0" w:color="auto"/>
            <w:bottom w:val="none" w:sz="0" w:space="0" w:color="auto"/>
            <w:right w:val="none" w:sz="0" w:space="0" w:color="auto"/>
          </w:divBdr>
        </w:div>
      </w:divsChild>
    </w:div>
    <w:div w:id="1358702377">
      <w:bodyDiv w:val="1"/>
      <w:marLeft w:val="0"/>
      <w:marRight w:val="0"/>
      <w:marTop w:val="0"/>
      <w:marBottom w:val="0"/>
      <w:divBdr>
        <w:top w:val="none" w:sz="0" w:space="0" w:color="auto"/>
        <w:left w:val="none" w:sz="0" w:space="0" w:color="auto"/>
        <w:bottom w:val="none" w:sz="0" w:space="0" w:color="auto"/>
        <w:right w:val="none" w:sz="0" w:space="0" w:color="auto"/>
      </w:divBdr>
    </w:div>
    <w:div w:id="1384789499">
      <w:bodyDiv w:val="1"/>
      <w:marLeft w:val="0"/>
      <w:marRight w:val="0"/>
      <w:marTop w:val="0"/>
      <w:marBottom w:val="0"/>
      <w:divBdr>
        <w:top w:val="none" w:sz="0" w:space="0" w:color="auto"/>
        <w:left w:val="none" w:sz="0" w:space="0" w:color="auto"/>
        <w:bottom w:val="none" w:sz="0" w:space="0" w:color="auto"/>
        <w:right w:val="none" w:sz="0" w:space="0" w:color="auto"/>
      </w:divBdr>
    </w:div>
    <w:div w:id="1391919752">
      <w:bodyDiv w:val="1"/>
      <w:marLeft w:val="0"/>
      <w:marRight w:val="0"/>
      <w:marTop w:val="0"/>
      <w:marBottom w:val="0"/>
      <w:divBdr>
        <w:top w:val="none" w:sz="0" w:space="0" w:color="auto"/>
        <w:left w:val="none" w:sz="0" w:space="0" w:color="auto"/>
        <w:bottom w:val="none" w:sz="0" w:space="0" w:color="auto"/>
        <w:right w:val="none" w:sz="0" w:space="0" w:color="auto"/>
      </w:divBdr>
    </w:div>
    <w:div w:id="1395813366">
      <w:bodyDiv w:val="1"/>
      <w:marLeft w:val="0"/>
      <w:marRight w:val="0"/>
      <w:marTop w:val="0"/>
      <w:marBottom w:val="0"/>
      <w:divBdr>
        <w:top w:val="none" w:sz="0" w:space="0" w:color="auto"/>
        <w:left w:val="none" w:sz="0" w:space="0" w:color="auto"/>
        <w:bottom w:val="none" w:sz="0" w:space="0" w:color="auto"/>
        <w:right w:val="none" w:sz="0" w:space="0" w:color="auto"/>
      </w:divBdr>
    </w:div>
    <w:div w:id="1415976237">
      <w:bodyDiv w:val="1"/>
      <w:marLeft w:val="0"/>
      <w:marRight w:val="0"/>
      <w:marTop w:val="0"/>
      <w:marBottom w:val="0"/>
      <w:divBdr>
        <w:top w:val="none" w:sz="0" w:space="0" w:color="auto"/>
        <w:left w:val="none" w:sz="0" w:space="0" w:color="auto"/>
        <w:bottom w:val="none" w:sz="0" w:space="0" w:color="auto"/>
        <w:right w:val="none" w:sz="0" w:space="0" w:color="auto"/>
      </w:divBdr>
    </w:div>
    <w:div w:id="1451390655">
      <w:bodyDiv w:val="1"/>
      <w:marLeft w:val="0"/>
      <w:marRight w:val="0"/>
      <w:marTop w:val="0"/>
      <w:marBottom w:val="0"/>
      <w:divBdr>
        <w:top w:val="none" w:sz="0" w:space="0" w:color="auto"/>
        <w:left w:val="none" w:sz="0" w:space="0" w:color="auto"/>
        <w:bottom w:val="none" w:sz="0" w:space="0" w:color="auto"/>
        <w:right w:val="none" w:sz="0" w:space="0" w:color="auto"/>
      </w:divBdr>
    </w:div>
    <w:div w:id="1480993931">
      <w:bodyDiv w:val="1"/>
      <w:marLeft w:val="0"/>
      <w:marRight w:val="0"/>
      <w:marTop w:val="0"/>
      <w:marBottom w:val="0"/>
      <w:divBdr>
        <w:top w:val="none" w:sz="0" w:space="0" w:color="auto"/>
        <w:left w:val="none" w:sz="0" w:space="0" w:color="auto"/>
        <w:bottom w:val="none" w:sz="0" w:space="0" w:color="auto"/>
        <w:right w:val="none" w:sz="0" w:space="0" w:color="auto"/>
      </w:divBdr>
      <w:divsChild>
        <w:div w:id="390617176">
          <w:marLeft w:val="0"/>
          <w:marRight w:val="0"/>
          <w:marTop w:val="0"/>
          <w:marBottom w:val="0"/>
          <w:divBdr>
            <w:top w:val="none" w:sz="0" w:space="0" w:color="auto"/>
            <w:left w:val="none" w:sz="0" w:space="0" w:color="auto"/>
            <w:bottom w:val="none" w:sz="0" w:space="0" w:color="auto"/>
            <w:right w:val="none" w:sz="0" w:space="0" w:color="auto"/>
          </w:divBdr>
          <w:divsChild>
            <w:div w:id="291442323">
              <w:marLeft w:val="0"/>
              <w:marRight w:val="0"/>
              <w:marTop w:val="0"/>
              <w:marBottom w:val="0"/>
              <w:divBdr>
                <w:top w:val="none" w:sz="0" w:space="0" w:color="auto"/>
                <w:left w:val="none" w:sz="0" w:space="0" w:color="auto"/>
                <w:bottom w:val="none" w:sz="0" w:space="0" w:color="auto"/>
                <w:right w:val="none" w:sz="0" w:space="0" w:color="auto"/>
              </w:divBdr>
              <w:divsChild>
                <w:div w:id="1224636499">
                  <w:marLeft w:val="0"/>
                  <w:marRight w:val="0"/>
                  <w:marTop w:val="0"/>
                  <w:marBottom w:val="0"/>
                  <w:divBdr>
                    <w:top w:val="none" w:sz="0" w:space="0" w:color="auto"/>
                    <w:left w:val="none" w:sz="0" w:space="0" w:color="auto"/>
                    <w:bottom w:val="none" w:sz="0" w:space="0" w:color="auto"/>
                    <w:right w:val="none" w:sz="0" w:space="0" w:color="auto"/>
                  </w:divBdr>
                </w:div>
                <w:div w:id="1057238749">
                  <w:marLeft w:val="0"/>
                  <w:marRight w:val="0"/>
                  <w:marTop w:val="0"/>
                  <w:marBottom w:val="0"/>
                  <w:divBdr>
                    <w:top w:val="none" w:sz="0" w:space="0" w:color="auto"/>
                    <w:left w:val="none" w:sz="0" w:space="0" w:color="auto"/>
                    <w:bottom w:val="none" w:sz="0" w:space="0" w:color="auto"/>
                    <w:right w:val="none" w:sz="0" w:space="0" w:color="auto"/>
                  </w:divBdr>
                </w:div>
                <w:div w:id="692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7842">
      <w:bodyDiv w:val="1"/>
      <w:marLeft w:val="0"/>
      <w:marRight w:val="0"/>
      <w:marTop w:val="0"/>
      <w:marBottom w:val="0"/>
      <w:divBdr>
        <w:top w:val="none" w:sz="0" w:space="0" w:color="auto"/>
        <w:left w:val="none" w:sz="0" w:space="0" w:color="auto"/>
        <w:bottom w:val="none" w:sz="0" w:space="0" w:color="auto"/>
        <w:right w:val="none" w:sz="0" w:space="0" w:color="auto"/>
      </w:divBdr>
    </w:div>
    <w:div w:id="1551913444">
      <w:bodyDiv w:val="1"/>
      <w:marLeft w:val="0"/>
      <w:marRight w:val="0"/>
      <w:marTop w:val="0"/>
      <w:marBottom w:val="0"/>
      <w:divBdr>
        <w:top w:val="none" w:sz="0" w:space="0" w:color="auto"/>
        <w:left w:val="none" w:sz="0" w:space="0" w:color="auto"/>
        <w:bottom w:val="none" w:sz="0" w:space="0" w:color="auto"/>
        <w:right w:val="none" w:sz="0" w:space="0" w:color="auto"/>
      </w:divBdr>
    </w:div>
    <w:div w:id="1630208058">
      <w:bodyDiv w:val="1"/>
      <w:marLeft w:val="0"/>
      <w:marRight w:val="0"/>
      <w:marTop w:val="0"/>
      <w:marBottom w:val="0"/>
      <w:divBdr>
        <w:top w:val="none" w:sz="0" w:space="0" w:color="auto"/>
        <w:left w:val="none" w:sz="0" w:space="0" w:color="auto"/>
        <w:bottom w:val="none" w:sz="0" w:space="0" w:color="auto"/>
        <w:right w:val="none" w:sz="0" w:space="0" w:color="auto"/>
      </w:divBdr>
    </w:div>
    <w:div w:id="1631672134">
      <w:bodyDiv w:val="1"/>
      <w:marLeft w:val="0"/>
      <w:marRight w:val="0"/>
      <w:marTop w:val="0"/>
      <w:marBottom w:val="0"/>
      <w:divBdr>
        <w:top w:val="none" w:sz="0" w:space="0" w:color="auto"/>
        <w:left w:val="none" w:sz="0" w:space="0" w:color="auto"/>
        <w:bottom w:val="none" w:sz="0" w:space="0" w:color="auto"/>
        <w:right w:val="none" w:sz="0" w:space="0" w:color="auto"/>
      </w:divBdr>
    </w:div>
    <w:div w:id="1643078522">
      <w:bodyDiv w:val="1"/>
      <w:marLeft w:val="0"/>
      <w:marRight w:val="0"/>
      <w:marTop w:val="0"/>
      <w:marBottom w:val="0"/>
      <w:divBdr>
        <w:top w:val="none" w:sz="0" w:space="0" w:color="auto"/>
        <w:left w:val="none" w:sz="0" w:space="0" w:color="auto"/>
        <w:bottom w:val="none" w:sz="0" w:space="0" w:color="auto"/>
        <w:right w:val="none" w:sz="0" w:space="0" w:color="auto"/>
      </w:divBdr>
    </w:div>
    <w:div w:id="1682854809">
      <w:bodyDiv w:val="1"/>
      <w:marLeft w:val="0"/>
      <w:marRight w:val="0"/>
      <w:marTop w:val="0"/>
      <w:marBottom w:val="0"/>
      <w:divBdr>
        <w:top w:val="none" w:sz="0" w:space="0" w:color="auto"/>
        <w:left w:val="none" w:sz="0" w:space="0" w:color="auto"/>
        <w:bottom w:val="none" w:sz="0" w:space="0" w:color="auto"/>
        <w:right w:val="none" w:sz="0" w:space="0" w:color="auto"/>
      </w:divBdr>
    </w:div>
    <w:div w:id="1699891033">
      <w:bodyDiv w:val="1"/>
      <w:marLeft w:val="0"/>
      <w:marRight w:val="0"/>
      <w:marTop w:val="0"/>
      <w:marBottom w:val="0"/>
      <w:divBdr>
        <w:top w:val="none" w:sz="0" w:space="0" w:color="auto"/>
        <w:left w:val="none" w:sz="0" w:space="0" w:color="auto"/>
        <w:bottom w:val="none" w:sz="0" w:space="0" w:color="auto"/>
        <w:right w:val="none" w:sz="0" w:space="0" w:color="auto"/>
      </w:divBdr>
    </w:div>
    <w:div w:id="1714621916">
      <w:bodyDiv w:val="1"/>
      <w:marLeft w:val="0"/>
      <w:marRight w:val="0"/>
      <w:marTop w:val="0"/>
      <w:marBottom w:val="0"/>
      <w:divBdr>
        <w:top w:val="none" w:sz="0" w:space="0" w:color="auto"/>
        <w:left w:val="none" w:sz="0" w:space="0" w:color="auto"/>
        <w:bottom w:val="none" w:sz="0" w:space="0" w:color="auto"/>
        <w:right w:val="none" w:sz="0" w:space="0" w:color="auto"/>
      </w:divBdr>
    </w:div>
    <w:div w:id="1717463355">
      <w:bodyDiv w:val="1"/>
      <w:marLeft w:val="0"/>
      <w:marRight w:val="0"/>
      <w:marTop w:val="0"/>
      <w:marBottom w:val="0"/>
      <w:divBdr>
        <w:top w:val="none" w:sz="0" w:space="0" w:color="auto"/>
        <w:left w:val="none" w:sz="0" w:space="0" w:color="auto"/>
        <w:bottom w:val="none" w:sz="0" w:space="0" w:color="auto"/>
        <w:right w:val="none" w:sz="0" w:space="0" w:color="auto"/>
      </w:divBdr>
    </w:div>
    <w:div w:id="1742099560">
      <w:bodyDiv w:val="1"/>
      <w:marLeft w:val="0"/>
      <w:marRight w:val="0"/>
      <w:marTop w:val="0"/>
      <w:marBottom w:val="0"/>
      <w:divBdr>
        <w:top w:val="none" w:sz="0" w:space="0" w:color="auto"/>
        <w:left w:val="none" w:sz="0" w:space="0" w:color="auto"/>
        <w:bottom w:val="none" w:sz="0" w:space="0" w:color="auto"/>
        <w:right w:val="none" w:sz="0" w:space="0" w:color="auto"/>
      </w:divBdr>
    </w:div>
    <w:div w:id="1775125203">
      <w:bodyDiv w:val="1"/>
      <w:marLeft w:val="0"/>
      <w:marRight w:val="0"/>
      <w:marTop w:val="0"/>
      <w:marBottom w:val="0"/>
      <w:divBdr>
        <w:top w:val="none" w:sz="0" w:space="0" w:color="auto"/>
        <w:left w:val="none" w:sz="0" w:space="0" w:color="auto"/>
        <w:bottom w:val="none" w:sz="0" w:space="0" w:color="auto"/>
        <w:right w:val="none" w:sz="0" w:space="0" w:color="auto"/>
      </w:divBdr>
    </w:div>
    <w:div w:id="1777407916">
      <w:bodyDiv w:val="1"/>
      <w:marLeft w:val="0"/>
      <w:marRight w:val="0"/>
      <w:marTop w:val="0"/>
      <w:marBottom w:val="0"/>
      <w:divBdr>
        <w:top w:val="none" w:sz="0" w:space="0" w:color="auto"/>
        <w:left w:val="none" w:sz="0" w:space="0" w:color="auto"/>
        <w:bottom w:val="none" w:sz="0" w:space="0" w:color="auto"/>
        <w:right w:val="none" w:sz="0" w:space="0" w:color="auto"/>
      </w:divBdr>
    </w:div>
    <w:div w:id="1780222749">
      <w:bodyDiv w:val="1"/>
      <w:marLeft w:val="0"/>
      <w:marRight w:val="0"/>
      <w:marTop w:val="0"/>
      <w:marBottom w:val="0"/>
      <w:divBdr>
        <w:top w:val="none" w:sz="0" w:space="0" w:color="auto"/>
        <w:left w:val="none" w:sz="0" w:space="0" w:color="auto"/>
        <w:bottom w:val="none" w:sz="0" w:space="0" w:color="auto"/>
        <w:right w:val="none" w:sz="0" w:space="0" w:color="auto"/>
      </w:divBdr>
    </w:div>
    <w:div w:id="1802989558">
      <w:bodyDiv w:val="1"/>
      <w:marLeft w:val="0"/>
      <w:marRight w:val="0"/>
      <w:marTop w:val="0"/>
      <w:marBottom w:val="0"/>
      <w:divBdr>
        <w:top w:val="none" w:sz="0" w:space="0" w:color="auto"/>
        <w:left w:val="none" w:sz="0" w:space="0" w:color="auto"/>
        <w:bottom w:val="none" w:sz="0" w:space="0" w:color="auto"/>
        <w:right w:val="none" w:sz="0" w:space="0" w:color="auto"/>
      </w:divBdr>
    </w:div>
    <w:div w:id="1803571688">
      <w:bodyDiv w:val="1"/>
      <w:marLeft w:val="0"/>
      <w:marRight w:val="0"/>
      <w:marTop w:val="0"/>
      <w:marBottom w:val="0"/>
      <w:divBdr>
        <w:top w:val="none" w:sz="0" w:space="0" w:color="auto"/>
        <w:left w:val="none" w:sz="0" w:space="0" w:color="auto"/>
        <w:bottom w:val="none" w:sz="0" w:space="0" w:color="auto"/>
        <w:right w:val="none" w:sz="0" w:space="0" w:color="auto"/>
      </w:divBdr>
    </w:div>
    <w:div w:id="1842351139">
      <w:bodyDiv w:val="1"/>
      <w:marLeft w:val="0"/>
      <w:marRight w:val="0"/>
      <w:marTop w:val="0"/>
      <w:marBottom w:val="0"/>
      <w:divBdr>
        <w:top w:val="none" w:sz="0" w:space="0" w:color="auto"/>
        <w:left w:val="none" w:sz="0" w:space="0" w:color="auto"/>
        <w:bottom w:val="none" w:sz="0" w:space="0" w:color="auto"/>
        <w:right w:val="none" w:sz="0" w:space="0" w:color="auto"/>
      </w:divBdr>
    </w:div>
    <w:div w:id="1860704972">
      <w:bodyDiv w:val="1"/>
      <w:marLeft w:val="0"/>
      <w:marRight w:val="0"/>
      <w:marTop w:val="0"/>
      <w:marBottom w:val="0"/>
      <w:divBdr>
        <w:top w:val="none" w:sz="0" w:space="0" w:color="auto"/>
        <w:left w:val="none" w:sz="0" w:space="0" w:color="auto"/>
        <w:bottom w:val="none" w:sz="0" w:space="0" w:color="auto"/>
        <w:right w:val="none" w:sz="0" w:space="0" w:color="auto"/>
      </w:divBdr>
    </w:div>
    <w:div w:id="1866551692">
      <w:bodyDiv w:val="1"/>
      <w:marLeft w:val="0"/>
      <w:marRight w:val="0"/>
      <w:marTop w:val="0"/>
      <w:marBottom w:val="0"/>
      <w:divBdr>
        <w:top w:val="none" w:sz="0" w:space="0" w:color="auto"/>
        <w:left w:val="none" w:sz="0" w:space="0" w:color="auto"/>
        <w:bottom w:val="none" w:sz="0" w:space="0" w:color="auto"/>
        <w:right w:val="none" w:sz="0" w:space="0" w:color="auto"/>
      </w:divBdr>
    </w:div>
    <w:div w:id="1876306403">
      <w:bodyDiv w:val="1"/>
      <w:marLeft w:val="0"/>
      <w:marRight w:val="0"/>
      <w:marTop w:val="0"/>
      <w:marBottom w:val="0"/>
      <w:divBdr>
        <w:top w:val="none" w:sz="0" w:space="0" w:color="auto"/>
        <w:left w:val="none" w:sz="0" w:space="0" w:color="auto"/>
        <w:bottom w:val="none" w:sz="0" w:space="0" w:color="auto"/>
        <w:right w:val="none" w:sz="0" w:space="0" w:color="auto"/>
      </w:divBdr>
    </w:div>
    <w:div w:id="1877311458">
      <w:bodyDiv w:val="1"/>
      <w:marLeft w:val="0"/>
      <w:marRight w:val="0"/>
      <w:marTop w:val="0"/>
      <w:marBottom w:val="0"/>
      <w:divBdr>
        <w:top w:val="none" w:sz="0" w:space="0" w:color="auto"/>
        <w:left w:val="none" w:sz="0" w:space="0" w:color="auto"/>
        <w:bottom w:val="none" w:sz="0" w:space="0" w:color="auto"/>
        <w:right w:val="none" w:sz="0" w:space="0" w:color="auto"/>
      </w:divBdr>
    </w:div>
    <w:div w:id="1910340364">
      <w:bodyDiv w:val="1"/>
      <w:marLeft w:val="0"/>
      <w:marRight w:val="0"/>
      <w:marTop w:val="0"/>
      <w:marBottom w:val="0"/>
      <w:divBdr>
        <w:top w:val="none" w:sz="0" w:space="0" w:color="auto"/>
        <w:left w:val="none" w:sz="0" w:space="0" w:color="auto"/>
        <w:bottom w:val="none" w:sz="0" w:space="0" w:color="auto"/>
        <w:right w:val="none" w:sz="0" w:space="0" w:color="auto"/>
      </w:divBdr>
    </w:div>
    <w:div w:id="1924871000">
      <w:bodyDiv w:val="1"/>
      <w:marLeft w:val="0"/>
      <w:marRight w:val="0"/>
      <w:marTop w:val="0"/>
      <w:marBottom w:val="0"/>
      <w:divBdr>
        <w:top w:val="none" w:sz="0" w:space="0" w:color="auto"/>
        <w:left w:val="none" w:sz="0" w:space="0" w:color="auto"/>
        <w:bottom w:val="none" w:sz="0" w:space="0" w:color="auto"/>
        <w:right w:val="none" w:sz="0" w:space="0" w:color="auto"/>
      </w:divBdr>
    </w:div>
    <w:div w:id="1930961250">
      <w:bodyDiv w:val="1"/>
      <w:marLeft w:val="0"/>
      <w:marRight w:val="0"/>
      <w:marTop w:val="0"/>
      <w:marBottom w:val="0"/>
      <w:divBdr>
        <w:top w:val="none" w:sz="0" w:space="0" w:color="auto"/>
        <w:left w:val="none" w:sz="0" w:space="0" w:color="auto"/>
        <w:bottom w:val="none" w:sz="0" w:space="0" w:color="auto"/>
        <w:right w:val="none" w:sz="0" w:space="0" w:color="auto"/>
      </w:divBdr>
    </w:div>
    <w:div w:id="1955554311">
      <w:bodyDiv w:val="1"/>
      <w:marLeft w:val="0"/>
      <w:marRight w:val="0"/>
      <w:marTop w:val="0"/>
      <w:marBottom w:val="0"/>
      <w:divBdr>
        <w:top w:val="none" w:sz="0" w:space="0" w:color="auto"/>
        <w:left w:val="none" w:sz="0" w:space="0" w:color="auto"/>
        <w:bottom w:val="none" w:sz="0" w:space="0" w:color="auto"/>
        <w:right w:val="none" w:sz="0" w:space="0" w:color="auto"/>
      </w:divBdr>
    </w:div>
    <w:div w:id="1965311231">
      <w:bodyDiv w:val="1"/>
      <w:marLeft w:val="0"/>
      <w:marRight w:val="0"/>
      <w:marTop w:val="0"/>
      <w:marBottom w:val="0"/>
      <w:divBdr>
        <w:top w:val="none" w:sz="0" w:space="0" w:color="auto"/>
        <w:left w:val="none" w:sz="0" w:space="0" w:color="auto"/>
        <w:bottom w:val="none" w:sz="0" w:space="0" w:color="auto"/>
        <w:right w:val="none" w:sz="0" w:space="0" w:color="auto"/>
      </w:divBdr>
    </w:div>
    <w:div w:id="1983849664">
      <w:bodyDiv w:val="1"/>
      <w:marLeft w:val="0"/>
      <w:marRight w:val="0"/>
      <w:marTop w:val="0"/>
      <w:marBottom w:val="0"/>
      <w:divBdr>
        <w:top w:val="none" w:sz="0" w:space="0" w:color="auto"/>
        <w:left w:val="none" w:sz="0" w:space="0" w:color="auto"/>
        <w:bottom w:val="none" w:sz="0" w:space="0" w:color="auto"/>
        <w:right w:val="none" w:sz="0" w:space="0" w:color="auto"/>
      </w:divBdr>
      <w:divsChild>
        <w:div w:id="294024237">
          <w:marLeft w:val="0"/>
          <w:marRight w:val="0"/>
          <w:marTop w:val="0"/>
          <w:marBottom w:val="0"/>
          <w:divBdr>
            <w:top w:val="none" w:sz="0" w:space="0" w:color="auto"/>
            <w:left w:val="none" w:sz="0" w:space="0" w:color="auto"/>
            <w:bottom w:val="none" w:sz="0" w:space="0" w:color="auto"/>
            <w:right w:val="none" w:sz="0" w:space="0" w:color="auto"/>
          </w:divBdr>
        </w:div>
        <w:div w:id="313948412">
          <w:marLeft w:val="0"/>
          <w:marRight w:val="0"/>
          <w:marTop w:val="0"/>
          <w:marBottom w:val="0"/>
          <w:divBdr>
            <w:top w:val="none" w:sz="0" w:space="0" w:color="auto"/>
            <w:left w:val="none" w:sz="0" w:space="0" w:color="auto"/>
            <w:bottom w:val="none" w:sz="0" w:space="0" w:color="auto"/>
            <w:right w:val="none" w:sz="0" w:space="0" w:color="auto"/>
          </w:divBdr>
        </w:div>
        <w:div w:id="375547881">
          <w:marLeft w:val="0"/>
          <w:marRight w:val="0"/>
          <w:marTop w:val="0"/>
          <w:marBottom w:val="0"/>
          <w:divBdr>
            <w:top w:val="none" w:sz="0" w:space="0" w:color="auto"/>
            <w:left w:val="none" w:sz="0" w:space="0" w:color="auto"/>
            <w:bottom w:val="none" w:sz="0" w:space="0" w:color="auto"/>
            <w:right w:val="none" w:sz="0" w:space="0" w:color="auto"/>
          </w:divBdr>
        </w:div>
        <w:div w:id="1046759735">
          <w:marLeft w:val="0"/>
          <w:marRight w:val="0"/>
          <w:marTop w:val="0"/>
          <w:marBottom w:val="0"/>
          <w:divBdr>
            <w:top w:val="none" w:sz="0" w:space="0" w:color="auto"/>
            <w:left w:val="none" w:sz="0" w:space="0" w:color="auto"/>
            <w:bottom w:val="none" w:sz="0" w:space="0" w:color="auto"/>
            <w:right w:val="none" w:sz="0" w:space="0" w:color="auto"/>
          </w:divBdr>
        </w:div>
        <w:div w:id="1357390464">
          <w:marLeft w:val="0"/>
          <w:marRight w:val="0"/>
          <w:marTop w:val="0"/>
          <w:marBottom w:val="0"/>
          <w:divBdr>
            <w:top w:val="none" w:sz="0" w:space="0" w:color="auto"/>
            <w:left w:val="none" w:sz="0" w:space="0" w:color="auto"/>
            <w:bottom w:val="none" w:sz="0" w:space="0" w:color="auto"/>
            <w:right w:val="none" w:sz="0" w:space="0" w:color="auto"/>
          </w:divBdr>
        </w:div>
        <w:div w:id="1441341051">
          <w:marLeft w:val="0"/>
          <w:marRight w:val="0"/>
          <w:marTop w:val="0"/>
          <w:marBottom w:val="0"/>
          <w:divBdr>
            <w:top w:val="none" w:sz="0" w:space="0" w:color="auto"/>
            <w:left w:val="none" w:sz="0" w:space="0" w:color="auto"/>
            <w:bottom w:val="none" w:sz="0" w:space="0" w:color="auto"/>
            <w:right w:val="none" w:sz="0" w:space="0" w:color="auto"/>
          </w:divBdr>
        </w:div>
        <w:div w:id="1575168704">
          <w:marLeft w:val="0"/>
          <w:marRight w:val="0"/>
          <w:marTop w:val="0"/>
          <w:marBottom w:val="0"/>
          <w:divBdr>
            <w:top w:val="none" w:sz="0" w:space="0" w:color="auto"/>
            <w:left w:val="none" w:sz="0" w:space="0" w:color="auto"/>
            <w:bottom w:val="none" w:sz="0" w:space="0" w:color="auto"/>
            <w:right w:val="none" w:sz="0" w:space="0" w:color="auto"/>
          </w:divBdr>
        </w:div>
        <w:div w:id="1964997329">
          <w:marLeft w:val="0"/>
          <w:marRight w:val="0"/>
          <w:marTop w:val="0"/>
          <w:marBottom w:val="0"/>
          <w:divBdr>
            <w:top w:val="none" w:sz="0" w:space="0" w:color="auto"/>
            <w:left w:val="none" w:sz="0" w:space="0" w:color="auto"/>
            <w:bottom w:val="none" w:sz="0" w:space="0" w:color="auto"/>
            <w:right w:val="none" w:sz="0" w:space="0" w:color="auto"/>
          </w:divBdr>
        </w:div>
      </w:divsChild>
    </w:div>
    <w:div w:id="1989476639">
      <w:bodyDiv w:val="1"/>
      <w:marLeft w:val="0"/>
      <w:marRight w:val="0"/>
      <w:marTop w:val="0"/>
      <w:marBottom w:val="0"/>
      <w:divBdr>
        <w:top w:val="none" w:sz="0" w:space="0" w:color="auto"/>
        <w:left w:val="none" w:sz="0" w:space="0" w:color="auto"/>
        <w:bottom w:val="none" w:sz="0" w:space="0" w:color="auto"/>
        <w:right w:val="none" w:sz="0" w:space="0" w:color="auto"/>
      </w:divBdr>
    </w:div>
    <w:div w:id="2036887521">
      <w:bodyDiv w:val="1"/>
      <w:marLeft w:val="0"/>
      <w:marRight w:val="0"/>
      <w:marTop w:val="0"/>
      <w:marBottom w:val="0"/>
      <w:divBdr>
        <w:top w:val="none" w:sz="0" w:space="0" w:color="auto"/>
        <w:left w:val="none" w:sz="0" w:space="0" w:color="auto"/>
        <w:bottom w:val="none" w:sz="0" w:space="0" w:color="auto"/>
        <w:right w:val="none" w:sz="0" w:space="0" w:color="auto"/>
      </w:divBdr>
    </w:div>
    <w:div w:id="2040620956">
      <w:bodyDiv w:val="1"/>
      <w:marLeft w:val="0"/>
      <w:marRight w:val="0"/>
      <w:marTop w:val="0"/>
      <w:marBottom w:val="0"/>
      <w:divBdr>
        <w:top w:val="none" w:sz="0" w:space="0" w:color="auto"/>
        <w:left w:val="none" w:sz="0" w:space="0" w:color="auto"/>
        <w:bottom w:val="none" w:sz="0" w:space="0" w:color="auto"/>
        <w:right w:val="none" w:sz="0" w:space="0" w:color="auto"/>
      </w:divBdr>
    </w:div>
    <w:div w:id="2140369270">
      <w:bodyDiv w:val="1"/>
      <w:marLeft w:val="0"/>
      <w:marRight w:val="0"/>
      <w:marTop w:val="0"/>
      <w:marBottom w:val="0"/>
      <w:divBdr>
        <w:top w:val="none" w:sz="0" w:space="0" w:color="auto"/>
        <w:left w:val="none" w:sz="0" w:space="0" w:color="auto"/>
        <w:bottom w:val="none" w:sz="0" w:space="0" w:color="auto"/>
        <w:right w:val="none" w:sz="0" w:space="0" w:color="auto"/>
      </w:divBdr>
    </w:div>
    <w:div w:id="2146580249">
      <w:bodyDiv w:val="1"/>
      <w:marLeft w:val="0"/>
      <w:marRight w:val="0"/>
      <w:marTop w:val="0"/>
      <w:marBottom w:val="0"/>
      <w:divBdr>
        <w:top w:val="none" w:sz="0" w:space="0" w:color="auto"/>
        <w:left w:val="none" w:sz="0" w:space="0" w:color="auto"/>
        <w:bottom w:val="none" w:sz="0" w:space="0" w:color="auto"/>
        <w:right w:val="none" w:sz="0" w:space="0" w:color="auto"/>
      </w:divBdr>
      <w:divsChild>
        <w:div w:id="21396880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hollandamerica.com" TargetMode="External"/><Relationship Id="rId18" Type="http://schemas.openxmlformats.org/officeDocument/2006/relationships/hyperlink" Target="http://www.facebook.com/pages/Holland-America-Line/4292679340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ollandamerica.com/en_US/news/impacted-cruises.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twitter.com/HALcrui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www.hollandamerica.com/"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book2.hollandamerica.com/cp/" TargetMode="External"/><Relationship Id="rId23" Type="http://schemas.openxmlformats.org/officeDocument/2006/relationships/hyperlink" Target="https://www.hollandamerica.com/en_US/news/coronavirus-travel-advisory.html"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www.hollandamerica.com/blo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ok2.hollandamerica.com/cp/" TargetMode="External"/><Relationship Id="rId22" Type="http://schemas.openxmlformats.org/officeDocument/2006/relationships/hyperlink" Target="https://www.hollandamerica.com/en_US/news/coronavirus-travel-advisory/traveling-and-staying-healthy.html" TargetMode="External"/></Relationships>
</file>

<file path=word/documenttasks/documenttasks1.xml><?xml version="1.0" encoding="utf-8"?>
<t:Tasks xmlns:t="http://schemas.microsoft.com/office/tasks/2019/documenttasks" xmlns:oel="http://schemas.microsoft.com/office/2019/extlst">
  <t:Task id="{A5C3ECDC-DC39-406C-AFE3-732AD0FD4DE8}">
    <t:Anchor>
      <t:Comment id="1307314221"/>
    </t:Anchor>
    <t:History>
      <t:Event id="{4CB411CE-E4E6-4D80-9428-6AE193AF066A}" time="2020-11-18T15:39:54.458Z">
        <t:Attribution userId="S::csmith2@hollandamericagroup.com::52e0ac03-5909-4ca0-b59c-27d20682375a" userProvider="AD" userName="Smith, Christine (HAL)"/>
        <t:Anchor>
          <t:Comment id="1307314221"/>
        </t:Anchor>
        <t:Create/>
      </t:Event>
      <t:Event id="{62D530FF-44A8-4F39-8902-7E67B35AFB0C}" time="2020-11-18T15:39:54.458Z">
        <t:Attribution userId="S::csmith2@hollandamericagroup.com::52e0ac03-5909-4ca0-b59c-27d20682375a" userProvider="AD" userName="Smith, Christine (HAL)"/>
        <t:Anchor>
          <t:Comment id="1307314221"/>
        </t:Anchor>
        <t:Assign userId="S::EElvejord@HollandAmerica.com::5e485782-9f96-42f7-93fa-7007bd492a59" userProvider="AD" userName="Elvejord, Erik (HAL)"/>
      </t:Event>
      <t:Event id="{0BD9C5C2-03F1-419E-9F31-C70126928087}" time="2020-11-18T15:39:54.458Z">
        <t:Attribution userId="S::csmith2@hollandamericagroup.com::52e0ac03-5909-4ca0-b59c-27d20682375a" userProvider="AD" userName="Smith, Christine (HAL)"/>
        <t:Anchor>
          <t:Comment id="1307314221"/>
        </t:Anchor>
        <t:SetTitle title="@Elvejord, Erik (HAL) @Kaufman, Raisa (HAL) need to add info re: shore ex, gifts, spa and dining. These cannot be transferred to a new booking. Suggest adding at end of The FCC is valid for.... paragraph All non-cruise fare purchases through Holland …"/>
      </t:Event>
    </t:History>
  </t:Task>
  <t:Task id="{6D63B4F9-6163-4DB0-9D4F-CC8456FEE09B}">
    <t:Anchor>
      <t:Comment id="1186784087"/>
    </t:Anchor>
    <t:History>
      <t:Event id="{27733C94-8F2D-40EF-A78D-83FA22C81724}" time="2020-11-18T15:39:54.458Z">
        <t:Attribution userId="S::csmith2@hollandamericagroup.com::52e0ac03-5909-4ca0-b59c-27d20682375a" userProvider="AD" userName="Smith, Christine (HAL)"/>
        <t:Anchor>
          <t:Comment id="1186784087"/>
        </t:Anchor>
        <t:Create/>
      </t:Event>
      <t:Event id="{D14BE313-589E-41F8-83BC-3D5A8F1B5268}" time="2020-11-18T15:39:54.458Z">
        <t:Attribution userId="S::csmith2@hollandamericagroup.com::52e0ac03-5909-4ca0-b59c-27d20682375a" userProvider="AD" userName="Smith, Christine (HAL)"/>
        <t:Anchor>
          <t:Comment id="1186784087"/>
        </t:Anchor>
        <t:Assign userId="S::EElvejord@HollandAmerica.com::5e485782-9f96-42f7-93fa-7007bd492a59" userProvider="AD" userName="Elvejord, Erik (HAL)"/>
      </t:Event>
      <t:Event id="{F7AE0EC9-69E2-4DDB-80D6-A552303DC102}" time="2020-11-18T15:39:54.458Z">
        <t:Attribution userId="S::csmith2@hollandamericagroup.com::52e0ac03-5909-4ca0-b59c-27d20682375a" userProvider="AD" userName="Smith, Christine (HAL)"/>
        <t:Anchor>
          <t:Comment id="1186784087"/>
        </t:Anchor>
        <t:SetTitle title="@Elvejord, Erik (HAL) @Kaufman, Raisa (HAL) need to add info re: shore ex, gifts, spa and dining. These cannot be transferred to a new booking. Suggest adding at end of The FCC is valid for.... paragraph All non-cruise fare purchases through Holland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7237834FC92E409B3929642B3879B8" ma:contentTypeVersion="10" ma:contentTypeDescription="Create a new document." ma:contentTypeScope="" ma:versionID="2c8de1cb16ebfd3615e4d5ba4368b480">
  <xsd:schema xmlns:xsd="http://www.w3.org/2001/XMLSchema" xmlns:xs="http://www.w3.org/2001/XMLSchema" xmlns:p="http://schemas.microsoft.com/office/2006/metadata/properties" xmlns:ns2="5de616cb-59d5-4de6-bfad-41d5938fb3e3" xmlns:ns3="2590fb1e-efd9-4607-896e-6cedee8b9872" targetNamespace="http://schemas.microsoft.com/office/2006/metadata/properties" ma:root="true" ma:fieldsID="2cd6a1d5e55fdbf6326fce1e55d13c5d" ns2:_="" ns3:_="">
    <xsd:import namespace="5de616cb-59d5-4de6-bfad-41d5938fb3e3"/>
    <xsd:import namespace="2590fb1e-efd9-4607-896e-6cedee8b98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616cb-59d5-4de6-bfad-41d5938fb3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90fb1e-efd9-4607-896e-6cedee8b98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01E50-01BD-48F1-8E16-C8A7A105A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616cb-59d5-4de6-bfad-41d5938fb3e3"/>
    <ds:schemaRef ds:uri="2590fb1e-efd9-4607-896e-6cedee8b9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33E7B-19BD-4462-A390-276CADDE533F}">
  <ds:schemaRefs>
    <ds:schemaRef ds:uri="http://purl.org/dc/elements/1.1/"/>
    <ds:schemaRef ds:uri="http://schemas.microsoft.com/office/2006/metadata/properties"/>
    <ds:schemaRef ds:uri="5de616cb-59d5-4de6-bfad-41d5938fb3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90fb1e-efd9-4607-896e-6cedee8b9872"/>
    <ds:schemaRef ds:uri="http://www.w3.org/XML/1998/namespace"/>
    <ds:schemaRef ds:uri="http://purl.org/dc/dcmitype/"/>
  </ds:schemaRefs>
</ds:datastoreItem>
</file>

<file path=customXml/itemProps3.xml><?xml version="1.0" encoding="utf-8"?>
<ds:datastoreItem xmlns:ds="http://schemas.openxmlformats.org/officeDocument/2006/customXml" ds:itemID="{19EDA0BA-D70A-4162-96CF-AAF58904D98C}">
  <ds:schemaRefs>
    <ds:schemaRef ds:uri="http://schemas.microsoft.com/sharepoint/v3/contenttype/forms"/>
  </ds:schemaRefs>
</ds:datastoreItem>
</file>

<file path=customXml/itemProps4.xml><?xml version="1.0" encoding="utf-8"?>
<ds:datastoreItem xmlns:ds="http://schemas.openxmlformats.org/officeDocument/2006/customXml" ds:itemID="{BFF5DBCE-F120-4802-A432-CC8B2E81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NewmanPR</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Banks</dc:creator>
  <cp:keywords/>
  <cp:lastModifiedBy>Elvejord, Erik (HAL)</cp:lastModifiedBy>
  <cp:revision>15</cp:revision>
  <cp:lastPrinted>2016-06-28T22:01:00Z</cp:lastPrinted>
  <dcterms:created xsi:type="dcterms:W3CDTF">2021-02-17T22:39:00Z</dcterms:created>
  <dcterms:modified xsi:type="dcterms:W3CDTF">2021-02-23T00:53:00Z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0x010100907237834FC92E409B3929642B3879B8</vt:lpwstr>
  </property>
</Properties>
</file>