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AC139" w14:textId="77777777" w:rsidR="0087520C" w:rsidRDefault="0002106A" w:rsidP="00A10F9D">
      <w:pPr>
        <w:jc w:val="center"/>
      </w:pPr>
      <w:r>
        <w:rPr>
          <w:noProof/>
        </w:rPr>
        <w:drawing>
          <wp:inline distT="0" distB="0" distL="0" distR="0" wp14:anchorId="005ECBCE" wp14:editId="14F3BCB8">
            <wp:extent cx="2019300" cy="733425"/>
            <wp:effectExtent l="0" t="0" r="0" b="9525"/>
            <wp:docPr id="1" name="Picture 1" descr="HAL2016_NewBrandLogo_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19300" cy="733425"/>
                    </a:xfrm>
                    <a:prstGeom prst="rect">
                      <a:avLst/>
                    </a:prstGeom>
                  </pic:spPr>
                </pic:pic>
              </a:graphicData>
            </a:graphic>
          </wp:inline>
        </w:drawing>
      </w:r>
    </w:p>
    <w:p w14:paraId="75238956" w14:textId="77777777" w:rsidR="0087520C" w:rsidRDefault="0002106A" w:rsidP="0087520C">
      <w:r>
        <w:rPr>
          <w:noProof/>
        </w:rPr>
        <w:drawing>
          <wp:anchor distT="0" distB="0" distL="114300" distR="114300" simplePos="0" relativeHeight="251658240" behindDoc="1" locked="0" layoutInCell="1" allowOverlap="1" wp14:anchorId="2D49D736" wp14:editId="04D1FD40">
            <wp:simplePos x="0" y="0"/>
            <wp:positionH relativeFrom="margin">
              <wp:posOffset>1704975</wp:posOffset>
            </wp:positionH>
            <wp:positionV relativeFrom="paragraph">
              <wp:posOffset>114300</wp:posOffset>
            </wp:positionV>
            <wp:extent cx="4653915" cy="11430"/>
            <wp:effectExtent l="0" t="0" r="0" b="7620"/>
            <wp:wrapNone/>
            <wp:docPr id="16" name="Picture 1"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6ED306F" wp14:editId="5467BDEE">
            <wp:simplePos x="0" y="0"/>
            <wp:positionH relativeFrom="column">
              <wp:posOffset>0</wp:posOffset>
            </wp:positionH>
            <wp:positionV relativeFrom="paragraph">
              <wp:posOffset>114300</wp:posOffset>
            </wp:positionV>
            <wp:extent cx="4653915" cy="11430"/>
            <wp:effectExtent l="0" t="0" r="0" b="7620"/>
            <wp:wrapNone/>
            <wp:docPr id="14" name="Picture 3"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p>
    <w:tbl>
      <w:tblPr>
        <w:tblW w:w="9055" w:type="dxa"/>
        <w:tblCellMar>
          <w:left w:w="0" w:type="dxa"/>
          <w:right w:w="0" w:type="dxa"/>
        </w:tblCellMar>
        <w:tblLook w:val="04A0" w:firstRow="1" w:lastRow="0" w:firstColumn="1" w:lastColumn="0" w:noHBand="0" w:noVBand="1"/>
      </w:tblPr>
      <w:tblGrid>
        <w:gridCol w:w="1156"/>
        <w:gridCol w:w="7899"/>
      </w:tblGrid>
      <w:tr w:rsidR="0087520C" w14:paraId="0A7E783E" w14:textId="77777777">
        <w:trPr>
          <w:trHeight w:val="207"/>
        </w:trPr>
        <w:tc>
          <w:tcPr>
            <w:tcW w:w="1156" w:type="dxa"/>
            <w:tcMar>
              <w:top w:w="0" w:type="dxa"/>
              <w:left w:w="108" w:type="dxa"/>
              <w:bottom w:w="0" w:type="dxa"/>
              <w:right w:w="108" w:type="dxa"/>
            </w:tcMar>
          </w:tcPr>
          <w:p w14:paraId="6F589C14" w14:textId="77777777" w:rsidR="0087520C" w:rsidRDefault="0087520C">
            <w:pPr>
              <w:rPr>
                <w:rFonts w:ascii="Arial" w:hAnsi="Arial" w:cs="Arial"/>
                <w:color w:val="777777"/>
                <w:sz w:val="18"/>
                <w:szCs w:val="18"/>
              </w:rPr>
            </w:pPr>
            <w:r>
              <w:rPr>
                <w:rFonts w:ascii="Arial" w:hAnsi="Arial" w:cs="Arial"/>
                <w:b/>
                <w:bCs/>
                <w:color w:val="777777"/>
                <w:sz w:val="18"/>
                <w:szCs w:val="18"/>
              </w:rPr>
              <w:t>CONTACT:</w:t>
            </w:r>
          </w:p>
        </w:tc>
        <w:tc>
          <w:tcPr>
            <w:tcW w:w="7899" w:type="dxa"/>
            <w:tcMar>
              <w:top w:w="0" w:type="dxa"/>
              <w:left w:w="108" w:type="dxa"/>
              <w:bottom w:w="0" w:type="dxa"/>
              <w:right w:w="108" w:type="dxa"/>
            </w:tcMar>
          </w:tcPr>
          <w:p w14:paraId="3568A493" w14:textId="056C6084" w:rsidR="0087520C" w:rsidRDefault="00C46598">
            <w:pPr>
              <w:rPr>
                <w:rFonts w:ascii="Arial" w:hAnsi="Arial" w:cs="Arial"/>
                <w:color w:val="777777"/>
                <w:sz w:val="18"/>
                <w:szCs w:val="18"/>
              </w:rPr>
            </w:pPr>
            <w:r>
              <w:rPr>
                <w:rFonts w:ascii="Arial" w:hAnsi="Arial" w:cs="Arial"/>
                <w:color w:val="777777"/>
                <w:sz w:val="18"/>
                <w:szCs w:val="18"/>
              </w:rPr>
              <w:t>Erik Elvejord</w:t>
            </w:r>
          </w:p>
        </w:tc>
      </w:tr>
      <w:tr w:rsidR="0087520C" w14:paraId="64447DEB" w14:textId="77777777">
        <w:trPr>
          <w:trHeight w:val="230"/>
        </w:trPr>
        <w:tc>
          <w:tcPr>
            <w:tcW w:w="1156" w:type="dxa"/>
            <w:tcMar>
              <w:top w:w="0" w:type="dxa"/>
              <w:left w:w="108" w:type="dxa"/>
              <w:bottom w:w="0" w:type="dxa"/>
              <w:right w:w="108" w:type="dxa"/>
            </w:tcMar>
          </w:tcPr>
          <w:p w14:paraId="30D79806" w14:textId="77777777" w:rsidR="0087520C" w:rsidRDefault="0087520C">
            <w:pPr>
              <w:rPr>
                <w:rFonts w:ascii="Arial" w:hAnsi="Arial" w:cs="Arial"/>
                <w:color w:val="777777"/>
                <w:sz w:val="18"/>
                <w:szCs w:val="18"/>
              </w:rPr>
            </w:pPr>
            <w:r>
              <w:rPr>
                <w:rFonts w:ascii="Arial" w:hAnsi="Arial" w:cs="Arial"/>
                <w:b/>
                <w:bCs/>
                <w:color w:val="777777"/>
                <w:sz w:val="18"/>
                <w:szCs w:val="18"/>
              </w:rPr>
              <w:t>PHONE:</w:t>
            </w:r>
          </w:p>
        </w:tc>
        <w:tc>
          <w:tcPr>
            <w:tcW w:w="7899" w:type="dxa"/>
            <w:tcMar>
              <w:top w:w="0" w:type="dxa"/>
              <w:left w:w="108" w:type="dxa"/>
              <w:bottom w:w="0" w:type="dxa"/>
              <w:right w:w="108" w:type="dxa"/>
            </w:tcMar>
          </w:tcPr>
          <w:p w14:paraId="59EFEC2E" w14:textId="77777777" w:rsidR="0087520C" w:rsidRDefault="0087520C">
            <w:pPr>
              <w:rPr>
                <w:rFonts w:ascii="Arial" w:hAnsi="Arial" w:cs="Arial"/>
                <w:color w:val="777777"/>
                <w:sz w:val="18"/>
                <w:szCs w:val="18"/>
              </w:rPr>
            </w:pPr>
            <w:r>
              <w:rPr>
                <w:rFonts w:ascii="Arial" w:hAnsi="Arial" w:cs="Arial"/>
                <w:color w:val="777777"/>
                <w:sz w:val="18"/>
                <w:szCs w:val="18"/>
              </w:rPr>
              <w:t>800-637-5029</w:t>
            </w:r>
            <w:r w:rsidR="000A004D">
              <w:rPr>
                <w:rFonts w:ascii="Arial" w:hAnsi="Arial" w:cs="Arial"/>
                <w:color w:val="777777"/>
                <w:sz w:val="18"/>
                <w:szCs w:val="18"/>
              </w:rPr>
              <w:t>, 206-626-9890</w:t>
            </w:r>
          </w:p>
        </w:tc>
      </w:tr>
      <w:tr w:rsidR="0087520C" w14:paraId="7DE2E17A" w14:textId="77777777">
        <w:trPr>
          <w:trHeight w:val="230"/>
        </w:trPr>
        <w:tc>
          <w:tcPr>
            <w:tcW w:w="1156" w:type="dxa"/>
            <w:tcMar>
              <w:top w:w="0" w:type="dxa"/>
              <w:left w:w="108" w:type="dxa"/>
              <w:bottom w:w="0" w:type="dxa"/>
              <w:right w:w="108" w:type="dxa"/>
            </w:tcMar>
          </w:tcPr>
          <w:p w14:paraId="329F9F13" w14:textId="77777777" w:rsidR="0087520C" w:rsidRDefault="0087520C">
            <w:pPr>
              <w:rPr>
                <w:rFonts w:ascii="Arial" w:hAnsi="Arial" w:cs="Arial"/>
                <w:color w:val="777777"/>
                <w:sz w:val="18"/>
                <w:szCs w:val="18"/>
              </w:rPr>
            </w:pPr>
            <w:r>
              <w:rPr>
                <w:rFonts w:ascii="Arial" w:hAnsi="Arial" w:cs="Arial"/>
                <w:b/>
                <w:bCs/>
                <w:color w:val="777777"/>
                <w:sz w:val="18"/>
                <w:szCs w:val="18"/>
              </w:rPr>
              <w:t>EMAIL:</w:t>
            </w:r>
            <w:r>
              <w:rPr>
                <w:rFonts w:ascii="Arial" w:hAnsi="Arial" w:cs="Arial"/>
                <w:color w:val="777777"/>
                <w:sz w:val="18"/>
                <w:szCs w:val="18"/>
              </w:rPr>
              <w:t>     </w:t>
            </w:r>
          </w:p>
        </w:tc>
        <w:tc>
          <w:tcPr>
            <w:tcW w:w="7899" w:type="dxa"/>
            <w:tcMar>
              <w:top w:w="0" w:type="dxa"/>
              <w:left w:w="108" w:type="dxa"/>
              <w:bottom w:w="0" w:type="dxa"/>
              <w:right w:w="108" w:type="dxa"/>
            </w:tcMar>
          </w:tcPr>
          <w:p w14:paraId="30A67BA9" w14:textId="77777777" w:rsidR="0087520C" w:rsidRDefault="000D618F">
            <w:pPr>
              <w:rPr>
                <w:rFonts w:ascii="Arial" w:hAnsi="Arial" w:cs="Arial"/>
                <w:color w:val="777777"/>
                <w:sz w:val="18"/>
                <w:szCs w:val="18"/>
              </w:rPr>
            </w:pPr>
            <w:hyperlink r:id="rId13" w:history="1">
              <w:r w:rsidR="0087520C">
                <w:rPr>
                  <w:rStyle w:val="Hyperlink"/>
                  <w:rFonts w:ascii="Arial" w:hAnsi="Arial" w:cs="Arial"/>
                  <w:sz w:val="18"/>
                  <w:szCs w:val="18"/>
                </w:rPr>
                <w:t>pr@hollandamerica.com</w:t>
              </w:r>
            </w:hyperlink>
          </w:p>
        </w:tc>
      </w:tr>
    </w:tbl>
    <w:p w14:paraId="03F0F26B" w14:textId="77777777" w:rsidR="0087520C" w:rsidRDefault="0087520C" w:rsidP="0087520C">
      <w:pPr>
        <w:rPr>
          <w:rFonts w:ascii="Arial" w:hAnsi="Arial" w:cs="Arial"/>
          <w:color w:val="777777"/>
          <w:sz w:val="18"/>
          <w:szCs w:val="18"/>
        </w:rPr>
      </w:pPr>
    </w:p>
    <w:p w14:paraId="449CC62E" w14:textId="77777777" w:rsidR="00963EF0" w:rsidRDefault="00963EF0" w:rsidP="00E72183">
      <w:pPr>
        <w:jc w:val="center"/>
        <w:rPr>
          <w:rFonts w:ascii="Arial" w:hAnsi="Arial" w:cs="Arial"/>
          <w:b/>
          <w:bCs/>
          <w:color w:val="000000"/>
          <w:sz w:val="28"/>
          <w:szCs w:val="28"/>
        </w:rPr>
      </w:pPr>
    </w:p>
    <w:p w14:paraId="7DDCC94E" w14:textId="080674EA" w:rsidR="007F6101" w:rsidRPr="00F035D3" w:rsidRDefault="007F6101" w:rsidP="7FA56869">
      <w:pPr>
        <w:spacing w:line="259" w:lineRule="auto"/>
        <w:jc w:val="center"/>
        <w:rPr>
          <w:rFonts w:ascii="Arial" w:hAnsi="Arial" w:cs="Arial"/>
          <w:b/>
          <w:bCs/>
          <w:sz w:val="28"/>
          <w:szCs w:val="28"/>
        </w:rPr>
      </w:pPr>
      <w:r w:rsidRPr="2DEF8CFD">
        <w:rPr>
          <w:rFonts w:ascii="Arial" w:hAnsi="Arial" w:cs="Arial"/>
          <w:b/>
          <w:bCs/>
          <w:sz w:val="28"/>
          <w:szCs w:val="28"/>
        </w:rPr>
        <w:t>Holland America Line</w:t>
      </w:r>
      <w:r w:rsidR="00F035D3">
        <w:rPr>
          <w:rFonts w:ascii="Arial" w:hAnsi="Arial" w:cs="Arial"/>
          <w:b/>
          <w:bCs/>
          <w:sz w:val="28"/>
          <w:szCs w:val="28"/>
        </w:rPr>
        <w:t xml:space="preserve">’s </w:t>
      </w:r>
      <w:r w:rsidR="00F035D3">
        <w:rPr>
          <w:rFonts w:ascii="Arial" w:hAnsi="Arial" w:cs="Arial"/>
          <w:b/>
          <w:bCs/>
          <w:i/>
          <w:iCs/>
          <w:sz w:val="28"/>
          <w:szCs w:val="28"/>
        </w:rPr>
        <w:t xml:space="preserve">Eurodam </w:t>
      </w:r>
      <w:r w:rsidR="00F035D3">
        <w:rPr>
          <w:rFonts w:ascii="Arial" w:hAnsi="Arial" w:cs="Arial"/>
          <w:b/>
          <w:bCs/>
          <w:sz w:val="28"/>
          <w:szCs w:val="28"/>
        </w:rPr>
        <w:t xml:space="preserve">Extends 2021 Mediterranean Cruise Season and Assumes Previously Scheduled </w:t>
      </w:r>
      <w:r w:rsidR="00F035D3" w:rsidRPr="00F035D3">
        <w:rPr>
          <w:rFonts w:ascii="Arial" w:hAnsi="Arial" w:cs="Arial"/>
          <w:b/>
          <w:bCs/>
          <w:i/>
          <w:iCs/>
          <w:sz w:val="28"/>
          <w:szCs w:val="28"/>
        </w:rPr>
        <w:t>Westerdam</w:t>
      </w:r>
      <w:r w:rsidR="00F035D3">
        <w:rPr>
          <w:rFonts w:ascii="Arial" w:hAnsi="Arial" w:cs="Arial"/>
          <w:b/>
          <w:bCs/>
          <w:sz w:val="28"/>
          <w:szCs w:val="28"/>
        </w:rPr>
        <w:t xml:space="preserve"> Itineraries</w:t>
      </w:r>
    </w:p>
    <w:p w14:paraId="1A23BB16" w14:textId="77777777" w:rsidR="007F6101" w:rsidRDefault="007F6101" w:rsidP="007F6101">
      <w:pPr>
        <w:jc w:val="center"/>
        <w:textAlignment w:val="baseline"/>
        <w:rPr>
          <w:rFonts w:ascii="Arial" w:hAnsi="Arial" w:cs="Arial"/>
          <w:b/>
          <w:bCs/>
          <w:sz w:val="28"/>
          <w:szCs w:val="28"/>
        </w:rPr>
      </w:pPr>
    </w:p>
    <w:p w14:paraId="5A94EB2A" w14:textId="1AEE931C" w:rsidR="00BE6336" w:rsidRDefault="00436B4A" w:rsidP="007F6101">
      <w:pPr>
        <w:jc w:val="center"/>
        <w:textAlignment w:val="baseline"/>
        <w:rPr>
          <w:rFonts w:ascii="Arial" w:hAnsi="Arial" w:cs="Arial"/>
          <w:i/>
          <w:iCs/>
        </w:rPr>
      </w:pPr>
      <w:r>
        <w:rPr>
          <w:rFonts w:ascii="Arial" w:hAnsi="Arial" w:cs="Arial"/>
          <w:i/>
          <w:iCs/>
        </w:rPr>
        <w:t xml:space="preserve">Ship to sail five 12-day itineraries from </w:t>
      </w:r>
      <w:r w:rsidR="003377A1">
        <w:rPr>
          <w:rFonts w:ascii="Arial" w:hAnsi="Arial" w:cs="Arial"/>
          <w:i/>
          <w:iCs/>
        </w:rPr>
        <w:t>Italy</w:t>
      </w:r>
      <w:r>
        <w:rPr>
          <w:rFonts w:ascii="Arial" w:hAnsi="Arial" w:cs="Arial"/>
          <w:i/>
          <w:iCs/>
        </w:rPr>
        <w:t xml:space="preserve">, </w:t>
      </w:r>
      <w:r w:rsidR="003377A1">
        <w:rPr>
          <w:rFonts w:ascii="Arial" w:hAnsi="Arial" w:cs="Arial"/>
          <w:i/>
          <w:iCs/>
        </w:rPr>
        <w:t>Greece</w:t>
      </w:r>
      <w:r>
        <w:rPr>
          <w:rFonts w:ascii="Arial" w:hAnsi="Arial" w:cs="Arial"/>
          <w:i/>
          <w:iCs/>
        </w:rPr>
        <w:t xml:space="preserve"> or </w:t>
      </w:r>
      <w:r w:rsidR="003377A1">
        <w:rPr>
          <w:rFonts w:ascii="Arial" w:hAnsi="Arial" w:cs="Arial"/>
          <w:i/>
          <w:iCs/>
        </w:rPr>
        <w:t>Spain</w:t>
      </w:r>
    </w:p>
    <w:p w14:paraId="1D2C5F51" w14:textId="77777777" w:rsidR="006037AF" w:rsidRDefault="006037AF" w:rsidP="006037AF">
      <w:pPr>
        <w:jc w:val="center"/>
        <w:textAlignment w:val="baseline"/>
        <w:rPr>
          <w:rFonts w:ascii="Arial" w:hAnsi="Arial" w:cs="Arial"/>
          <w:bCs/>
          <w:i/>
        </w:rPr>
      </w:pPr>
      <w:r w:rsidRPr="004A1AD6">
        <w:rPr>
          <w:rFonts w:ascii="Arial" w:hAnsi="Arial" w:cs="Arial"/>
          <w:bCs/>
          <w:i/>
        </w:rPr>
        <w:t> </w:t>
      </w:r>
    </w:p>
    <w:p w14:paraId="3902B6E7" w14:textId="77777777" w:rsidR="0028047C" w:rsidRPr="004A1AD6" w:rsidRDefault="0028047C" w:rsidP="006037AF">
      <w:pPr>
        <w:jc w:val="center"/>
        <w:textAlignment w:val="baseline"/>
        <w:rPr>
          <w:rFonts w:ascii="Arial" w:hAnsi="Arial" w:cs="Arial"/>
          <w:i/>
        </w:rPr>
      </w:pPr>
    </w:p>
    <w:p w14:paraId="39667E2D" w14:textId="114D50B6" w:rsidR="00F035D3" w:rsidRDefault="00452B97" w:rsidP="008C0E80">
      <w:pPr>
        <w:spacing w:line="360" w:lineRule="auto"/>
        <w:textAlignment w:val="baseline"/>
        <w:rPr>
          <w:rFonts w:ascii="Arial" w:hAnsi="Arial" w:cs="Arial"/>
        </w:rPr>
      </w:pPr>
      <w:r w:rsidRPr="008C0E80">
        <w:rPr>
          <w:rFonts w:ascii="Arial" w:hAnsi="Arial" w:cs="Arial"/>
          <w:u w:val="single"/>
        </w:rPr>
        <w:t>S</w:t>
      </w:r>
      <w:r w:rsidR="00DC4753" w:rsidRPr="008C0E80">
        <w:rPr>
          <w:rFonts w:ascii="Arial" w:hAnsi="Arial" w:cs="Arial"/>
          <w:u w:val="single"/>
        </w:rPr>
        <w:t xml:space="preserve">eattle, Wash., </w:t>
      </w:r>
      <w:r w:rsidR="006124BF" w:rsidRPr="008C0E80">
        <w:rPr>
          <w:rFonts w:ascii="Arial" w:hAnsi="Arial" w:cs="Arial"/>
          <w:u w:val="single"/>
        </w:rPr>
        <w:t>May</w:t>
      </w:r>
      <w:r w:rsidR="00BE6336" w:rsidRPr="008C0E80">
        <w:rPr>
          <w:rFonts w:ascii="Arial" w:hAnsi="Arial" w:cs="Arial"/>
          <w:u w:val="single"/>
        </w:rPr>
        <w:t xml:space="preserve"> </w:t>
      </w:r>
      <w:r w:rsidR="00203BDF">
        <w:rPr>
          <w:rFonts w:ascii="Arial" w:hAnsi="Arial" w:cs="Arial"/>
          <w:u w:val="single"/>
        </w:rPr>
        <w:t>25</w:t>
      </w:r>
      <w:r w:rsidR="00DC4753" w:rsidRPr="008C0E80">
        <w:rPr>
          <w:rFonts w:ascii="Arial" w:hAnsi="Arial" w:cs="Arial"/>
          <w:u w:val="single"/>
        </w:rPr>
        <w:t>, 202</w:t>
      </w:r>
      <w:r w:rsidR="00167844" w:rsidRPr="008C0E80">
        <w:rPr>
          <w:rFonts w:ascii="Arial" w:hAnsi="Arial" w:cs="Arial"/>
          <w:u w:val="single"/>
        </w:rPr>
        <w:t>1</w:t>
      </w:r>
      <w:r w:rsidR="00DC4753" w:rsidRPr="008C0E80">
        <w:rPr>
          <w:rFonts w:ascii="Arial" w:hAnsi="Arial" w:cs="Arial"/>
        </w:rPr>
        <w:t xml:space="preserve"> — </w:t>
      </w:r>
      <w:r w:rsidR="00F035D3">
        <w:rPr>
          <w:rFonts w:ascii="Arial" w:hAnsi="Arial" w:cs="Arial"/>
        </w:rPr>
        <w:t>Following a series of four cruises to Greece</w:t>
      </w:r>
      <w:r w:rsidR="009118D9">
        <w:rPr>
          <w:rFonts w:ascii="Arial" w:hAnsi="Arial" w:cs="Arial"/>
        </w:rPr>
        <w:t xml:space="preserve"> in </w:t>
      </w:r>
      <w:r w:rsidR="00436B4A">
        <w:rPr>
          <w:rFonts w:ascii="Arial" w:hAnsi="Arial" w:cs="Arial"/>
        </w:rPr>
        <w:t xml:space="preserve">summer </w:t>
      </w:r>
      <w:r w:rsidR="009118D9">
        <w:rPr>
          <w:rFonts w:ascii="Arial" w:hAnsi="Arial" w:cs="Arial"/>
        </w:rPr>
        <w:t>2021</w:t>
      </w:r>
      <w:r w:rsidR="00F035D3">
        <w:rPr>
          <w:rFonts w:ascii="Arial" w:hAnsi="Arial" w:cs="Arial"/>
        </w:rPr>
        <w:t xml:space="preserve">, Holland America Line’s </w:t>
      </w:r>
      <w:r w:rsidR="00F035D3" w:rsidRPr="00F035D3">
        <w:rPr>
          <w:rFonts w:ascii="Arial" w:hAnsi="Arial" w:cs="Arial"/>
          <w:i/>
          <w:iCs/>
        </w:rPr>
        <w:t>Eurodam</w:t>
      </w:r>
      <w:r w:rsidR="00F035D3">
        <w:rPr>
          <w:rFonts w:ascii="Arial" w:hAnsi="Arial" w:cs="Arial"/>
        </w:rPr>
        <w:t xml:space="preserve"> will assume the </w:t>
      </w:r>
      <w:r w:rsidR="009118D9">
        <w:rPr>
          <w:rFonts w:ascii="Arial" w:hAnsi="Arial" w:cs="Arial"/>
        </w:rPr>
        <w:t>previously s</w:t>
      </w:r>
      <w:r w:rsidR="00F035D3">
        <w:rPr>
          <w:rFonts w:ascii="Arial" w:hAnsi="Arial" w:cs="Arial"/>
        </w:rPr>
        <w:t xml:space="preserve">cheduled cruises of </w:t>
      </w:r>
      <w:r w:rsidR="00F035D3" w:rsidRPr="00F035D3">
        <w:rPr>
          <w:rFonts w:ascii="Arial" w:hAnsi="Arial" w:cs="Arial"/>
          <w:i/>
          <w:iCs/>
        </w:rPr>
        <w:t>Westerdam</w:t>
      </w:r>
      <w:r w:rsidR="009118D9">
        <w:rPr>
          <w:rFonts w:ascii="Arial" w:hAnsi="Arial" w:cs="Arial"/>
          <w:i/>
          <w:iCs/>
        </w:rPr>
        <w:t xml:space="preserve"> </w:t>
      </w:r>
      <w:r w:rsidR="009118D9">
        <w:rPr>
          <w:rFonts w:ascii="Arial" w:hAnsi="Arial" w:cs="Arial"/>
        </w:rPr>
        <w:t xml:space="preserve">that span the Mediterranean. From Sept. 12 through </w:t>
      </w:r>
      <w:r w:rsidR="003377A1">
        <w:rPr>
          <w:rFonts w:ascii="Arial" w:hAnsi="Arial" w:cs="Arial"/>
        </w:rPr>
        <w:t xml:space="preserve">its </w:t>
      </w:r>
      <w:r w:rsidR="00F035D3">
        <w:rPr>
          <w:rFonts w:ascii="Arial" w:hAnsi="Arial" w:cs="Arial"/>
        </w:rPr>
        <w:t>Oct. 30 transatlantic departure</w:t>
      </w:r>
      <w:r w:rsidR="009118D9">
        <w:rPr>
          <w:rFonts w:ascii="Arial" w:hAnsi="Arial" w:cs="Arial"/>
        </w:rPr>
        <w:t xml:space="preserve">, </w:t>
      </w:r>
      <w:r w:rsidR="009118D9" w:rsidRPr="009118D9">
        <w:rPr>
          <w:rFonts w:ascii="Arial" w:hAnsi="Arial" w:cs="Arial"/>
          <w:i/>
          <w:iCs/>
        </w:rPr>
        <w:t>Eurodam</w:t>
      </w:r>
      <w:r w:rsidR="009118D9">
        <w:rPr>
          <w:rFonts w:ascii="Arial" w:hAnsi="Arial" w:cs="Arial"/>
        </w:rPr>
        <w:t xml:space="preserve"> will offer five 12-day itineraries roundtrip from Venice, Italy; between Venice and Piraeus (Athens), Greece</w:t>
      </w:r>
      <w:r w:rsidR="008409B4">
        <w:rPr>
          <w:rFonts w:ascii="Arial" w:hAnsi="Arial" w:cs="Arial"/>
        </w:rPr>
        <w:t>; Venice and</w:t>
      </w:r>
      <w:r w:rsidR="009118D9">
        <w:rPr>
          <w:rFonts w:ascii="Arial" w:hAnsi="Arial" w:cs="Arial"/>
        </w:rPr>
        <w:t xml:space="preserve"> Barcelona, Spain; or from Barcelona to Fort Lauderdale, Florida. </w:t>
      </w:r>
      <w:r w:rsidR="00990B86">
        <w:rPr>
          <w:rFonts w:ascii="Arial" w:hAnsi="Arial" w:cs="Arial"/>
        </w:rPr>
        <w:t xml:space="preserve">Bookings open </w:t>
      </w:r>
      <w:r w:rsidR="00696E2A">
        <w:rPr>
          <w:rFonts w:ascii="Arial" w:hAnsi="Arial" w:cs="Arial"/>
        </w:rPr>
        <w:t>Thurs</w:t>
      </w:r>
      <w:r w:rsidR="008600D4">
        <w:rPr>
          <w:rFonts w:ascii="Arial" w:hAnsi="Arial" w:cs="Arial"/>
        </w:rPr>
        <w:t>day</w:t>
      </w:r>
      <w:r w:rsidR="00990B86">
        <w:rPr>
          <w:rFonts w:ascii="Arial" w:hAnsi="Arial" w:cs="Arial"/>
        </w:rPr>
        <w:t xml:space="preserve">, May </w:t>
      </w:r>
      <w:r w:rsidR="00696E2A">
        <w:rPr>
          <w:rFonts w:ascii="Arial" w:hAnsi="Arial" w:cs="Arial"/>
        </w:rPr>
        <w:t>27</w:t>
      </w:r>
      <w:r w:rsidR="00990B86">
        <w:rPr>
          <w:rFonts w:ascii="Arial" w:hAnsi="Arial" w:cs="Arial"/>
        </w:rPr>
        <w:t xml:space="preserve">, for these </w:t>
      </w:r>
      <w:r w:rsidR="00FC2710">
        <w:rPr>
          <w:rFonts w:ascii="Arial" w:hAnsi="Arial" w:cs="Arial"/>
        </w:rPr>
        <w:t>cruise</w:t>
      </w:r>
      <w:r w:rsidR="00990B86">
        <w:rPr>
          <w:rFonts w:ascii="Arial" w:hAnsi="Arial" w:cs="Arial"/>
        </w:rPr>
        <w:t xml:space="preserve">s. </w:t>
      </w:r>
    </w:p>
    <w:p w14:paraId="4EB5B9C5" w14:textId="3131B380" w:rsidR="00F035D3" w:rsidRDefault="00F035D3" w:rsidP="008C0E80">
      <w:pPr>
        <w:spacing w:line="360" w:lineRule="auto"/>
        <w:textAlignment w:val="baseline"/>
        <w:rPr>
          <w:rFonts w:ascii="Arial" w:hAnsi="Arial" w:cs="Arial"/>
        </w:rPr>
      </w:pPr>
    </w:p>
    <w:p w14:paraId="5AC00DFD" w14:textId="7201857F" w:rsidR="00F035D3" w:rsidRPr="009118D9" w:rsidRDefault="00F035D3" w:rsidP="008C0E80">
      <w:pPr>
        <w:spacing w:line="360" w:lineRule="auto"/>
        <w:textAlignment w:val="baseline"/>
        <w:rPr>
          <w:rFonts w:ascii="Arial" w:hAnsi="Arial" w:cs="Arial"/>
        </w:rPr>
      </w:pPr>
      <w:r>
        <w:rPr>
          <w:rFonts w:ascii="Arial" w:hAnsi="Arial" w:cs="Arial"/>
        </w:rPr>
        <w:t xml:space="preserve">Guests who were booked on </w:t>
      </w:r>
      <w:r w:rsidRPr="00F035D3">
        <w:rPr>
          <w:rFonts w:ascii="Arial" w:hAnsi="Arial" w:cs="Arial"/>
          <w:i/>
          <w:iCs/>
        </w:rPr>
        <w:t>Westerdam</w:t>
      </w:r>
      <w:r>
        <w:rPr>
          <w:rFonts w:ascii="Arial" w:hAnsi="Arial" w:cs="Arial"/>
        </w:rPr>
        <w:t xml:space="preserve"> cruises automatically </w:t>
      </w:r>
      <w:r w:rsidR="009118D9">
        <w:rPr>
          <w:rFonts w:ascii="Arial" w:hAnsi="Arial" w:cs="Arial"/>
        </w:rPr>
        <w:t xml:space="preserve">will </w:t>
      </w:r>
      <w:r>
        <w:rPr>
          <w:rFonts w:ascii="Arial" w:hAnsi="Arial" w:cs="Arial"/>
        </w:rPr>
        <w:t xml:space="preserve">be rebooked on the same departure date aboard </w:t>
      </w:r>
      <w:r w:rsidRPr="00F035D3">
        <w:rPr>
          <w:rFonts w:ascii="Arial" w:hAnsi="Arial" w:cs="Arial"/>
          <w:i/>
          <w:iCs/>
        </w:rPr>
        <w:t>Eurodam</w:t>
      </w:r>
      <w:r w:rsidR="009118D9">
        <w:rPr>
          <w:rFonts w:ascii="Arial" w:hAnsi="Arial" w:cs="Arial"/>
          <w:i/>
          <w:iCs/>
        </w:rPr>
        <w:t xml:space="preserve"> </w:t>
      </w:r>
      <w:r w:rsidR="009118D9">
        <w:rPr>
          <w:rFonts w:ascii="Arial" w:hAnsi="Arial" w:cs="Arial"/>
        </w:rPr>
        <w:t>in a comparable stateroom</w:t>
      </w:r>
      <w:r>
        <w:rPr>
          <w:rFonts w:ascii="Arial" w:hAnsi="Arial" w:cs="Arial"/>
        </w:rPr>
        <w:t>.</w:t>
      </w:r>
      <w:r w:rsidR="009118D9">
        <w:rPr>
          <w:rFonts w:ascii="Arial" w:hAnsi="Arial" w:cs="Arial"/>
        </w:rPr>
        <w:t xml:space="preserve"> As a Signature Class vessel, </w:t>
      </w:r>
      <w:r w:rsidR="009118D9">
        <w:rPr>
          <w:rFonts w:ascii="Arial" w:hAnsi="Arial" w:cs="Arial"/>
          <w:i/>
          <w:iCs/>
        </w:rPr>
        <w:t xml:space="preserve">Eurodam </w:t>
      </w:r>
      <w:r w:rsidR="009118D9">
        <w:rPr>
          <w:rFonts w:ascii="Arial" w:hAnsi="Arial" w:cs="Arial"/>
        </w:rPr>
        <w:t xml:space="preserve">has a slightly larger capacity and will be able to accommodate all </w:t>
      </w:r>
      <w:r w:rsidR="009118D9" w:rsidRPr="009118D9">
        <w:rPr>
          <w:rFonts w:ascii="Arial" w:hAnsi="Arial" w:cs="Arial"/>
          <w:i/>
          <w:iCs/>
        </w:rPr>
        <w:t>Westerdam</w:t>
      </w:r>
      <w:r w:rsidR="009118D9">
        <w:rPr>
          <w:rFonts w:ascii="Arial" w:hAnsi="Arial" w:cs="Arial"/>
        </w:rPr>
        <w:t xml:space="preserve"> guests (</w:t>
      </w:r>
      <w:r w:rsidR="009118D9" w:rsidRPr="009118D9">
        <w:rPr>
          <w:rFonts w:ascii="Arial" w:hAnsi="Arial" w:cs="Arial"/>
          <w:i/>
          <w:iCs/>
        </w:rPr>
        <w:t>Eurodam</w:t>
      </w:r>
      <w:r w:rsidR="009118D9">
        <w:rPr>
          <w:rFonts w:ascii="Arial" w:hAnsi="Arial" w:cs="Arial"/>
        </w:rPr>
        <w:t xml:space="preserve"> 2,104; </w:t>
      </w:r>
      <w:r w:rsidR="009118D9" w:rsidRPr="009118D9">
        <w:rPr>
          <w:rFonts w:ascii="Arial" w:hAnsi="Arial" w:cs="Arial"/>
          <w:i/>
          <w:iCs/>
        </w:rPr>
        <w:t>Westerdam</w:t>
      </w:r>
      <w:r w:rsidR="009118D9">
        <w:rPr>
          <w:rFonts w:ascii="Arial" w:hAnsi="Arial" w:cs="Arial"/>
        </w:rPr>
        <w:t xml:space="preserve"> 1,964). </w:t>
      </w:r>
    </w:p>
    <w:p w14:paraId="4E0778AE" w14:textId="77777777" w:rsidR="00F035D3" w:rsidRDefault="00F035D3" w:rsidP="008C0E80">
      <w:pPr>
        <w:spacing w:line="360" w:lineRule="auto"/>
        <w:textAlignment w:val="baseline"/>
        <w:rPr>
          <w:rFonts w:ascii="Arial" w:hAnsi="Arial" w:cs="Arial"/>
        </w:rPr>
      </w:pPr>
    </w:p>
    <w:p w14:paraId="416B051E" w14:textId="6A426B03" w:rsidR="00F035D3" w:rsidRDefault="00F035D3" w:rsidP="008C0E80">
      <w:pPr>
        <w:spacing w:line="360" w:lineRule="auto"/>
        <w:textAlignment w:val="baseline"/>
        <w:rPr>
          <w:rFonts w:ascii="Arial" w:hAnsi="Arial" w:cs="Arial"/>
        </w:rPr>
      </w:pPr>
      <w:r>
        <w:rPr>
          <w:rFonts w:ascii="Arial" w:hAnsi="Arial" w:cs="Arial"/>
        </w:rPr>
        <w:t xml:space="preserve">Holland America Line previously announced </w:t>
      </w:r>
      <w:r w:rsidRPr="009118D9">
        <w:rPr>
          <w:rFonts w:ascii="Arial" w:hAnsi="Arial" w:cs="Arial"/>
          <w:i/>
          <w:iCs/>
        </w:rPr>
        <w:t>Eurodam</w:t>
      </w:r>
      <w:r>
        <w:rPr>
          <w:rFonts w:ascii="Arial" w:hAnsi="Arial" w:cs="Arial"/>
        </w:rPr>
        <w:t xml:space="preserve"> would restart cruising in the Mediterranean </w:t>
      </w:r>
      <w:proofErr w:type="gramStart"/>
      <w:r>
        <w:rPr>
          <w:rFonts w:ascii="Arial" w:hAnsi="Arial" w:cs="Arial"/>
        </w:rPr>
        <w:t>Aug. 15, 2021, and</w:t>
      </w:r>
      <w:proofErr w:type="gramEnd"/>
      <w:r>
        <w:rPr>
          <w:rFonts w:ascii="Arial" w:hAnsi="Arial" w:cs="Arial"/>
        </w:rPr>
        <w:t xml:space="preserve"> offer three seven-day departures roundtrip from Piraeus and one seven-day cruise from Piraeus to Venice.</w:t>
      </w:r>
    </w:p>
    <w:p w14:paraId="14E7896D" w14:textId="118FD964" w:rsidR="009118D9" w:rsidRDefault="009118D9" w:rsidP="008C0E80">
      <w:pPr>
        <w:spacing w:line="360" w:lineRule="auto"/>
        <w:textAlignment w:val="baseline"/>
        <w:rPr>
          <w:rFonts w:ascii="Arial" w:hAnsi="Arial" w:cs="Arial"/>
        </w:rPr>
      </w:pPr>
    </w:p>
    <w:p w14:paraId="56938D0C" w14:textId="05157B5D" w:rsidR="009118D9" w:rsidRDefault="009118D9" w:rsidP="008C0E80">
      <w:pPr>
        <w:spacing w:line="360" w:lineRule="auto"/>
        <w:textAlignment w:val="baseline"/>
        <w:rPr>
          <w:rFonts w:ascii="Arial" w:hAnsi="Arial" w:cs="Arial"/>
        </w:rPr>
      </w:pPr>
      <w:bookmarkStart w:id="0" w:name="_Hlk72824273"/>
      <w:r>
        <w:rPr>
          <w:rFonts w:ascii="Arial" w:hAnsi="Arial" w:cs="Arial"/>
        </w:rPr>
        <w:t xml:space="preserve">Mediterranean Cruise </w:t>
      </w:r>
      <w:r w:rsidR="000472F0">
        <w:rPr>
          <w:rFonts w:ascii="Arial" w:hAnsi="Arial" w:cs="Arial"/>
        </w:rPr>
        <w:t>Itineraries (all cruises are 12 days):</w:t>
      </w:r>
    </w:p>
    <w:p w14:paraId="7F7D9454" w14:textId="77777777" w:rsidR="000D618F" w:rsidRDefault="000D618F" w:rsidP="000D618F">
      <w:pPr>
        <w:pStyle w:val="ListParagraph"/>
        <w:numPr>
          <w:ilvl w:val="0"/>
          <w:numId w:val="1"/>
        </w:numPr>
        <w:spacing w:line="360" w:lineRule="auto"/>
        <w:textAlignment w:val="baseline"/>
        <w:rPr>
          <w:rFonts w:ascii="Arial" w:eastAsia="Times New Roman" w:hAnsi="Arial" w:cs="Arial"/>
        </w:rPr>
      </w:pPr>
      <w:r>
        <w:rPr>
          <w:rFonts w:ascii="Arial" w:eastAsia="Times New Roman" w:hAnsi="Arial" w:cs="Arial"/>
        </w:rPr>
        <w:t xml:space="preserve">Sept. 12: Venice; Zadar and Hvar, Croatia; Kotor, Montenegro; </w:t>
      </w:r>
      <w:proofErr w:type="spellStart"/>
      <w:r>
        <w:rPr>
          <w:rFonts w:ascii="Arial" w:eastAsia="Times New Roman" w:hAnsi="Arial" w:cs="Arial"/>
        </w:rPr>
        <w:t>Argostólion</w:t>
      </w:r>
      <w:proofErr w:type="spellEnd"/>
      <w:r>
        <w:rPr>
          <w:rFonts w:ascii="Arial" w:eastAsia="Times New Roman" w:hAnsi="Arial" w:cs="Arial"/>
        </w:rPr>
        <w:t>, Crete, Rhodes (overnight), Marmaris, Mykonos and Piraeus (overnight), Greece.</w:t>
      </w:r>
    </w:p>
    <w:p w14:paraId="0FB060A4" w14:textId="77777777" w:rsidR="000D618F" w:rsidRDefault="000D618F" w:rsidP="000D618F">
      <w:pPr>
        <w:pStyle w:val="ListParagraph"/>
        <w:numPr>
          <w:ilvl w:val="0"/>
          <w:numId w:val="1"/>
        </w:numPr>
        <w:spacing w:line="360" w:lineRule="auto"/>
        <w:textAlignment w:val="baseline"/>
        <w:rPr>
          <w:rFonts w:ascii="Arial" w:eastAsia="Times New Roman" w:hAnsi="Arial" w:cs="Arial"/>
        </w:rPr>
      </w:pPr>
      <w:r>
        <w:rPr>
          <w:rFonts w:ascii="Arial" w:eastAsia="Times New Roman" w:hAnsi="Arial" w:cs="Arial"/>
        </w:rPr>
        <w:t xml:space="preserve">Sept. 24: Piraeus; Istanbul (overnight) and </w:t>
      </w:r>
      <w:proofErr w:type="spellStart"/>
      <w:r>
        <w:rPr>
          <w:rFonts w:ascii="Arial" w:eastAsia="Times New Roman" w:hAnsi="Arial" w:cs="Arial"/>
        </w:rPr>
        <w:t>Kusadasi</w:t>
      </w:r>
      <w:proofErr w:type="spellEnd"/>
      <w:r>
        <w:rPr>
          <w:rFonts w:ascii="Arial" w:eastAsia="Times New Roman" w:hAnsi="Arial" w:cs="Arial"/>
        </w:rPr>
        <w:t xml:space="preserve"> (Ephesus), Turkey; </w:t>
      </w:r>
      <w:proofErr w:type="spellStart"/>
      <w:r>
        <w:rPr>
          <w:rFonts w:ascii="Arial" w:eastAsia="Times New Roman" w:hAnsi="Arial" w:cs="Arial"/>
        </w:rPr>
        <w:t>Sarandë</w:t>
      </w:r>
      <w:proofErr w:type="spellEnd"/>
      <w:r>
        <w:rPr>
          <w:rFonts w:ascii="Arial" w:eastAsia="Times New Roman" w:hAnsi="Arial" w:cs="Arial"/>
        </w:rPr>
        <w:t xml:space="preserve">, Albania; Dubrovnik, </w:t>
      </w:r>
      <w:proofErr w:type="spellStart"/>
      <w:r>
        <w:rPr>
          <w:rFonts w:ascii="Arial" w:eastAsia="Times New Roman" w:hAnsi="Arial" w:cs="Arial"/>
        </w:rPr>
        <w:t>Korcula</w:t>
      </w:r>
      <w:proofErr w:type="spellEnd"/>
      <w:r>
        <w:rPr>
          <w:rFonts w:ascii="Arial" w:eastAsia="Times New Roman" w:hAnsi="Arial" w:cs="Arial"/>
        </w:rPr>
        <w:t xml:space="preserve"> and Rijeka, Croatia; Koper, Slovenia; Venice (overnight). </w:t>
      </w:r>
    </w:p>
    <w:p w14:paraId="7C782C72" w14:textId="77777777" w:rsidR="000D618F" w:rsidRPr="000D618F" w:rsidRDefault="000D618F" w:rsidP="000D618F">
      <w:pPr>
        <w:pStyle w:val="ListParagraph"/>
        <w:numPr>
          <w:ilvl w:val="0"/>
          <w:numId w:val="1"/>
        </w:numPr>
        <w:spacing w:line="360" w:lineRule="auto"/>
        <w:textAlignment w:val="baseline"/>
        <w:rPr>
          <w:rFonts w:ascii="Arial" w:eastAsia="Times New Roman" w:hAnsi="Arial" w:cs="Arial"/>
        </w:rPr>
      </w:pPr>
      <w:r w:rsidRPr="000D618F">
        <w:rPr>
          <w:rFonts w:ascii="Arial" w:eastAsia="Times New Roman" w:hAnsi="Arial" w:cs="Arial"/>
        </w:rPr>
        <w:lastRenderedPageBreak/>
        <w:t xml:space="preserve">Oct. 6: Venice; </w:t>
      </w:r>
      <w:proofErr w:type="spellStart"/>
      <w:r w:rsidRPr="000D618F">
        <w:rPr>
          <w:rFonts w:ascii="Arial" w:eastAsia="Times New Roman" w:hAnsi="Arial" w:cs="Arial"/>
        </w:rPr>
        <w:t>Katakolon</w:t>
      </w:r>
      <w:proofErr w:type="spellEnd"/>
      <w:r w:rsidRPr="000D618F">
        <w:rPr>
          <w:rFonts w:ascii="Arial" w:eastAsia="Times New Roman" w:hAnsi="Arial" w:cs="Arial"/>
        </w:rPr>
        <w:t xml:space="preserve"> (Olympia), Piraeus, Rhodes (overnight), </w:t>
      </w:r>
      <w:proofErr w:type="gramStart"/>
      <w:r w:rsidRPr="000D618F">
        <w:rPr>
          <w:rFonts w:ascii="Arial" w:eastAsia="Times New Roman" w:hAnsi="Arial" w:cs="Arial"/>
        </w:rPr>
        <w:t>Santorini  and</w:t>
      </w:r>
      <w:proofErr w:type="gramEnd"/>
      <w:r w:rsidRPr="000D618F">
        <w:rPr>
          <w:rFonts w:ascii="Arial" w:eastAsia="Times New Roman" w:hAnsi="Arial" w:cs="Arial"/>
        </w:rPr>
        <w:t xml:space="preserve"> Crete, Greece; Kotor; </w:t>
      </w:r>
      <w:proofErr w:type="spellStart"/>
      <w:r w:rsidRPr="000D618F">
        <w:rPr>
          <w:rFonts w:ascii="Arial" w:eastAsia="Times New Roman" w:hAnsi="Arial" w:cs="Arial"/>
        </w:rPr>
        <w:t>Korcula</w:t>
      </w:r>
      <w:proofErr w:type="spellEnd"/>
      <w:r w:rsidRPr="000D618F">
        <w:rPr>
          <w:rFonts w:ascii="Arial" w:eastAsia="Times New Roman" w:hAnsi="Arial" w:cs="Arial"/>
        </w:rPr>
        <w:t>; Venice (overnight).</w:t>
      </w:r>
    </w:p>
    <w:p w14:paraId="294E0C73" w14:textId="77777777" w:rsidR="000D618F" w:rsidRPr="000D618F" w:rsidRDefault="000D618F" w:rsidP="000D618F">
      <w:pPr>
        <w:pStyle w:val="ListParagraph"/>
        <w:numPr>
          <w:ilvl w:val="0"/>
          <w:numId w:val="1"/>
        </w:numPr>
        <w:spacing w:line="360" w:lineRule="auto"/>
        <w:textAlignment w:val="baseline"/>
        <w:rPr>
          <w:rFonts w:ascii="Arial" w:eastAsia="Times New Roman" w:hAnsi="Arial" w:cs="Arial"/>
        </w:rPr>
      </w:pPr>
      <w:r w:rsidRPr="000D618F">
        <w:rPr>
          <w:rFonts w:ascii="Arial" w:eastAsia="Times New Roman" w:hAnsi="Arial" w:cs="Arial"/>
        </w:rPr>
        <w:t xml:space="preserve">Oct. 18: Venice (overnight); Dubrovnik; Kotor; Corfu and </w:t>
      </w:r>
      <w:proofErr w:type="spellStart"/>
      <w:r w:rsidRPr="000D618F">
        <w:rPr>
          <w:rFonts w:ascii="Arial" w:eastAsia="Times New Roman" w:hAnsi="Arial" w:cs="Arial"/>
        </w:rPr>
        <w:t>Katakolon</w:t>
      </w:r>
      <w:proofErr w:type="spellEnd"/>
      <w:r w:rsidRPr="000D618F">
        <w:rPr>
          <w:rFonts w:ascii="Arial" w:eastAsia="Times New Roman" w:hAnsi="Arial" w:cs="Arial"/>
        </w:rPr>
        <w:t>, Greece; Naples, Civitavecchia (Rome), and Livorno (Pisa/Florence), Italy; Cannes and Marseille (Provence), France; Barcelona.</w:t>
      </w:r>
    </w:p>
    <w:p w14:paraId="32405525" w14:textId="77777777" w:rsidR="000D618F" w:rsidRPr="000D618F" w:rsidRDefault="000D618F" w:rsidP="000D618F">
      <w:pPr>
        <w:pStyle w:val="ListParagraph"/>
        <w:numPr>
          <w:ilvl w:val="0"/>
          <w:numId w:val="1"/>
        </w:numPr>
        <w:spacing w:line="360" w:lineRule="auto"/>
        <w:textAlignment w:val="baseline"/>
        <w:rPr>
          <w:rFonts w:ascii="Arial" w:eastAsia="Times New Roman" w:hAnsi="Arial" w:cs="Arial"/>
        </w:rPr>
      </w:pPr>
      <w:r w:rsidRPr="000D618F">
        <w:rPr>
          <w:rFonts w:ascii="Arial" w:eastAsia="Times New Roman" w:hAnsi="Arial" w:cs="Arial"/>
        </w:rPr>
        <w:t>Oct. 30: Barcelona, Cartagena, Malaga (Granada) and Cadiz (Seville), Spain; Lisbon, Portugal; Funchal and Ponta Delgada, Madeira; Fort Lauderdale.</w:t>
      </w:r>
    </w:p>
    <w:bookmarkEnd w:id="0"/>
    <w:p w14:paraId="648B77CC" w14:textId="030A0821" w:rsidR="00436B4A" w:rsidRDefault="00436B4A" w:rsidP="00436B4A">
      <w:pPr>
        <w:spacing w:line="360" w:lineRule="auto"/>
        <w:textAlignment w:val="baseline"/>
        <w:rPr>
          <w:rFonts w:ascii="Arial" w:hAnsi="Arial" w:cs="Arial"/>
        </w:rPr>
      </w:pPr>
    </w:p>
    <w:p w14:paraId="32E691A9" w14:textId="7EE30714" w:rsidR="00436B4A" w:rsidRPr="00436B4A" w:rsidRDefault="00436B4A" w:rsidP="00436B4A">
      <w:pPr>
        <w:spacing w:line="360" w:lineRule="auto"/>
        <w:textAlignment w:val="baseline"/>
        <w:rPr>
          <w:rFonts w:ascii="Arial" w:hAnsi="Arial" w:cs="Arial"/>
        </w:rPr>
      </w:pPr>
      <w:r>
        <w:rPr>
          <w:rFonts w:ascii="Arial" w:hAnsi="Arial" w:cs="Arial"/>
        </w:rPr>
        <w:t>The 12-day cruises can be combined to form an epic 24-day Collectors’ Voyage that offers an in-depth exploration of the region. The Mediterranean itineraries were designed to offer nonrepeating ports on back-to-</w:t>
      </w:r>
      <w:r w:rsidRPr="00696E2A">
        <w:rPr>
          <w:rFonts w:ascii="Arial" w:hAnsi="Arial" w:cs="Arial"/>
        </w:rPr>
        <w:t xml:space="preserve">back itineraries to </w:t>
      </w:r>
      <w:r w:rsidR="003377A1" w:rsidRPr="00696E2A">
        <w:rPr>
          <w:rFonts w:ascii="Arial" w:hAnsi="Arial" w:cs="Arial"/>
        </w:rPr>
        <w:t xml:space="preserve">enable </w:t>
      </w:r>
      <w:r w:rsidRPr="00696E2A">
        <w:rPr>
          <w:rFonts w:ascii="Arial" w:hAnsi="Arial" w:cs="Arial"/>
        </w:rPr>
        <w:t xml:space="preserve">guests to visit more ports and more countries on one extended voyage. Booking a Collectors’ Voyage represents a </w:t>
      </w:r>
      <w:r w:rsidR="00696E2A" w:rsidRPr="00696E2A">
        <w:rPr>
          <w:rFonts w:ascii="Arial" w:hAnsi="Arial" w:cs="Arial"/>
        </w:rPr>
        <w:t>sign</w:t>
      </w:r>
      <w:r w:rsidR="00696E2A">
        <w:rPr>
          <w:rFonts w:ascii="Arial" w:hAnsi="Arial" w:cs="Arial"/>
        </w:rPr>
        <w:t>i</w:t>
      </w:r>
      <w:r w:rsidR="00696E2A" w:rsidRPr="00696E2A">
        <w:rPr>
          <w:rFonts w:ascii="Arial" w:hAnsi="Arial" w:cs="Arial"/>
        </w:rPr>
        <w:t>fican</w:t>
      </w:r>
      <w:r w:rsidR="00696E2A">
        <w:rPr>
          <w:rFonts w:ascii="Arial" w:hAnsi="Arial" w:cs="Arial"/>
        </w:rPr>
        <w:t>t</w:t>
      </w:r>
      <w:r w:rsidR="00696E2A" w:rsidRPr="00696E2A">
        <w:rPr>
          <w:rFonts w:ascii="Arial" w:hAnsi="Arial" w:cs="Arial"/>
        </w:rPr>
        <w:t xml:space="preserve"> savings</w:t>
      </w:r>
      <w:r w:rsidRPr="00696E2A">
        <w:rPr>
          <w:rFonts w:ascii="Arial" w:hAnsi="Arial" w:cs="Arial"/>
        </w:rPr>
        <w:t xml:space="preserve"> off booking the two itineraries separately.</w:t>
      </w:r>
      <w:r>
        <w:rPr>
          <w:rFonts w:ascii="Arial" w:hAnsi="Arial" w:cs="Arial"/>
        </w:rPr>
        <w:t xml:space="preserve"> </w:t>
      </w:r>
    </w:p>
    <w:p w14:paraId="3166FCC9" w14:textId="77777777" w:rsidR="0072286C" w:rsidRDefault="0072286C" w:rsidP="0072286C">
      <w:pPr>
        <w:spacing w:line="360" w:lineRule="auto"/>
        <w:textAlignment w:val="baseline"/>
        <w:rPr>
          <w:rFonts w:ascii="Arial" w:hAnsi="Arial" w:cs="Arial"/>
        </w:rPr>
      </w:pPr>
    </w:p>
    <w:p w14:paraId="40AD2675" w14:textId="36C0B368" w:rsidR="000472F0" w:rsidRPr="0072286C" w:rsidRDefault="00436B4A" w:rsidP="0072286C">
      <w:pPr>
        <w:spacing w:line="360" w:lineRule="auto"/>
        <w:textAlignment w:val="baseline"/>
        <w:rPr>
          <w:rFonts w:ascii="Arial" w:hAnsi="Arial" w:cs="Arial"/>
        </w:rPr>
      </w:pPr>
      <w:r>
        <w:rPr>
          <w:rFonts w:ascii="Arial" w:hAnsi="Arial" w:cs="Arial"/>
        </w:rPr>
        <w:t>Immediately f</w:t>
      </w:r>
      <w:r w:rsidR="0072286C">
        <w:rPr>
          <w:rFonts w:ascii="Arial" w:hAnsi="Arial" w:cs="Arial"/>
        </w:rPr>
        <w:t xml:space="preserve">ollowing the transatlantic crossing, </w:t>
      </w:r>
      <w:r w:rsidR="0072286C" w:rsidRPr="0072286C">
        <w:rPr>
          <w:rFonts w:ascii="Arial" w:hAnsi="Arial" w:cs="Arial"/>
          <w:i/>
          <w:iCs/>
        </w:rPr>
        <w:t xml:space="preserve">Eurodam </w:t>
      </w:r>
      <w:r w:rsidR="0072286C" w:rsidRPr="0072286C">
        <w:rPr>
          <w:rFonts w:ascii="Arial" w:hAnsi="Arial" w:cs="Arial"/>
        </w:rPr>
        <w:t>is expected to begin</w:t>
      </w:r>
      <w:r w:rsidR="0072286C">
        <w:rPr>
          <w:rFonts w:ascii="Arial" w:hAnsi="Arial" w:cs="Arial"/>
        </w:rPr>
        <w:t xml:space="preserve"> its scheduled Caribbean season of cruises roundtrip from Fort Lauderdale. </w:t>
      </w:r>
      <w:r>
        <w:rPr>
          <w:rFonts w:ascii="Arial" w:hAnsi="Arial" w:cs="Arial"/>
        </w:rPr>
        <w:t xml:space="preserve">From November </w:t>
      </w:r>
      <w:r w:rsidR="0047594B">
        <w:rPr>
          <w:rFonts w:ascii="Arial" w:hAnsi="Arial" w:cs="Arial"/>
        </w:rPr>
        <w:t xml:space="preserve">2021 </w:t>
      </w:r>
      <w:r>
        <w:rPr>
          <w:rFonts w:ascii="Arial" w:hAnsi="Arial" w:cs="Arial"/>
        </w:rPr>
        <w:t>through March</w:t>
      </w:r>
      <w:r w:rsidR="0047594B">
        <w:rPr>
          <w:rFonts w:ascii="Arial" w:hAnsi="Arial" w:cs="Arial"/>
        </w:rPr>
        <w:t xml:space="preserve"> 2022</w:t>
      </w:r>
      <w:r>
        <w:rPr>
          <w:rFonts w:ascii="Arial" w:hAnsi="Arial" w:cs="Arial"/>
        </w:rPr>
        <w:t>, g</w:t>
      </w:r>
      <w:r w:rsidR="000D550B">
        <w:rPr>
          <w:rFonts w:ascii="Arial" w:hAnsi="Arial" w:cs="Arial"/>
        </w:rPr>
        <w:t xml:space="preserve">uests can embark on seven-, 10- and 11-day itineraries that explore the eastern, southern and tropical Caribbean, as well as partial Panama Canal cruises that spend a day </w:t>
      </w:r>
      <w:r w:rsidR="003377A1">
        <w:rPr>
          <w:rFonts w:ascii="Arial" w:hAnsi="Arial" w:cs="Arial"/>
        </w:rPr>
        <w:t xml:space="preserve">on </w:t>
      </w:r>
      <w:r w:rsidR="000D550B">
        <w:rPr>
          <w:rFonts w:ascii="Arial" w:hAnsi="Arial" w:cs="Arial"/>
        </w:rPr>
        <w:t>Gatun Lake.</w:t>
      </w:r>
    </w:p>
    <w:p w14:paraId="1A2B6125" w14:textId="0D3A7613" w:rsidR="00321BB6" w:rsidRDefault="00321BB6" w:rsidP="00CA4921">
      <w:pPr>
        <w:spacing w:line="360" w:lineRule="auto"/>
        <w:rPr>
          <w:rFonts w:ascii="Arial" w:hAnsi="Arial" w:cs="Arial"/>
        </w:rPr>
      </w:pPr>
    </w:p>
    <w:p w14:paraId="581D13EA" w14:textId="77777777" w:rsidR="00321BB6" w:rsidRPr="00362DBF" w:rsidRDefault="00321BB6" w:rsidP="00321BB6">
      <w:pPr>
        <w:spacing w:line="360" w:lineRule="auto"/>
        <w:rPr>
          <w:rFonts w:ascii="Arial" w:hAnsi="Arial" w:cs="Arial"/>
          <w:b/>
          <w:bCs/>
        </w:rPr>
      </w:pPr>
      <w:r w:rsidRPr="00362DBF">
        <w:rPr>
          <w:rFonts w:ascii="Arial" w:hAnsi="Arial" w:cs="Arial"/>
          <w:b/>
          <w:bCs/>
        </w:rPr>
        <w:t xml:space="preserve">Cruise and Stay Healthy </w:t>
      </w:r>
    </w:p>
    <w:p w14:paraId="6E91CF5F" w14:textId="6CFA25F2" w:rsidR="00321BB6" w:rsidRPr="00A91D05" w:rsidRDefault="00321BB6" w:rsidP="00321BB6">
      <w:pPr>
        <w:spacing w:line="360" w:lineRule="auto"/>
        <w:rPr>
          <w:rFonts w:ascii="Arial" w:hAnsi="Arial" w:cs="Arial"/>
        </w:rPr>
      </w:pPr>
      <w:bookmarkStart w:id="1" w:name="_Hlk72336234"/>
      <w:r w:rsidRPr="1675FC52">
        <w:rPr>
          <w:rFonts w:ascii="Arial" w:hAnsi="Arial" w:cs="Arial"/>
        </w:rPr>
        <w:t xml:space="preserve">These Holland America Line cruises in 2021 to </w:t>
      </w:r>
      <w:r w:rsidR="005D48DE">
        <w:rPr>
          <w:rFonts w:ascii="Arial" w:hAnsi="Arial" w:cs="Arial"/>
        </w:rPr>
        <w:t>the Mediterranean</w:t>
      </w:r>
      <w:r w:rsidRPr="1675FC52">
        <w:rPr>
          <w:rFonts w:ascii="Arial" w:hAnsi="Arial" w:cs="Arial"/>
        </w:rPr>
        <w:t xml:space="preserve"> are available for guests who have received their final dose of an approved COVID-19 vaccine at least 14 days prior to the beginning of the cruise and have proof of vaccination. </w:t>
      </w:r>
      <w:bookmarkEnd w:id="1"/>
    </w:p>
    <w:p w14:paraId="6ACD67C5" w14:textId="77777777" w:rsidR="00321BB6" w:rsidRPr="00A91D05" w:rsidRDefault="00321BB6" w:rsidP="00321BB6">
      <w:pPr>
        <w:spacing w:line="360" w:lineRule="auto"/>
        <w:rPr>
          <w:rFonts w:ascii="Arial" w:hAnsi="Arial" w:cs="Arial"/>
        </w:rPr>
      </w:pPr>
      <w:r w:rsidRPr="00A91D05">
        <w:rPr>
          <w:rFonts w:ascii="Arial" w:hAnsi="Arial" w:cs="Arial"/>
        </w:rPr>
        <w:t> </w:t>
      </w:r>
    </w:p>
    <w:p w14:paraId="23FC7672" w14:textId="306A05FD" w:rsidR="00321BB6" w:rsidRDefault="00321BB6" w:rsidP="00321BB6">
      <w:pPr>
        <w:spacing w:line="360" w:lineRule="auto"/>
        <w:rPr>
          <w:sz w:val="22"/>
          <w:szCs w:val="22"/>
        </w:rPr>
      </w:pPr>
      <w:r w:rsidRPr="27FC4D32">
        <w:rPr>
          <w:rFonts w:ascii="Arial" w:hAnsi="Arial" w:cs="Arial"/>
        </w:rPr>
        <w:t xml:space="preserve">Holland America Line guests will be required to comply with all health and safety </w:t>
      </w:r>
      <w:r w:rsidRPr="000B740B">
        <w:rPr>
          <w:rFonts w:ascii="Arial" w:hAnsi="Arial" w:cs="Arial"/>
        </w:rPr>
        <w:t xml:space="preserve">protocols in place at the time of departure for travel to and from the ship, as well as all onboard protocols and procedures for visiting ports. </w:t>
      </w:r>
      <w:r>
        <w:rPr>
          <w:rFonts w:ascii="Arial" w:hAnsi="Arial" w:cs="Arial"/>
          <w:color w:val="000000"/>
        </w:rPr>
        <w:t>Travelers are encouraged to r</w:t>
      </w:r>
      <w:r>
        <w:rPr>
          <w:rFonts w:ascii="Arial" w:hAnsi="Arial" w:cs="Arial"/>
        </w:rPr>
        <w:t xml:space="preserve">egularly check </w:t>
      </w:r>
      <w:hyperlink r:id="rId14" w:history="1">
        <w:r>
          <w:rPr>
            <w:rStyle w:val="Hyperlink"/>
            <w:rFonts w:ascii="Arial" w:hAnsi="Arial" w:cs="Arial"/>
          </w:rPr>
          <w:t>hollandamerica.com</w:t>
        </w:r>
      </w:hyperlink>
      <w:r>
        <w:rPr>
          <w:rFonts w:ascii="Arial" w:hAnsi="Arial" w:cs="Arial"/>
        </w:rPr>
        <w:t xml:space="preserve"> since updates will be posted as new procedures are finalized and existing protocols evolve.</w:t>
      </w:r>
    </w:p>
    <w:p w14:paraId="2758B115" w14:textId="77777777" w:rsidR="00321BB6" w:rsidRDefault="00321BB6" w:rsidP="00321BB6">
      <w:pPr>
        <w:spacing w:line="360" w:lineRule="auto"/>
        <w:rPr>
          <w:rFonts w:ascii="Arial" w:hAnsi="Arial" w:cs="Arial"/>
        </w:rPr>
      </w:pPr>
    </w:p>
    <w:p w14:paraId="108E38EA" w14:textId="42DE2B79" w:rsidR="00321BB6" w:rsidRPr="00BE7011" w:rsidRDefault="00321BB6" w:rsidP="00321BB6">
      <w:pPr>
        <w:spacing w:line="360" w:lineRule="auto"/>
        <w:rPr>
          <w:rFonts w:ascii="Arial" w:hAnsi="Arial" w:cs="Arial"/>
        </w:rPr>
      </w:pPr>
      <w:r w:rsidRPr="000B740B">
        <w:rPr>
          <w:rFonts w:ascii="Arial" w:hAnsi="Arial" w:cs="Arial"/>
        </w:rPr>
        <w:t>Full details, including information on shore excursions, are being finalized and will be</w:t>
      </w:r>
      <w:r w:rsidRPr="7FCE1A51">
        <w:rPr>
          <w:rFonts w:ascii="Arial" w:hAnsi="Arial" w:cs="Arial"/>
        </w:rPr>
        <w:t xml:space="preserve"> shared in the coming weeks at </w:t>
      </w:r>
      <w:hyperlink r:id="rId15">
        <w:r w:rsidRPr="7FCE1A51">
          <w:rPr>
            <w:rStyle w:val="Hyperlink"/>
            <w:rFonts w:ascii="Arial" w:hAnsi="Arial" w:cs="Arial"/>
          </w:rPr>
          <w:t>hollandamerica.com</w:t>
        </w:r>
      </w:hyperlink>
      <w:r w:rsidRPr="7FCE1A51">
        <w:rPr>
          <w:rFonts w:ascii="Arial" w:hAnsi="Arial" w:cs="Arial"/>
        </w:rPr>
        <w:t xml:space="preserve">. Attractive airfares will be available through Holland America Line’s FlightEase program. Flexible cancellation terms, </w:t>
      </w:r>
      <w:r w:rsidRPr="7FCE1A51">
        <w:rPr>
          <w:rFonts w:ascii="Arial" w:hAnsi="Arial" w:cs="Arial"/>
        </w:rPr>
        <w:lastRenderedPageBreak/>
        <w:t>including C</w:t>
      </w:r>
      <w:r>
        <w:rPr>
          <w:rFonts w:ascii="Arial" w:hAnsi="Arial" w:cs="Arial"/>
        </w:rPr>
        <w:t>OVID</w:t>
      </w:r>
      <w:r w:rsidRPr="7FCE1A51">
        <w:rPr>
          <w:rFonts w:ascii="Arial" w:hAnsi="Arial" w:cs="Arial"/>
        </w:rPr>
        <w:t>-19 Protections</w:t>
      </w:r>
      <w:r>
        <w:rPr>
          <w:rFonts w:ascii="Arial" w:hAnsi="Arial" w:cs="Arial"/>
        </w:rPr>
        <w:t xml:space="preserve">, </w:t>
      </w:r>
      <w:r w:rsidRPr="7FCE1A51">
        <w:rPr>
          <w:rFonts w:ascii="Arial" w:hAnsi="Arial" w:cs="Arial"/>
        </w:rPr>
        <w:t>are offered through “</w:t>
      </w:r>
      <w:hyperlink r:id="rId16">
        <w:r w:rsidRPr="7FCE1A51">
          <w:rPr>
            <w:rStyle w:val="Hyperlink"/>
            <w:rFonts w:ascii="Arial" w:hAnsi="Arial" w:cs="Arial"/>
          </w:rPr>
          <w:t>Book with Confidence</w:t>
        </w:r>
      </w:hyperlink>
      <w:r w:rsidRPr="7FCE1A51">
        <w:rPr>
          <w:rFonts w:ascii="Arial" w:hAnsi="Arial" w:cs="Arial"/>
        </w:rPr>
        <w:t xml:space="preserve">” when booked by June </w:t>
      </w:r>
      <w:r w:rsidRPr="00BE7011">
        <w:rPr>
          <w:rFonts w:ascii="Arial" w:hAnsi="Arial" w:cs="Arial"/>
        </w:rPr>
        <w:t xml:space="preserve">30, 2021, for sailings through Dec. 31, 2021. The cruise line’s </w:t>
      </w:r>
      <w:hyperlink r:id="rId17">
        <w:r w:rsidRPr="00BE7011">
          <w:rPr>
            <w:rStyle w:val="Hyperlink"/>
            <w:rFonts w:ascii="Arial" w:hAnsi="Arial" w:cs="Arial"/>
          </w:rPr>
          <w:t>Cancellation Protection Plan</w:t>
        </w:r>
      </w:hyperlink>
      <w:r w:rsidRPr="00BE7011">
        <w:rPr>
          <w:rFonts w:ascii="Arial" w:hAnsi="Arial" w:cs="Arial"/>
        </w:rPr>
        <w:t xml:space="preserve"> allows cancellation up to 24 hours in advance</w:t>
      </w:r>
      <w:r w:rsidR="002A6755">
        <w:rPr>
          <w:rFonts w:ascii="Arial" w:hAnsi="Arial" w:cs="Arial"/>
        </w:rPr>
        <w:t xml:space="preserve"> of departure</w:t>
      </w:r>
      <w:r w:rsidRPr="00BE7011">
        <w:rPr>
          <w:rFonts w:ascii="Arial" w:hAnsi="Arial" w:cs="Arial"/>
        </w:rPr>
        <w:t>.</w:t>
      </w:r>
    </w:p>
    <w:p w14:paraId="3B2A2B05" w14:textId="77777777" w:rsidR="00321BB6" w:rsidRPr="00BE7011" w:rsidRDefault="00321BB6" w:rsidP="00321BB6">
      <w:pPr>
        <w:pStyle w:val="NormalWeb"/>
        <w:spacing w:before="0" w:beforeAutospacing="0" w:after="0" w:afterAutospacing="0" w:line="360" w:lineRule="auto"/>
        <w:rPr>
          <w:rFonts w:ascii="Arial" w:hAnsi="Arial" w:cs="Arial"/>
        </w:rPr>
      </w:pPr>
    </w:p>
    <w:p w14:paraId="16D08222" w14:textId="48D76141" w:rsidR="00321BB6" w:rsidRDefault="00321BB6" w:rsidP="00321BB6">
      <w:pPr>
        <w:pStyle w:val="NormalWeb"/>
        <w:spacing w:before="0" w:beforeAutospacing="0" w:after="0" w:afterAutospacing="0" w:line="360" w:lineRule="auto"/>
        <w:rPr>
          <w:rFonts w:ascii="Arial" w:hAnsi="Arial" w:cs="Arial"/>
        </w:rPr>
      </w:pPr>
      <w:r w:rsidRPr="6172EF20">
        <w:rPr>
          <w:rFonts w:ascii="Arial" w:hAnsi="Arial" w:cs="Arial"/>
        </w:rPr>
        <w:t xml:space="preserve">Fares for </w:t>
      </w:r>
      <w:r>
        <w:rPr>
          <w:rFonts w:ascii="Arial" w:hAnsi="Arial" w:cs="Arial"/>
          <w:i/>
          <w:iCs/>
        </w:rPr>
        <w:t>Eurodam</w:t>
      </w:r>
      <w:r>
        <w:rPr>
          <w:rFonts w:ascii="Arial" w:hAnsi="Arial" w:cs="Arial"/>
        </w:rPr>
        <w:t>’s</w:t>
      </w:r>
      <w:r w:rsidRPr="6172EF20">
        <w:rPr>
          <w:rFonts w:ascii="Arial" w:hAnsi="Arial" w:cs="Arial"/>
        </w:rPr>
        <w:t xml:space="preserve"> </w:t>
      </w:r>
      <w:r>
        <w:rPr>
          <w:rFonts w:ascii="Arial" w:hAnsi="Arial" w:cs="Arial"/>
        </w:rPr>
        <w:t>12</w:t>
      </w:r>
      <w:r w:rsidRPr="6172EF20">
        <w:rPr>
          <w:rFonts w:ascii="Arial" w:hAnsi="Arial" w:cs="Arial"/>
        </w:rPr>
        <w:t xml:space="preserve">-day </w:t>
      </w:r>
      <w:r>
        <w:rPr>
          <w:rFonts w:ascii="Arial" w:hAnsi="Arial" w:cs="Arial"/>
        </w:rPr>
        <w:t>Mediterranean</w:t>
      </w:r>
      <w:r w:rsidRPr="6172EF20">
        <w:rPr>
          <w:rFonts w:ascii="Arial" w:hAnsi="Arial" w:cs="Arial"/>
        </w:rPr>
        <w:t xml:space="preserve"> cruises begin at a “Have </w:t>
      </w:r>
      <w:r>
        <w:rPr>
          <w:rFonts w:ascii="Arial" w:hAnsi="Arial" w:cs="Arial"/>
        </w:rPr>
        <w:t>I</w:t>
      </w:r>
      <w:r w:rsidRPr="6172EF20">
        <w:rPr>
          <w:rFonts w:ascii="Arial" w:hAnsi="Arial" w:cs="Arial"/>
        </w:rPr>
        <w:t>t All” premium package rate of $</w:t>
      </w:r>
      <w:r w:rsidR="00696E2A">
        <w:rPr>
          <w:rFonts w:ascii="Arial" w:hAnsi="Arial" w:cs="Arial"/>
        </w:rPr>
        <w:t>2,299</w:t>
      </w:r>
      <w:r w:rsidRPr="6172EF20">
        <w:rPr>
          <w:rFonts w:ascii="Arial" w:hAnsi="Arial" w:cs="Arial"/>
        </w:rPr>
        <w:t xml:space="preserve"> per person that includes </w:t>
      </w:r>
      <w:r>
        <w:rPr>
          <w:rFonts w:ascii="Arial" w:hAnsi="Arial" w:cs="Arial"/>
        </w:rPr>
        <w:t>four high-value amenities: two</w:t>
      </w:r>
      <w:r w:rsidRPr="6172EF20">
        <w:rPr>
          <w:rFonts w:ascii="Arial" w:hAnsi="Arial" w:cs="Arial"/>
        </w:rPr>
        <w:t xml:space="preserve"> shore </w:t>
      </w:r>
      <w:r w:rsidR="00436B4A" w:rsidRPr="6172EF20">
        <w:rPr>
          <w:rFonts w:ascii="Arial" w:hAnsi="Arial" w:cs="Arial"/>
        </w:rPr>
        <w:t>excursions</w:t>
      </w:r>
      <w:r w:rsidRPr="6172EF20">
        <w:rPr>
          <w:rFonts w:ascii="Arial" w:hAnsi="Arial" w:cs="Arial"/>
        </w:rPr>
        <w:t xml:space="preserve">, a </w:t>
      </w:r>
      <w:r>
        <w:rPr>
          <w:rFonts w:ascii="Arial" w:hAnsi="Arial" w:cs="Arial"/>
        </w:rPr>
        <w:t>Signature B</w:t>
      </w:r>
      <w:r w:rsidRPr="6172EF20">
        <w:rPr>
          <w:rFonts w:ascii="Arial" w:hAnsi="Arial" w:cs="Arial"/>
        </w:rPr>
        <w:t xml:space="preserve">everage </w:t>
      </w:r>
      <w:r>
        <w:rPr>
          <w:rFonts w:ascii="Arial" w:hAnsi="Arial" w:cs="Arial"/>
        </w:rPr>
        <w:t>P</w:t>
      </w:r>
      <w:r w:rsidRPr="6172EF20">
        <w:rPr>
          <w:rFonts w:ascii="Arial" w:hAnsi="Arial" w:cs="Arial"/>
        </w:rPr>
        <w:t xml:space="preserve">ackage, </w:t>
      </w:r>
      <w:r w:rsidR="0047594B">
        <w:rPr>
          <w:rFonts w:ascii="Arial" w:hAnsi="Arial" w:cs="Arial"/>
        </w:rPr>
        <w:t xml:space="preserve">one night </w:t>
      </w:r>
      <w:r w:rsidRPr="6172EF20">
        <w:rPr>
          <w:rFonts w:ascii="Arial" w:hAnsi="Arial" w:cs="Arial"/>
        </w:rPr>
        <w:t>specialty dining</w:t>
      </w:r>
      <w:r>
        <w:rPr>
          <w:rFonts w:ascii="Arial" w:hAnsi="Arial" w:cs="Arial"/>
        </w:rPr>
        <w:t xml:space="preserve"> in </w:t>
      </w:r>
      <w:r w:rsidR="0047594B">
        <w:rPr>
          <w:rFonts w:ascii="Arial" w:hAnsi="Arial" w:cs="Arial"/>
        </w:rPr>
        <w:t>both</w:t>
      </w:r>
      <w:r>
        <w:rPr>
          <w:rFonts w:ascii="Arial" w:hAnsi="Arial" w:cs="Arial"/>
        </w:rPr>
        <w:t xml:space="preserve"> Pinnacle Grill </w:t>
      </w:r>
      <w:r w:rsidR="0047594B">
        <w:rPr>
          <w:rFonts w:ascii="Arial" w:hAnsi="Arial" w:cs="Arial"/>
        </w:rPr>
        <w:t>and</w:t>
      </w:r>
      <w:r>
        <w:rPr>
          <w:rFonts w:ascii="Arial" w:hAnsi="Arial" w:cs="Arial"/>
        </w:rPr>
        <w:t xml:space="preserve"> Tamarind,</w:t>
      </w:r>
      <w:r w:rsidRPr="6172EF20">
        <w:rPr>
          <w:rFonts w:ascii="Arial" w:hAnsi="Arial" w:cs="Arial"/>
        </w:rPr>
        <w:t xml:space="preserve"> and</w:t>
      </w:r>
      <w:r>
        <w:rPr>
          <w:rFonts w:ascii="Arial" w:hAnsi="Arial" w:cs="Arial"/>
        </w:rPr>
        <w:t xml:space="preserve"> a </w:t>
      </w:r>
      <w:r w:rsidRPr="6172EF20">
        <w:rPr>
          <w:rFonts w:ascii="Arial" w:hAnsi="Arial" w:cs="Arial"/>
        </w:rPr>
        <w:t>Wi-Fi</w:t>
      </w:r>
      <w:r w:rsidRPr="00F861F5">
        <w:rPr>
          <w:rFonts w:ascii="Arial" w:hAnsi="Arial" w:cs="Arial"/>
        </w:rPr>
        <w:t xml:space="preserve"> </w:t>
      </w:r>
      <w:r>
        <w:rPr>
          <w:rFonts w:ascii="Arial" w:hAnsi="Arial" w:cs="Arial"/>
        </w:rPr>
        <w:t>Surf Package to stay connected throughout the cruise</w:t>
      </w:r>
      <w:r w:rsidRPr="6172EF20">
        <w:rPr>
          <w:rFonts w:ascii="Arial" w:hAnsi="Arial" w:cs="Arial"/>
        </w:rPr>
        <w:t>. Cruise-only fares start at $</w:t>
      </w:r>
      <w:r w:rsidR="00696E2A">
        <w:rPr>
          <w:rFonts w:ascii="Arial" w:hAnsi="Arial" w:cs="Arial"/>
        </w:rPr>
        <w:t>1,699</w:t>
      </w:r>
      <w:r w:rsidRPr="6172EF20">
        <w:rPr>
          <w:rFonts w:ascii="Arial" w:hAnsi="Arial" w:cs="Arial"/>
        </w:rPr>
        <w:t xml:space="preserve"> per person, double occupancy. Taxes, fees and port expenses are additional.</w:t>
      </w:r>
    </w:p>
    <w:p w14:paraId="7695F6A0" w14:textId="2A7C884A" w:rsidR="00DC4753" w:rsidRDefault="00DC4753" w:rsidP="008C0E80">
      <w:pPr>
        <w:spacing w:line="360" w:lineRule="auto"/>
        <w:textAlignment w:val="baseline"/>
        <w:rPr>
          <w:rFonts w:ascii="Arial" w:hAnsi="Arial" w:cs="Arial"/>
        </w:rPr>
      </w:pPr>
    </w:p>
    <w:p w14:paraId="06853775" w14:textId="0495843C" w:rsidR="00321BB6" w:rsidRDefault="00321BB6" w:rsidP="008C0E80">
      <w:pPr>
        <w:spacing w:line="360" w:lineRule="auto"/>
        <w:textAlignment w:val="baseline"/>
        <w:rPr>
          <w:rFonts w:ascii="Arial" w:hAnsi="Arial" w:cs="Arial"/>
        </w:rPr>
      </w:pPr>
      <w:r w:rsidRPr="00321BB6">
        <w:rPr>
          <w:rFonts w:ascii="Arial" w:hAnsi="Arial" w:cs="Arial"/>
        </w:rPr>
        <w:t xml:space="preserve">Holland America Line previously canceled eight Europe cruises in July and August aboard </w:t>
      </w:r>
      <w:r w:rsidRPr="00321BB6">
        <w:rPr>
          <w:rFonts w:ascii="Arial" w:hAnsi="Arial" w:cs="Arial"/>
          <w:i/>
          <w:iCs/>
        </w:rPr>
        <w:t>Nieuw Statendam</w:t>
      </w:r>
      <w:r w:rsidRPr="00321BB6">
        <w:rPr>
          <w:rFonts w:ascii="Arial" w:hAnsi="Arial" w:cs="Arial"/>
        </w:rPr>
        <w:t xml:space="preserve"> and </w:t>
      </w:r>
      <w:r w:rsidRPr="00321BB6">
        <w:rPr>
          <w:rFonts w:ascii="Arial" w:hAnsi="Arial" w:cs="Arial"/>
          <w:i/>
          <w:iCs/>
        </w:rPr>
        <w:t>Volendam</w:t>
      </w:r>
      <w:r w:rsidRPr="00321BB6">
        <w:rPr>
          <w:rFonts w:ascii="Arial" w:hAnsi="Arial" w:cs="Arial"/>
        </w:rPr>
        <w:t xml:space="preserve">, as well as two Caribbean cruises in October and November on </w:t>
      </w:r>
      <w:r w:rsidRPr="00321BB6">
        <w:rPr>
          <w:rFonts w:ascii="Arial" w:hAnsi="Arial" w:cs="Arial"/>
          <w:i/>
          <w:iCs/>
        </w:rPr>
        <w:t>Eurodam</w:t>
      </w:r>
      <w:r w:rsidRPr="00321BB6">
        <w:rPr>
          <w:rFonts w:ascii="Arial" w:hAnsi="Arial" w:cs="Arial"/>
        </w:rPr>
        <w:t xml:space="preserve">. </w:t>
      </w:r>
      <w:r>
        <w:rPr>
          <w:rFonts w:ascii="Arial" w:hAnsi="Arial" w:cs="Arial"/>
        </w:rPr>
        <w:t xml:space="preserve">The Caribbean cancellations were made to accommodate </w:t>
      </w:r>
      <w:r w:rsidR="00112E05" w:rsidRPr="00112E05">
        <w:rPr>
          <w:rFonts w:ascii="Arial" w:hAnsi="Arial" w:cs="Arial"/>
        </w:rPr>
        <w:t>the</w:t>
      </w:r>
      <w:r w:rsidRPr="00112E05">
        <w:rPr>
          <w:rFonts w:ascii="Arial" w:hAnsi="Arial" w:cs="Arial"/>
        </w:rPr>
        <w:t xml:space="preserve"> </w:t>
      </w:r>
      <w:r>
        <w:rPr>
          <w:rFonts w:ascii="Arial" w:hAnsi="Arial" w:cs="Arial"/>
        </w:rPr>
        <w:t xml:space="preserve">Mediterranean cruises </w:t>
      </w:r>
      <w:r w:rsidR="0047594B">
        <w:rPr>
          <w:rFonts w:ascii="Arial" w:hAnsi="Arial" w:cs="Arial"/>
          <w:i/>
          <w:iCs/>
        </w:rPr>
        <w:t>Eurodam</w:t>
      </w:r>
      <w:r>
        <w:rPr>
          <w:rFonts w:ascii="Arial" w:hAnsi="Arial" w:cs="Arial"/>
        </w:rPr>
        <w:t xml:space="preserve"> will now operate. </w:t>
      </w:r>
    </w:p>
    <w:p w14:paraId="668EA4E6" w14:textId="77777777" w:rsidR="00321BB6" w:rsidRPr="00B57430" w:rsidRDefault="00321BB6" w:rsidP="008C0E80">
      <w:pPr>
        <w:spacing w:line="360" w:lineRule="auto"/>
        <w:textAlignment w:val="baseline"/>
        <w:rPr>
          <w:rFonts w:ascii="Arial" w:hAnsi="Arial" w:cs="Arial"/>
        </w:rPr>
      </w:pPr>
    </w:p>
    <w:p w14:paraId="7223449E" w14:textId="7BDA2DF6" w:rsidR="00DC4753" w:rsidRPr="00B57430" w:rsidRDefault="00DC4753" w:rsidP="008C0E80">
      <w:pPr>
        <w:spacing w:line="360" w:lineRule="auto"/>
        <w:rPr>
          <w:rFonts w:ascii="Arial" w:hAnsi="Arial" w:cs="Arial"/>
        </w:rPr>
      </w:pPr>
      <w:r w:rsidRPr="00B57430">
        <w:rPr>
          <w:rFonts w:ascii="Arial" w:hAnsi="Arial" w:cs="Arial"/>
        </w:rPr>
        <w:t xml:space="preserve">For more information about Holland America Line, consult a travel advisor, call 1-877-SAIL HAL (877-724-5425) or visit </w:t>
      </w:r>
      <w:hyperlink r:id="rId18" w:history="1">
        <w:r w:rsidRPr="00B57430">
          <w:rPr>
            <w:rStyle w:val="Hyperlink"/>
            <w:rFonts w:ascii="Arial" w:hAnsi="Arial" w:cs="Arial"/>
          </w:rPr>
          <w:t>hollandamerica.com</w:t>
        </w:r>
      </w:hyperlink>
      <w:r w:rsidRPr="00B57430">
        <w:rPr>
          <w:rFonts w:ascii="Arial" w:hAnsi="Arial" w:cs="Arial"/>
        </w:rPr>
        <w:t>.</w:t>
      </w:r>
    </w:p>
    <w:p w14:paraId="4E0C6233" w14:textId="77777777" w:rsidR="00DC4753" w:rsidRDefault="00DC4753" w:rsidP="008C0E80">
      <w:pPr>
        <w:spacing w:line="360" w:lineRule="auto"/>
        <w:rPr>
          <w:rFonts w:ascii="Arial" w:hAnsi="Arial" w:cs="Arial"/>
        </w:rPr>
      </w:pPr>
    </w:p>
    <w:p w14:paraId="4C2021A8" w14:textId="77777777" w:rsidR="00DC4753" w:rsidRDefault="00DC4753" w:rsidP="00DC4753">
      <w:pPr>
        <w:spacing w:line="360" w:lineRule="auto"/>
        <w:jc w:val="center"/>
        <w:rPr>
          <w:rFonts w:ascii="Arial" w:hAnsi="Arial" w:cs="Arial"/>
        </w:rPr>
      </w:pPr>
      <w:r>
        <w:rPr>
          <w:rFonts w:ascii="Arial" w:hAnsi="Arial" w:cs="Arial"/>
        </w:rPr>
        <w:t>— # # # —</w:t>
      </w:r>
    </w:p>
    <w:p w14:paraId="07B80FCA" w14:textId="77777777" w:rsidR="00DC4753" w:rsidRDefault="00DC4753" w:rsidP="00DC4753">
      <w:pPr>
        <w:ind w:left="360"/>
        <w:jc w:val="center"/>
        <w:rPr>
          <w:rFonts w:ascii="Arial" w:hAnsi="Arial" w:cs="Arial"/>
        </w:rPr>
      </w:pPr>
    </w:p>
    <w:p w14:paraId="3B425F1F" w14:textId="77777777" w:rsidR="00DC4753" w:rsidRDefault="00DC4753" w:rsidP="00DC4753">
      <w:pPr>
        <w:pStyle w:val="PlainText"/>
        <w:rPr>
          <w:rFonts w:ascii="Arial" w:hAnsi="Arial" w:cs="Arial"/>
          <w:sz w:val="24"/>
          <w:szCs w:val="24"/>
        </w:rPr>
      </w:pPr>
      <w:r w:rsidRPr="00D76684">
        <w:rPr>
          <w:rFonts w:ascii="Arial" w:hAnsi="Arial" w:cs="Arial"/>
          <w:sz w:val="24"/>
          <w:szCs w:val="24"/>
        </w:rPr>
        <w:t xml:space="preserve">Find Holland America Line on </w:t>
      </w:r>
      <w:hyperlink r:id="rId19" w:tooltip="http://www.twitter.com/HALcruises" w:history="1">
        <w:r w:rsidRPr="00D76684">
          <w:rPr>
            <w:rStyle w:val="Hyperlink"/>
            <w:rFonts w:ascii="Arial" w:hAnsi="Arial" w:cs="Arial"/>
            <w:sz w:val="24"/>
            <w:szCs w:val="24"/>
          </w:rPr>
          <w:t>Twitter</w:t>
        </w:r>
      </w:hyperlink>
      <w:r w:rsidRPr="00D76684">
        <w:rPr>
          <w:rFonts w:ascii="Arial" w:hAnsi="Arial" w:cs="Arial"/>
          <w:sz w:val="24"/>
          <w:szCs w:val="24"/>
        </w:rPr>
        <w:t xml:space="preserve">, </w:t>
      </w:r>
      <w:hyperlink r:id="rId20" w:tooltip="http://www.facebook.com/pages/Holland-America-Line/42926793405" w:history="1">
        <w:r w:rsidRPr="00D76684">
          <w:rPr>
            <w:rStyle w:val="Hyperlink"/>
            <w:rFonts w:ascii="Arial" w:hAnsi="Arial" w:cs="Arial"/>
            <w:sz w:val="24"/>
            <w:szCs w:val="24"/>
          </w:rPr>
          <w:t>Facebook</w:t>
        </w:r>
      </w:hyperlink>
      <w:r w:rsidRPr="00D76684">
        <w:rPr>
          <w:rFonts w:ascii="Arial" w:hAnsi="Arial" w:cs="Arial"/>
          <w:sz w:val="24"/>
          <w:szCs w:val="24"/>
        </w:rPr>
        <w:t xml:space="preserve"> and the </w:t>
      </w:r>
      <w:hyperlink r:id="rId21" w:history="1">
        <w:r w:rsidRPr="00D96DB7">
          <w:rPr>
            <w:rStyle w:val="Hyperlink"/>
            <w:rFonts w:ascii="Arial" w:hAnsi="Arial" w:cs="Arial"/>
            <w:sz w:val="24"/>
            <w:szCs w:val="24"/>
          </w:rPr>
          <w:t>Holland America Blog</w:t>
        </w:r>
      </w:hyperlink>
      <w:r w:rsidRPr="00D76684">
        <w:rPr>
          <w:rFonts w:ascii="Arial" w:hAnsi="Arial" w:cs="Arial"/>
          <w:sz w:val="24"/>
          <w:szCs w:val="24"/>
        </w:rPr>
        <w:t xml:space="preserve">.  Access all social media outlets via the home page at </w:t>
      </w:r>
      <w:hyperlink r:id="rId22" w:tooltip="http://www.hollandamerica.com/" w:history="1">
        <w:r w:rsidRPr="00D76684">
          <w:rPr>
            <w:rStyle w:val="Hyperlink"/>
            <w:rFonts w:ascii="Arial" w:hAnsi="Arial" w:cs="Arial"/>
            <w:sz w:val="24"/>
            <w:szCs w:val="24"/>
          </w:rPr>
          <w:t>hollandamerica.com</w:t>
        </w:r>
      </w:hyperlink>
      <w:r w:rsidRPr="00D76684">
        <w:rPr>
          <w:rFonts w:ascii="Arial" w:hAnsi="Arial" w:cs="Arial"/>
          <w:sz w:val="24"/>
          <w:szCs w:val="24"/>
        </w:rPr>
        <w:t>.</w:t>
      </w:r>
    </w:p>
    <w:p w14:paraId="7C47FE93" w14:textId="77777777" w:rsidR="00DC4753" w:rsidRDefault="00DC4753" w:rsidP="00DC4753">
      <w:pPr>
        <w:pStyle w:val="PlainText"/>
        <w:rPr>
          <w:rFonts w:ascii="Arial" w:hAnsi="Arial" w:cs="Arial"/>
          <w:sz w:val="24"/>
          <w:szCs w:val="24"/>
        </w:rPr>
      </w:pPr>
    </w:p>
    <w:p w14:paraId="39953B43" w14:textId="2E371EE6" w:rsidR="006124BF" w:rsidRPr="006124BF" w:rsidRDefault="00525C62" w:rsidP="006124BF">
      <w:pPr>
        <w:rPr>
          <w:rFonts w:ascii="Calibri" w:eastAsiaTheme="minorHAnsi" w:hAnsi="Calibri"/>
          <w:sz w:val="16"/>
          <w:szCs w:val="16"/>
        </w:rPr>
      </w:pPr>
      <w:r w:rsidRPr="003776BE">
        <w:rPr>
          <w:rFonts w:ascii="Arial" w:hAnsi="Arial" w:cs="Arial"/>
          <w:b/>
          <w:bCs/>
          <w:color w:val="000000"/>
          <w:sz w:val="16"/>
          <w:szCs w:val="16"/>
        </w:rPr>
        <w:t xml:space="preserve">About Holland America Line </w:t>
      </w:r>
      <w:r w:rsidR="006124BF">
        <w:rPr>
          <w:rFonts w:ascii="Calibri" w:eastAsiaTheme="minorHAnsi" w:hAnsi="Calibri"/>
          <w:sz w:val="16"/>
          <w:szCs w:val="16"/>
        </w:rPr>
        <w:br/>
      </w:r>
      <w:r w:rsidR="006124BF">
        <w:rPr>
          <w:rFonts w:ascii="Arial" w:hAnsi="Arial" w:cs="Arial"/>
          <w:color w:val="000000"/>
          <w:sz w:val="16"/>
          <w:szCs w:val="16"/>
        </w:rPr>
        <w:t xml:space="preserve">Holland America Line has been exploring the world since 1873 and was the first cruise line to offer adventures to Alaska and the Yukon more than 70 years ago. Its fleet of premium ships visits nearly 400 ports in 114 countries around the world, offering an ideal mid-sized ship experience. A third Pinnacle-class ship, </w:t>
      </w:r>
      <w:r w:rsidR="006124BF">
        <w:rPr>
          <w:rFonts w:ascii="Arial" w:hAnsi="Arial" w:cs="Arial"/>
          <w:i/>
          <w:iCs/>
          <w:color w:val="000000"/>
          <w:sz w:val="16"/>
          <w:szCs w:val="16"/>
        </w:rPr>
        <w:t>Rotterdam</w:t>
      </w:r>
      <w:r w:rsidR="006124BF">
        <w:rPr>
          <w:rFonts w:ascii="Arial" w:hAnsi="Arial" w:cs="Arial"/>
          <w:color w:val="000000"/>
          <w:sz w:val="16"/>
          <w:szCs w:val="16"/>
        </w:rPr>
        <w:t>, is under construction and will join the fleet in July 2021.</w:t>
      </w:r>
    </w:p>
    <w:p w14:paraId="2D0F42EC" w14:textId="77777777" w:rsidR="006124BF" w:rsidRDefault="006124BF" w:rsidP="006124BF">
      <w:pPr>
        <w:spacing w:before="100" w:beforeAutospacing="1" w:after="100" w:afterAutospacing="1"/>
      </w:pPr>
      <w:r>
        <w:rPr>
          <w:rFonts w:ascii="Arial" w:hAnsi="Arial" w:cs="Arial"/>
          <w:color w:val="000000"/>
          <w:sz w:val="16"/>
          <w:szCs w:val="16"/>
        </w:rPr>
        <w:t>The leader in premium cruising, Holland America Line’s ships feature innovative initiatives and a diverse range of enriching experiences focused on destination exploration and personalized travel. The best live music at sea fills each evening at Music Walk, and dining venues feature exclusive selections from Holland America Line's esteemed Culinary Council of world-famous chefs.</w:t>
      </w:r>
    </w:p>
    <w:p w14:paraId="3D871972" w14:textId="77777777" w:rsidR="006124BF" w:rsidRDefault="006124BF" w:rsidP="006124BF">
      <w:pPr>
        <w:spacing w:before="100" w:beforeAutospacing="1" w:after="100" w:afterAutospacing="1"/>
      </w:pPr>
      <w:r>
        <w:rPr>
          <w:rFonts w:ascii="Arial" w:hAnsi="Arial" w:cs="Arial"/>
          <w:color w:val="000000"/>
          <w:sz w:val="16"/>
          <w:szCs w:val="16"/>
        </w:rPr>
        <w:t xml:space="preserve">In light of COVID-19, Holland America Line is currently enhancing health and safety protocols and how they may impact future cruises. Our actual offerings may vary from what is displayed or described in marketing materials. </w:t>
      </w:r>
      <w:r>
        <w:rPr>
          <w:rFonts w:ascii="Arial" w:hAnsi="Arial" w:cs="Arial"/>
          <w:color w:val="000000"/>
          <w:spacing w:val="5"/>
          <w:sz w:val="16"/>
          <w:szCs w:val="16"/>
        </w:rPr>
        <w:t>Review our current </w:t>
      </w:r>
      <w:hyperlink r:id="rId23" w:tgtFrame="_blank" w:tooltip="see cruise updates" w:history="1">
        <w:r>
          <w:rPr>
            <w:rStyle w:val="Hyperlink"/>
            <w:rFonts w:ascii="Arial" w:hAnsi="Arial" w:cs="Arial"/>
            <w:color w:val="000000"/>
            <w:spacing w:val="5"/>
            <w:sz w:val="16"/>
            <w:szCs w:val="16"/>
          </w:rPr>
          <w:t>Cruise Updates</w:t>
        </w:r>
      </w:hyperlink>
      <w:r>
        <w:rPr>
          <w:rFonts w:ascii="Arial" w:hAnsi="Arial" w:cs="Arial"/>
          <w:color w:val="000000"/>
          <w:spacing w:val="5"/>
          <w:sz w:val="16"/>
          <w:szCs w:val="16"/>
          <w:u w:val="single"/>
        </w:rPr>
        <w:t>,</w:t>
      </w:r>
      <w:r>
        <w:rPr>
          <w:rFonts w:ascii="Arial" w:hAnsi="Arial" w:cs="Arial"/>
          <w:color w:val="000000"/>
          <w:spacing w:val="5"/>
          <w:sz w:val="16"/>
          <w:szCs w:val="16"/>
        </w:rPr>
        <w:t> </w:t>
      </w:r>
      <w:hyperlink r:id="rId24" w:tgtFrame="_blank" w:tooltip="go to health and safety protocols" w:history="1">
        <w:r>
          <w:rPr>
            <w:rStyle w:val="Hyperlink"/>
            <w:rFonts w:ascii="Arial" w:hAnsi="Arial" w:cs="Arial"/>
            <w:color w:val="000000"/>
            <w:spacing w:val="5"/>
            <w:sz w:val="16"/>
            <w:szCs w:val="16"/>
          </w:rPr>
          <w:t>Health &amp; Safety Protocols</w:t>
        </w:r>
      </w:hyperlink>
      <w:r>
        <w:rPr>
          <w:rFonts w:ascii="Arial" w:hAnsi="Arial" w:cs="Arial"/>
          <w:color w:val="000000"/>
          <w:spacing w:val="5"/>
          <w:sz w:val="16"/>
          <w:szCs w:val="16"/>
        </w:rPr>
        <w:t> and </w:t>
      </w:r>
      <w:hyperlink r:id="rId25" w:tgtFrame="_blank" w:tooltip="see CDC advisories" w:history="1">
        <w:r>
          <w:rPr>
            <w:rStyle w:val="Hyperlink"/>
            <w:rFonts w:ascii="Arial" w:hAnsi="Arial" w:cs="Arial"/>
            <w:color w:val="000000"/>
            <w:spacing w:val="5"/>
            <w:sz w:val="16"/>
            <w:szCs w:val="16"/>
          </w:rPr>
          <w:t>CDC Travel Advisories</w:t>
        </w:r>
      </w:hyperlink>
      <w:r>
        <w:rPr>
          <w:rFonts w:ascii="Arial" w:hAnsi="Arial" w:cs="Arial"/>
          <w:color w:val="000000"/>
          <w:spacing w:val="5"/>
          <w:sz w:val="16"/>
          <w:szCs w:val="16"/>
        </w:rPr>
        <w:t>.</w:t>
      </w:r>
    </w:p>
    <w:p w14:paraId="61B6364B" w14:textId="73EB8D0D" w:rsidR="001D2ACD" w:rsidRPr="000E13FD" w:rsidRDefault="00112E05" w:rsidP="00846271">
      <w:pPr>
        <w:spacing w:line="360" w:lineRule="auto"/>
        <w:textAlignment w:val="baseline"/>
        <w:rPr>
          <w:rFonts w:ascii="Arial" w:hAnsi="Arial" w:cs="Arial"/>
        </w:rPr>
      </w:pPr>
      <w:r>
        <w:rPr>
          <w:rFonts w:ascii="Arial" w:hAnsi="Arial" w:cs="Arial"/>
          <w:color w:val="000000"/>
          <w:sz w:val="16"/>
          <w:szCs w:val="16"/>
        </w:rPr>
        <w:t>EUDMFallMed21</w:t>
      </w:r>
    </w:p>
    <w:sectPr w:rsidR="001D2ACD" w:rsidRPr="000E13FD" w:rsidSect="00250B7D">
      <w:footerReference w:type="default" r:id="rId26"/>
      <w:pgSz w:w="12240" w:h="15840"/>
      <w:pgMar w:top="576"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AE182" w14:textId="77777777" w:rsidR="00B04DD6" w:rsidRDefault="00B04DD6">
      <w:r>
        <w:separator/>
      </w:r>
    </w:p>
  </w:endnote>
  <w:endnote w:type="continuationSeparator" w:id="0">
    <w:p w14:paraId="4D1B03AB" w14:textId="77777777" w:rsidR="00B04DD6" w:rsidRDefault="00B0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CE646" w14:textId="77777777" w:rsidR="00531966" w:rsidRPr="00CB1FC3" w:rsidRDefault="00531966" w:rsidP="0087520C">
    <w:pPr>
      <w:pStyle w:val="Footer"/>
      <w:ind w:right="144"/>
      <w:jc w:val="center"/>
      <w:rPr>
        <w:rFonts w:ascii="Arial" w:hAnsi="Arial" w:cs="Arial"/>
        <w:sz w:val="16"/>
        <w:szCs w:val="16"/>
      </w:rPr>
    </w:pPr>
    <w:r w:rsidRPr="00CD08DE">
      <w:rPr>
        <w:rFonts w:ascii="Arial" w:hAnsi="Arial" w:cs="Arial"/>
        <w:sz w:val="16"/>
        <w:szCs w:val="16"/>
      </w:rPr>
      <w:t xml:space="preserve">Page </w:t>
    </w:r>
    <w:r w:rsidRPr="00CD08DE">
      <w:rPr>
        <w:rFonts w:ascii="Arial" w:hAnsi="Arial" w:cs="Arial"/>
        <w:sz w:val="16"/>
        <w:szCs w:val="16"/>
      </w:rPr>
      <w:fldChar w:fldCharType="begin"/>
    </w:r>
    <w:r w:rsidRPr="00CD08DE">
      <w:rPr>
        <w:rFonts w:ascii="Arial" w:hAnsi="Arial" w:cs="Arial"/>
        <w:sz w:val="16"/>
        <w:szCs w:val="16"/>
      </w:rPr>
      <w:instrText xml:space="preserve"> PAGE </w:instrText>
    </w:r>
    <w:r w:rsidRPr="00CD08DE">
      <w:rPr>
        <w:rFonts w:ascii="Arial" w:hAnsi="Arial" w:cs="Arial"/>
        <w:sz w:val="16"/>
        <w:szCs w:val="16"/>
      </w:rPr>
      <w:fldChar w:fldCharType="separate"/>
    </w:r>
    <w:r w:rsidR="004D5545">
      <w:rPr>
        <w:rFonts w:ascii="Arial" w:hAnsi="Arial" w:cs="Arial"/>
        <w:noProof/>
        <w:sz w:val="16"/>
        <w:szCs w:val="16"/>
      </w:rPr>
      <w:t>3</w:t>
    </w:r>
    <w:r w:rsidRPr="00CD08DE">
      <w:rPr>
        <w:rFonts w:ascii="Arial" w:hAnsi="Arial" w:cs="Arial"/>
        <w:sz w:val="16"/>
        <w:szCs w:val="16"/>
      </w:rPr>
      <w:fldChar w:fldCharType="end"/>
    </w:r>
    <w:r w:rsidRPr="00CD08DE">
      <w:rPr>
        <w:rFonts w:ascii="Arial" w:hAnsi="Arial" w:cs="Arial"/>
        <w:sz w:val="16"/>
        <w:szCs w:val="16"/>
      </w:rPr>
      <w:t xml:space="preserve"> of </w:t>
    </w:r>
    <w:r w:rsidRPr="00CD08DE">
      <w:rPr>
        <w:rFonts w:ascii="Arial" w:hAnsi="Arial" w:cs="Arial"/>
        <w:sz w:val="16"/>
        <w:szCs w:val="16"/>
      </w:rPr>
      <w:fldChar w:fldCharType="begin"/>
    </w:r>
    <w:r w:rsidRPr="00CD08DE">
      <w:rPr>
        <w:rFonts w:ascii="Arial" w:hAnsi="Arial" w:cs="Arial"/>
        <w:sz w:val="16"/>
        <w:szCs w:val="16"/>
      </w:rPr>
      <w:instrText xml:space="preserve"> NUMPAGES </w:instrText>
    </w:r>
    <w:r w:rsidRPr="00CD08DE">
      <w:rPr>
        <w:rFonts w:ascii="Arial" w:hAnsi="Arial" w:cs="Arial"/>
        <w:sz w:val="16"/>
        <w:szCs w:val="16"/>
      </w:rPr>
      <w:fldChar w:fldCharType="separate"/>
    </w:r>
    <w:r w:rsidR="004D5545">
      <w:rPr>
        <w:rFonts w:ascii="Arial" w:hAnsi="Arial" w:cs="Arial"/>
        <w:noProof/>
        <w:sz w:val="16"/>
        <w:szCs w:val="16"/>
      </w:rPr>
      <w:t>3</w:t>
    </w:r>
    <w:r w:rsidRPr="00CD08D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83035" w14:textId="77777777" w:rsidR="00B04DD6" w:rsidRDefault="00B04DD6">
      <w:r>
        <w:separator/>
      </w:r>
    </w:p>
  </w:footnote>
  <w:footnote w:type="continuationSeparator" w:id="0">
    <w:p w14:paraId="4AF01BC6" w14:textId="77777777" w:rsidR="00B04DD6" w:rsidRDefault="00B04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93645"/>
    <w:multiLevelType w:val="hybridMultilevel"/>
    <w:tmpl w:val="6952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BE"/>
    <w:rsid w:val="00000421"/>
    <w:rsid w:val="000067B0"/>
    <w:rsid w:val="0001057B"/>
    <w:rsid w:val="00011858"/>
    <w:rsid w:val="00011D02"/>
    <w:rsid w:val="00016D79"/>
    <w:rsid w:val="0002106A"/>
    <w:rsid w:val="00021C40"/>
    <w:rsid w:val="000338B6"/>
    <w:rsid w:val="000339BD"/>
    <w:rsid w:val="00042BF7"/>
    <w:rsid w:val="00043F7D"/>
    <w:rsid w:val="000456F1"/>
    <w:rsid w:val="000472F0"/>
    <w:rsid w:val="00050AD4"/>
    <w:rsid w:val="000518B3"/>
    <w:rsid w:val="00051A9B"/>
    <w:rsid w:val="00052B97"/>
    <w:rsid w:val="00054446"/>
    <w:rsid w:val="000605E2"/>
    <w:rsid w:val="00060835"/>
    <w:rsid w:val="00061273"/>
    <w:rsid w:val="00061C67"/>
    <w:rsid w:val="00064F0D"/>
    <w:rsid w:val="00070ED1"/>
    <w:rsid w:val="000766AB"/>
    <w:rsid w:val="00082F84"/>
    <w:rsid w:val="00084C9F"/>
    <w:rsid w:val="000861B8"/>
    <w:rsid w:val="00086921"/>
    <w:rsid w:val="0009466D"/>
    <w:rsid w:val="000A004D"/>
    <w:rsid w:val="000A0526"/>
    <w:rsid w:val="000A5C0A"/>
    <w:rsid w:val="000A7B30"/>
    <w:rsid w:val="000B1EEF"/>
    <w:rsid w:val="000B4163"/>
    <w:rsid w:val="000B5638"/>
    <w:rsid w:val="000C067A"/>
    <w:rsid w:val="000C317F"/>
    <w:rsid w:val="000C7F6B"/>
    <w:rsid w:val="000D550B"/>
    <w:rsid w:val="000D5DE2"/>
    <w:rsid w:val="000D5E62"/>
    <w:rsid w:val="000D618F"/>
    <w:rsid w:val="000E0A48"/>
    <w:rsid w:val="000E13FD"/>
    <w:rsid w:val="000E2835"/>
    <w:rsid w:val="000E33EB"/>
    <w:rsid w:val="000E6757"/>
    <w:rsid w:val="000E7443"/>
    <w:rsid w:val="000F2943"/>
    <w:rsid w:val="000F5D77"/>
    <w:rsid w:val="000F7EBE"/>
    <w:rsid w:val="001047EC"/>
    <w:rsid w:val="00105589"/>
    <w:rsid w:val="00105FBA"/>
    <w:rsid w:val="00107E00"/>
    <w:rsid w:val="00110454"/>
    <w:rsid w:val="00111E43"/>
    <w:rsid w:val="00112E05"/>
    <w:rsid w:val="00113407"/>
    <w:rsid w:val="001139E5"/>
    <w:rsid w:val="00114B8A"/>
    <w:rsid w:val="00116D1C"/>
    <w:rsid w:val="00123C58"/>
    <w:rsid w:val="00123F89"/>
    <w:rsid w:val="00123FA6"/>
    <w:rsid w:val="00124988"/>
    <w:rsid w:val="001257B2"/>
    <w:rsid w:val="00132789"/>
    <w:rsid w:val="00136C4B"/>
    <w:rsid w:val="00141CDA"/>
    <w:rsid w:val="00144648"/>
    <w:rsid w:val="00145F20"/>
    <w:rsid w:val="00151EA3"/>
    <w:rsid w:val="00152B9C"/>
    <w:rsid w:val="00153DE9"/>
    <w:rsid w:val="00154053"/>
    <w:rsid w:val="00155A78"/>
    <w:rsid w:val="00157722"/>
    <w:rsid w:val="001602F7"/>
    <w:rsid w:val="001604C4"/>
    <w:rsid w:val="001609C3"/>
    <w:rsid w:val="00162C46"/>
    <w:rsid w:val="001653B2"/>
    <w:rsid w:val="00166436"/>
    <w:rsid w:val="00167844"/>
    <w:rsid w:val="00167EEB"/>
    <w:rsid w:val="001705DE"/>
    <w:rsid w:val="001726AD"/>
    <w:rsid w:val="00175922"/>
    <w:rsid w:val="001759C9"/>
    <w:rsid w:val="00175C03"/>
    <w:rsid w:val="0017624B"/>
    <w:rsid w:val="0018035E"/>
    <w:rsid w:val="0018269D"/>
    <w:rsid w:val="00184646"/>
    <w:rsid w:val="00186736"/>
    <w:rsid w:val="00187362"/>
    <w:rsid w:val="0019046C"/>
    <w:rsid w:val="00191CF8"/>
    <w:rsid w:val="00192313"/>
    <w:rsid w:val="00197D7D"/>
    <w:rsid w:val="001A150F"/>
    <w:rsid w:val="001A3850"/>
    <w:rsid w:val="001A507B"/>
    <w:rsid w:val="001A5ADB"/>
    <w:rsid w:val="001B07BB"/>
    <w:rsid w:val="001B1639"/>
    <w:rsid w:val="001B341A"/>
    <w:rsid w:val="001B397A"/>
    <w:rsid w:val="001B415F"/>
    <w:rsid w:val="001B477B"/>
    <w:rsid w:val="001B6706"/>
    <w:rsid w:val="001C1684"/>
    <w:rsid w:val="001C35D5"/>
    <w:rsid w:val="001C4732"/>
    <w:rsid w:val="001D0556"/>
    <w:rsid w:val="001D09CC"/>
    <w:rsid w:val="001D0D6D"/>
    <w:rsid w:val="001D2ACD"/>
    <w:rsid w:val="001D41FB"/>
    <w:rsid w:val="001D56A8"/>
    <w:rsid w:val="001D6334"/>
    <w:rsid w:val="001E0401"/>
    <w:rsid w:val="001E1612"/>
    <w:rsid w:val="001E48A6"/>
    <w:rsid w:val="001E4D59"/>
    <w:rsid w:val="001E7532"/>
    <w:rsid w:val="001F0061"/>
    <w:rsid w:val="001F2DEC"/>
    <w:rsid w:val="001F48C8"/>
    <w:rsid w:val="001F5ECC"/>
    <w:rsid w:val="001F66E3"/>
    <w:rsid w:val="002002CD"/>
    <w:rsid w:val="00200A8B"/>
    <w:rsid w:val="002019C1"/>
    <w:rsid w:val="00201A93"/>
    <w:rsid w:val="00203BDF"/>
    <w:rsid w:val="00204B41"/>
    <w:rsid w:val="002107A1"/>
    <w:rsid w:val="0021480F"/>
    <w:rsid w:val="00216FCE"/>
    <w:rsid w:val="002208C9"/>
    <w:rsid w:val="00221A43"/>
    <w:rsid w:val="00222219"/>
    <w:rsid w:val="00222EEC"/>
    <w:rsid w:val="00231AF6"/>
    <w:rsid w:val="0023633C"/>
    <w:rsid w:val="002464F0"/>
    <w:rsid w:val="00250051"/>
    <w:rsid w:val="0025093C"/>
    <w:rsid w:val="00250B7D"/>
    <w:rsid w:val="00251FD4"/>
    <w:rsid w:val="00254C4D"/>
    <w:rsid w:val="00262F53"/>
    <w:rsid w:val="00263D14"/>
    <w:rsid w:val="00264A73"/>
    <w:rsid w:val="00267C14"/>
    <w:rsid w:val="002701E6"/>
    <w:rsid w:val="0027559F"/>
    <w:rsid w:val="00275B1E"/>
    <w:rsid w:val="00276268"/>
    <w:rsid w:val="002773A2"/>
    <w:rsid w:val="0028047C"/>
    <w:rsid w:val="00281E35"/>
    <w:rsid w:val="00283192"/>
    <w:rsid w:val="002832AC"/>
    <w:rsid w:val="00283D24"/>
    <w:rsid w:val="00286535"/>
    <w:rsid w:val="00286C9D"/>
    <w:rsid w:val="00290C3F"/>
    <w:rsid w:val="00291302"/>
    <w:rsid w:val="00295EC9"/>
    <w:rsid w:val="00296AAD"/>
    <w:rsid w:val="00297534"/>
    <w:rsid w:val="002A1077"/>
    <w:rsid w:val="002A17C6"/>
    <w:rsid w:val="002A2CDB"/>
    <w:rsid w:val="002A2F98"/>
    <w:rsid w:val="002A3292"/>
    <w:rsid w:val="002A39B4"/>
    <w:rsid w:val="002A5137"/>
    <w:rsid w:val="002A6368"/>
    <w:rsid w:val="002A6755"/>
    <w:rsid w:val="002B1409"/>
    <w:rsid w:val="002B38DA"/>
    <w:rsid w:val="002B563F"/>
    <w:rsid w:val="002B69AA"/>
    <w:rsid w:val="002C1526"/>
    <w:rsid w:val="002C4D38"/>
    <w:rsid w:val="002C51CF"/>
    <w:rsid w:val="002C6B72"/>
    <w:rsid w:val="002D2318"/>
    <w:rsid w:val="002D3609"/>
    <w:rsid w:val="002D55B8"/>
    <w:rsid w:val="002D5F4F"/>
    <w:rsid w:val="002E26F8"/>
    <w:rsid w:val="002E4E98"/>
    <w:rsid w:val="002E6A57"/>
    <w:rsid w:val="002F6C86"/>
    <w:rsid w:val="00300535"/>
    <w:rsid w:val="00304FA1"/>
    <w:rsid w:val="00310BA3"/>
    <w:rsid w:val="00311541"/>
    <w:rsid w:val="00321BB6"/>
    <w:rsid w:val="00327249"/>
    <w:rsid w:val="0033157C"/>
    <w:rsid w:val="00331B56"/>
    <w:rsid w:val="003325C1"/>
    <w:rsid w:val="003331D5"/>
    <w:rsid w:val="00333425"/>
    <w:rsid w:val="00334A5F"/>
    <w:rsid w:val="00336C90"/>
    <w:rsid w:val="003377A1"/>
    <w:rsid w:val="00337DC3"/>
    <w:rsid w:val="00340E71"/>
    <w:rsid w:val="00342284"/>
    <w:rsid w:val="003434BF"/>
    <w:rsid w:val="00344234"/>
    <w:rsid w:val="00344CD7"/>
    <w:rsid w:val="003506C5"/>
    <w:rsid w:val="00350AF2"/>
    <w:rsid w:val="003551FB"/>
    <w:rsid w:val="00356C01"/>
    <w:rsid w:val="00370C35"/>
    <w:rsid w:val="003729B2"/>
    <w:rsid w:val="00372FA3"/>
    <w:rsid w:val="00374A54"/>
    <w:rsid w:val="0037657D"/>
    <w:rsid w:val="00376DF2"/>
    <w:rsid w:val="003872CE"/>
    <w:rsid w:val="00387B6C"/>
    <w:rsid w:val="00392EA0"/>
    <w:rsid w:val="003939A1"/>
    <w:rsid w:val="003A2EE6"/>
    <w:rsid w:val="003A3D49"/>
    <w:rsid w:val="003B01FB"/>
    <w:rsid w:val="003B0E60"/>
    <w:rsid w:val="003C29E6"/>
    <w:rsid w:val="003C5DF2"/>
    <w:rsid w:val="003D0EB6"/>
    <w:rsid w:val="003D4E42"/>
    <w:rsid w:val="003D78A2"/>
    <w:rsid w:val="003E226A"/>
    <w:rsid w:val="003E3BFD"/>
    <w:rsid w:val="003F0341"/>
    <w:rsid w:val="003F22FA"/>
    <w:rsid w:val="003F7978"/>
    <w:rsid w:val="00400DEF"/>
    <w:rsid w:val="00401865"/>
    <w:rsid w:val="00402861"/>
    <w:rsid w:val="00415AE6"/>
    <w:rsid w:val="0041602C"/>
    <w:rsid w:val="004239FC"/>
    <w:rsid w:val="00423C98"/>
    <w:rsid w:val="00423D8C"/>
    <w:rsid w:val="00424D42"/>
    <w:rsid w:val="00424D71"/>
    <w:rsid w:val="0042594B"/>
    <w:rsid w:val="0043420A"/>
    <w:rsid w:val="00436B4A"/>
    <w:rsid w:val="00443522"/>
    <w:rsid w:val="00444464"/>
    <w:rsid w:val="00444EFD"/>
    <w:rsid w:val="00445A53"/>
    <w:rsid w:val="00447BD1"/>
    <w:rsid w:val="00452B97"/>
    <w:rsid w:val="00453A86"/>
    <w:rsid w:val="0045728C"/>
    <w:rsid w:val="004629F8"/>
    <w:rsid w:val="00465185"/>
    <w:rsid w:val="00471311"/>
    <w:rsid w:val="00472280"/>
    <w:rsid w:val="0047594B"/>
    <w:rsid w:val="00476784"/>
    <w:rsid w:val="004777B2"/>
    <w:rsid w:val="00480742"/>
    <w:rsid w:val="0048204D"/>
    <w:rsid w:val="00484C1C"/>
    <w:rsid w:val="00493677"/>
    <w:rsid w:val="00493EE6"/>
    <w:rsid w:val="004967DC"/>
    <w:rsid w:val="004A0F99"/>
    <w:rsid w:val="004A1AD6"/>
    <w:rsid w:val="004A1ED9"/>
    <w:rsid w:val="004A6FAD"/>
    <w:rsid w:val="004A77EC"/>
    <w:rsid w:val="004A78BA"/>
    <w:rsid w:val="004B1B28"/>
    <w:rsid w:val="004B4D5F"/>
    <w:rsid w:val="004B4F22"/>
    <w:rsid w:val="004B787B"/>
    <w:rsid w:val="004C1BD4"/>
    <w:rsid w:val="004C60A5"/>
    <w:rsid w:val="004C7350"/>
    <w:rsid w:val="004D0213"/>
    <w:rsid w:val="004D4D2A"/>
    <w:rsid w:val="004D5545"/>
    <w:rsid w:val="004D7E4E"/>
    <w:rsid w:val="004E5322"/>
    <w:rsid w:val="004F2AA8"/>
    <w:rsid w:val="004F5E66"/>
    <w:rsid w:val="004F6AB7"/>
    <w:rsid w:val="004F7F4C"/>
    <w:rsid w:val="005025BB"/>
    <w:rsid w:val="00503B22"/>
    <w:rsid w:val="00506186"/>
    <w:rsid w:val="005108AB"/>
    <w:rsid w:val="00511749"/>
    <w:rsid w:val="0051275C"/>
    <w:rsid w:val="005141B8"/>
    <w:rsid w:val="00515C54"/>
    <w:rsid w:val="0051723C"/>
    <w:rsid w:val="0051764F"/>
    <w:rsid w:val="00522D99"/>
    <w:rsid w:val="00525C62"/>
    <w:rsid w:val="00530489"/>
    <w:rsid w:val="005306DE"/>
    <w:rsid w:val="0053149B"/>
    <w:rsid w:val="00531966"/>
    <w:rsid w:val="00531A38"/>
    <w:rsid w:val="005336C7"/>
    <w:rsid w:val="00533845"/>
    <w:rsid w:val="00537707"/>
    <w:rsid w:val="00537B66"/>
    <w:rsid w:val="00543C46"/>
    <w:rsid w:val="00544BD9"/>
    <w:rsid w:val="00545690"/>
    <w:rsid w:val="00546E41"/>
    <w:rsid w:val="00553D88"/>
    <w:rsid w:val="00564D37"/>
    <w:rsid w:val="005715CE"/>
    <w:rsid w:val="00571CB8"/>
    <w:rsid w:val="005733FF"/>
    <w:rsid w:val="00574090"/>
    <w:rsid w:val="005757DC"/>
    <w:rsid w:val="00575C84"/>
    <w:rsid w:val="00576E10"/>
    <w:rsid w:val="00576FF2"/>
    <w:rsid w:val="00580A82"/>
    <w:rsid w:val="00580F05"/>
    <w:rsid w:val="00583EFB"/>
    <w:rsid w:val="0058578D"/>
    <w:rsid w:val="00585BA5"/>
    <w:rsid w:val="00587583"/>
    <w:rsid w:val="00595842"/>
    <w:rsid w:val="005A168E"/>
    <w:rsid w:val="005A6EA4"/>
    <w:rsid w:val="005A7692"/>
    <w:rsid w:val="005B312C"/>
    <w:rsid w:val="005C1185"/>
    <w:rsid w:val="005C4E24"/>
    <w:rsid w:val="005C501E"/>
    <w:rsid w:val="005C5CAC"/>
    <w:rsid w:val="005C674C"/>
    <w:rsid w:val="005D48DE"/>
    <w:rsid w:val="005E3F79"/>
    <w:rsid w:val="005F0D35"/>
    <w:rsid w:val="005F316B"/>
    <w:rsid w:val="0060062C"/>
    <w:rsid w:val="00602C1F"/>
    <w:rsid w:val="006037AF"/>
    <w:rsid w:val="00607C15"/>
    <w:rsid w:val="00611B77"/>
    <w:rsid w:val="006124BF"/>
    <w:rsid w:val="00612A4B"/>
    <w:rsid w:val="00614C8A"/>
    <w:rsid w:val="00615724"/>
    <w:rsid w:val="00617D54"/>
    <w:rsid w:val="00621AB5"/>
    <w:rsid w:val="00621C3F"/>
    <w:rsid w:val="0062356C"/>
    <w:rsid w:val="006236EC"/>
    <w:rsid w:val="0062741A"/>
    <w:rsid w:val="0063370C"/>
    <w:rsid w:val="00634321"/>
    <w:rsid w:val="0063581E"/>
    <w:rsid w:val="00643A15"/>
    <w:rsid w:val="00646410"/>
    <w:rsid w:val="0064646C"/>
    <w:rsid w:val="00647EC5"/>
    <w:rsid w:val="00653B27"/>
    <w:rsid w:val="00661E30"/>
    <w:rsid w:val="006620BE"/>
    <w:rsid w:val="00662A3F"/>
    <w:rsid w:val="00666913"/>
    <w:rsid w:val="00674089"/>
    <w:rsid w:val="00677FD0"/>
    <w:rsid w:val="00683D85"/>
    <w:rsid w:val="0068616A"/>
    <w:rsid w:val="00690B65"/>
    <w:rsid w:val="00692773"/>
    <w:rsid w:val="00696E2A"/>
    <w:rsid w:val="00697065"/>
    <w:rsid w:val="006A0DF7"/>
    <w:rsid w:val="006A107A"/>
    <w:rsid w:val="006A61E9"/>
    <w:rsid w:val="006A7A56"/>
    <w:rsid w:val="006A7ECC"/>
    <w:rsid w:val="006B064D"/>
    <w:rsid w:val="006B4307"/>
    <w:rsid w:val="006B47E4"/>
    <w:rsid w:val="006B488B"/>
    <w:rsid w:val="006B4E9E"/>
    <w:rsid w:val="006B5ED2"/>
    <w:rsid w:val="006B62B7"/>
    <w:rsid w:val="006B67EC"/>
    <w:rsid w:val="006B75ED"/>
    <w:rsid w:val="006C3275"/>
    <w:rsid w:val="006C4F3C"/>
    <w:rsid w:val="006C7A6B"/>
    <w:rsid w:val="006D0329"/>
    <w:rsid w:val="006D0368"/>
    <w:rsid w:val="006D0E05"/>
    <w:rsid w:val="006D205F"/>
    <w:rsid w:val="006D4B44"/>
    <w:rsid w:val="006D7072"/>
    <w:rsid w:val="006E0E40"/>
    <w:rsid w:val="006E57CB"/>
    <w:rsid w:val="006E5953"/>
    <w:rsid w:val="006E63E0"/>
    <w:rsid w:val="006E7FF4"/>
    <w:rsid w:val="006F26A4"/>
    <w:rsid w:val="006F2F4A"/>
    <w:rsid w:val="006F59B8"/>
    <w:rsid w:val="006F666C"/>
    <w:rsid w:val="00702C09"/>
    <w:rsid w:val="007070E3"/>
    <w:rsid w:val="007101E2"/>
    <w:rsid w:val="00712684"/>
    <w:rsid w:val="007128B3"/>
    <w:rsid w:val="0071490C"/>
    <w:rsid w:val="00720DA4"/>
    <w:rsid w:val="0072286C"/>
    <w:rsid w:val="007243A0"/>
    <w:rsid w:val="007266D3"/>
    <w:rsid w:val="007305B6"/>
    <w:rsid w:val="00731BB8"/>
    <w:rsid w:val="0073279D"/>
    <w:rsid w:val="00732ACA"/>
    <w:rsid w:val="00733DAC"/>
    <w:rsid w:val="00735329"/>
    <w:rsid w:val="0074118D"/>
    <w:rsid w:val="00741358"/>
    <w:rsid w:val="00743925"/>
    <w:rsid w:val="00743D70"/>
    <w:rsid w:val="00747708"/>
    <w:rsid w:val="007504FA"/>
    <w:rsid w:val="0075329D"/>
    <w:rsid w:val="00757C43"/>
    <w:rsid w:val="00757C66"/>
    <w:rsid w:val="00760996"/>
    <w:rsid w:val="00766B7E"/>
    <w:rsid w:val="00766DF5"/>
    <w:rsid w:val="007771F4"/>
    <w:rsid w:val="00777440"/>
    <w:rsid w:val="00790CEF"/>
    <w:rsid w:val="007914F8"/>
    <w:rsid w:val="007A1582"/>
    <w:rsid w:val="007A5BB7"/>
    <w:rsid w:val="007B1E73"/>
    <w:rsid w:val="007B43EC"/>
    <w:rsid w:val="007B63A4"/>
    <w:rsid w:val="007B76B4"/>
    <w:rsid w:val="007C2F40"/>
    <w:rsid w:val="007C4B14"/>
    <w:rsid w:val="007C6AFF"/>
    <w:rsid w:val="007D67E4"/>
    <w:rsid w:val="007E0D0F"/>
    <w:rsid w:val="007E7638"/>
    <w:rsid w:val="007F03FC"/>
    <w:rsid w:val="007F1F0C"/>
    <w:rsid w:val="007F6101"/>
    <w:rsid w:val="0080775F"/>
    <w:rsid w:val="00821DA4"/>
    <w:rsid w:val="00822C8D"/>
    <w:rsid w:val="00825864"/>
    <w:rsid w:val="00827DC4"/>
    <w:rsid w:val="0083130F"/>
    <w:rsid w:val="00833375"/>
    <w:rsid w:val="00834E14"/>
    <w:rsid w:val="008409B4"/>
    <w:rsid w:val="00846271"/>
    <w:rsid w:val="00852E72"/>
    <w:rsid w:val="00853DC0"/>
    <w:rsid w:val="008600D4"/>
    <w:rsid w:val="008662DA"/>
    <w:rsid w:val="00870552"/>
    <w:rsid w:val="0087268F"/>
    <w:rsid w:val="0087520C"/>
    <w:rsid w:val="00875EEA"/>
    <w:rsid w:val="0088071C"/>
    <w:rsid w:val="00882BD5"/>
    <w:rsid w:val="00884859"/>
    <w:rsid w:val="0088755E"/>
    <w:rsid w:val="00887F75"/>
    <w:rsid w:val="00892806"/>
    <w:rsid w:val="00895A68"/>
    <w:rsid w:val="008A73E7"/>
    <w:rsid w:val="008B0324"/>
    <w:rsid w:val="008B1832"/>
    <w:rsid w:val="008B22BA"/>
    <w:rsid w:val="008B2532"/>
    <w:rsid w:val="008B4A3E"/>
    <w:rsid w:val="008B62C7"/>
    <w:rsid w:val="008B6CF6"/>
    <w:rsid w:val="008B784A"/>
    <w:rsid w:val="008C079B"/>
    <w:rsid w:val="008C0DEE"/>
    <w:rsid w:val="008C0E80"/>
    <w:rsid w:val="008C16A9"/>
    <w:rsid w:val="008C2C49"/>
    <w:rsid w:val="008C4244"/>
    <w:rsid w:val="008C64E0"/>
    <w:rsid w:val="008D1FE1"/>
    <w:rsid w:val="008D2DCC"/>
    <w:rsid w:val="008D729B"/>
    <w:rsid w:val="008E4602"/>
    <w:rsid w:val="008E4889"/>
    <w:rsid w:val="008F33B7"/>
    <w:rsid w:val="008F4BEC"/>
    <w:rsid w:val="008F6F84"/>
    <w:rsid w:val="008F73E9"/>
    <w:rsid w:val="0090023A"/>
    <w:rsid w:val="00900647"/>
    <w:rsid w:val="0090287E"/>
    <w:rsid w:val="00905769"/>
    <w:rsid w:val="0090661B"/>
    <w:rsid w:val="00906670"/>
    <w:rsid w:val="009118D9"/>
    <w:rsid w:val="00921FD1"/>
    <w:rsid w:val="00922876"/>
    <w:rsid w:val="00924CF9"/>
    <w:rsid w:val="00930F64"/>
    <w:rsid w:val="0093680D"/>
    <w:rsid w:val="00941B88"/>
    <w:rsid w:val="00942BBA"/>
    <w:rsid w:val="00942DA0"/>
    <w:rsid w:val="009448D4"/>
    <w:rsid w:val="00946B74"/>
    <w:rsid w:val="00947F70"/>
    <w:rsid w:val="00961A01"/>
    <w:rsid w:val="009632E6"/>
    <w:rsid w:val="00963D85"/>
    <w:rsid w:val="00963EF0"/>
    <w:rsid w:val="00964CF2"/>
    <w:rsid w:val="00966471"/>
    <w:rsid w:val="0096711D"/>
    <w:rsid w:val="009671DA"/>
    <w:rsid w:val="009731F7"/>
    <w:rsid w:val="00975408"/>
    <w:rsid w:val="00975A82"/>
    <w:rsid w:val="0097682E"/>
    <w:rsid w:val="0098143F"/>
    <w:rsid w:val="00985CBA"/>
    <w:rsid w:val="00990B86"/>
    <w:rsid w:val="00994BCF"/>
    <w:rsid w:val="00997A4C"/>
    <w:rsid w:val="00997DF9"/>
    <w:rsid w:val="009A1D0D"/>
    <w:rsid w:val="009A78EA"/>
    <w:rsid w:val="009B45B8"/>
    <w:rsid w:val="009B544B"/>
    <w:rsid w:val="009B7AA1"/>
    <w:rsid w:val="009C1FBA"/>
    <w:rsid w:val="009C1FF5"/>
    <w:rsid w:val="009C3C53"/>
    <w:rsid w:val="009C4ED2"/>
    <w:rsid w:val="009C4EF6"/>
    <w:rsid w:val="009C6C7A"/>
    <w:rsid w:val="009C6E9F"/>
    <w:rsid w:val="009D07D7"/>
    <w:rsid w:val="009D20AF"/>
    <w:rsid w:val="009D6044"/>
    <w:rsid w:val="009E1274"/>
    <w:rsid w:val="009F1048"/>
    <w:rsid w:val="009F13EA"/>
    <w:rsid w:val="009F492C"/>
    <w:rsid w:val="00A00D9E"/>
    <w:rsid w:val="00A02D1D"/>
    <w:rsid w:val="00A07464"/>
    <w:rsid w:val="00A107B1"/>
    <w:rsid w:val="00A10F9D"/>
    <w:rsid w:val="00A13692"/>
    <w:rsid w:val="00A16AB5"/>
    <w:rsid w:val="00A20611"/>
    <w:rsid w:val="00A22C40"/>
    <w:rsid w:val="00A23219"/>
    <w:rsid w:val="00A23688"/>
    <w:rsid w:val="00A25825"/>
    <w:rsid w:val="00A325EE"/>
    <w:rsid w:val="00A327AD"/>
    <w:rsid w:val="00A32EB1"/>
    <w:rsid w:val="00A432A1"/>
    <w:rsid w:val="00A50957"/>
    <w:rsid w:val="00A516A3"/>
    <w:rsid w:val="00A53E78"/>
    <w:rsid w:val="00A57880"/>
    <w:rsid w:val="00A57DEB"/>
    <w:rsid w:val="00A61830"/>
    <w:rsid w:val="00A6289C"/>
    <w:rsid w:val="00A71D8A"/>
    <w:rsid w:val="00A722BB"/>
    <w:rsid w:val="00A754B5"/>
    <w:rsid w:val="00A76B82"/>
    <w:rsid w:val="00A834B8"/>
    <w:rsid w:val="00A83BDB"/>
    <w:rsid w:val="00A916B1"/>
    <w:rsid w:val="00A969A7"/>
    <w:rsid w:val="00AA0CAD"/>
    <w:rsid w:val="00AA0EE9"/>
    <w:rsid w:val="00AA4C8D"/>
    <w:rsid w:val="00AB0FCF"/>
    <w:rsid w:val="00AB55CB"/>
    <w:rsid w:val="00AC1766"/>
    <w:rsid w:val="00AC5739"/>
    <w:rsid w:val="00AC5DC8"/>
    <w:rsid w:val="00AC7AF6"/>
    <w:rsid w:val="00AD0E4C"/>
    <w:rsid w:val="00AD4094"/>
    <w:rsid w:val="00AD715E"/>
    <w:rsid w:val="00AE3630"/>
    <w:rsid w:val="00AE3799"/>
    <w:rsid w:val="00AE5C1C"/>
    <w:rsid w:val="00AF0AED"/>
    <w:rsid w:val="00B01059"/>
    <w:rsid w:val="00B0338A"/>
    <w:rsid w:val="00B04679"/>
    <w:rsid w:val="00B04973"/>
    <w:rsid w:val="00B04DD6"/>
    <w:rsid w:val="00B05017"/>
    <w:rsid w:val="00B059D4"/>
    <w:rsid w:val="00B14701"/>
    <w:rsid w:val="00B17AC4"/>
    <w:rsid w:val="00B204EF"/>
    <w:rsid w:val="00B22E8C"/>
    <w:rsid w:val="00B26453"/>
    <w:rsid w:val="00B318DF"/>
    <w:rsid w:val="00B32F22"/>
    <w:rsid w:val="00B330EB"/>
    <w:rsid w:val="00B37C9C"/>
    <w:rsid w:val="00B46DC3"/>
    <w:rsid w:val="00B54375"/>
    <w:rsid w:val="00B5695F"/>
    <w:rsid w:val="00B57430"/>
    <w:rsid w:val="00B60546"/>
    <w:rsid w:val="00B61D6D"/>
    <w:rsid w:val="00B61E60"/>
    <w:rsid w:val="00B62530"/>
    <w:rsid w:val="00B64B3D"/>
    <w:rsid w:val="00B655F6"/>
    <w:rsid w:val="00B65DA9"/>
    <w:rsid w:val="00B7176B"/>
    <w:rsid w:val="00B7467B"/>
    <w:rsid w:val="00B77014"/>
    <w:rsid w:val="00B80E74"/>
    <w:rsid w:val="00B85A2F"/>
    <w:rsid w:val="00B93799"/>
    <w:rsid w:val="00BA1041"/>
    <w:rsid w:val="00BA7DFA"/>
    <w:rsid w:val="00BB35E4"/>
    <w:rsid w:val="00BB505F"/>
    <w:rsid w:val="00BB56FE"/>
    <w:rsid w:val="00BB62AB"/>
    <w:rsid w:val="00BB6CA2"/>
    <w:rsid w:val="00BC0313"/>
    <w:rsid w:val="00BC7C4B"/>
    <w:rsid w:val="00BE4DA5"/>
    <w:rsid w:val="00BE5172"/>
    <w:rsid w:val="00BE6336"/>
    <w:rsid w:val="00BE6DD9"/>
    <w:rsid w:val="00BF03D8"/>
    <w:rsid w:val="00BF236A"/>
    <w:rsid w:val="00C050CE"/>
    <w:rsid w:val="00C11395"/>
    <w:rsid w:val="00C13843"/>
    <w:rsid w:val="00C212C9"/>
    <w:rsid w:val="00C21497"/>
    <w:rsid w:val="00C21F07"/>
    <w:rsid w:val="00C25E71"/>
    <w:rsid w:val="00C2607F"/>
    <w:rsid w:val="00C26352"/>
    <w:rsid w:val="00C34919"/>
    <w:rsid w:val="00C37E0D"/>
    <w:rsid w:val="00C415BF"/>
    <w:rsid w:val="00C45FA2"/>
    <w:rsid w:val="00C46598"/>
    <w:rsid w:val="00C50FC5"/>
    <w:rsid w:val="00C5323C"/>
    <w:rsid w:val="00C575B9"/>
    <w:rsid w:val="00C66647"/>
    <w:rsid w:val="00C73325"/>
    <w:rsid w:val="00C77D58"/>
    <w:rsid w:val="00C8192E"/>
    <w:rsid w:val="00C82D02"/>
    <w:rsid w:val="00C86D61"/>
    <w:rsid w:val="00C91AA0"/>
    <w:rsid w:val="00C9247D"/>
    <w:rsid w:val="00C92739"/>
    <w:rsid w:val="00C9516D"/>
    <w:rsid w:val="00C95DAC"/>
    <w:rsid w:val="00C96DAB"/>
    <w:rsid w:val="00C9720B"/>
    <w:rsid w:val="00C974A5"/>
    <w:rsid w:val="00C97E54"/>
    <w:rsid w:val="00CA0DCE"/>
    <w:rsid w:val="00CA1012"/>
    <w:rsid w:val="00CA4921"/>
    <w:rsid w:val="00CB128A"/>
    <w:rsid w:val="00CB182A"/>
    <w:rsid w:val="00CB2777"/>
    <w:rsid w:val="00CB4D9E"/>
    <w:rsid w:val="00CB5C84"/>
    <w:rsid w:val="00CC7101"/>
    <w:rsid w:val="00CD08BB"/>
    <w:rsid w:val="00CD39CB"/>
    <w:rsid w:val="00CD6E92"/>
    <w:rsid w:val="00CE085F"/>
    <w:rsid w:val="00CE0CEA"/>
    <w:rsid w:val="00CE534F"/>
    <w:rsid w:val="00CE67D3"/>
    <w:rsid w:val="00CF0C54"/>
    <w:rsid w:val="00D0511C"/>
    <w:rsid w:val="00D0559C"/>
    <w:rsid w:val="00D066C0"/>
    <w:rsid w:val="00D12491"/>
    <w:rsid w:val="00D135C7"/>
    <w:rsid w:val="00D1432D"/>
    <w:rsid w:val="00D156FF"/>
    <w:rsid w:val="00D20F77"/>
    <w:rsid w:val="00D220AD"/>
    <w:rsid w:val="00D23113"/>
    <w:rsid w:val="00D24883"/>
    <w:rsid w:val="00D24F68"/>
    <w:rsid w:val="00D2538D"/>
    <w:rsid w:val="00D2586D"/>
    <w:rsid w:val="00D25AC3"/>
    <w:rsid w:val="00D26571"/>
    <w:rsid w:val="00D271D8"/>
    <w:rsid w:val="00D30F33"/>
    <w:rsid w:val="00D31630"/>
    <w:rsid w:val="00D333D6"/>
    <w:rsid w:val="00D369ED"/>
    <w:rsid w:val="00D37632"/>
    <w:rsid w:val="00D40EED"/>
    <w:rsid w:val="00D4208A"/>
    <w:rsid w:val="00D453D5"/>
    <w:rsid w:val="00D45819"/>
    <w:rsid w:val="00D50083"/>
    <w:rsid w:val="00D500F5"/>
    <w:rsid w:val="00D516D9"/>
    <w:rsid w:val="00D51E1B"/>
    <w:rsid w:val="00D51FAF"/>
    <w:rsid w:val="00D54EDA"/>
    <w:rsid w:val="00D57581"/>
    <w:rsid w:val="00D631F7"/>
    <w:rsid w:val="00D663B3"/>
    <w:rsid w:val="00D67C92"/>
    <w:rsid w:val="00D700A7"/>
    <w:rsid w:val="00D71708"/>
    <w:rsid w:val="00D743C6"/>
    <w:rsid w:val="00D7442B"/>
    <w:rsid w:val="00D7481B"/>
    <w:rsid w:val="00D74BE9"/>
    <w:rsid w:val="00D80FEE"/>
    <w:rsid w:val="00D823E0"/>
    <w:rsid w:val="00D85493"/>
    <w:rsid w:val="00D875DA"/>
    <w:rsid w:val="00D877B8"/>
    <w:rsid w:val="00D91C6D"/>
    <w:rsid w:val="00D93D28"/>
    <w:rsid w:val="00D9592D"/>
    <w:rsid w:val="00D975EF"/>
    <w:rsid w:val="00DA04D5"/>
    <w:rsid w:val="00DA1386"/>
    <w:rsid w:val="00DA15D6"/>
    <w:rsid w:val="00DA274C"/>
    <w:rsid w:val="00DB21B6"/>
    <w:rsid w:val="00DB3B1A"/>
    <w:rsid w:val="00DB70F0"/>
    <w:rsid w:val="00DB7F7D"/>
    <w:rsid w:val="00DC08A1"/>
    <w:rsid w:val="00DC1C93"/>
    <w:rsid w:val="00DC2B06"/>
    <w:rsid w:val="00DC4753"/>
    <w:rsid w:val="00DD21B9"/>
    <w:rsid w:val="00DD57E1"/>
    <w:rsid w:val="00DD79BB"/>
    <w:rsid w:val="00DE7127"/>
    <w:rsid w:val="00DF18E9"/>
    <w:rsid w:val="00DF7A61"/>
    <w:rsid w:val="00E03935"/>
    <w:rsid w:val="00E146C3"/>
    <w:rsid w:val="00E203EA"/>
    <w:rsid w:val="00E207BC"/>
    <w:rsid w:val="00E213B0"/>
    <w:rsid w:val="00E2255C"/>
    <w:rsid w:val="00E23475"/>
    <w:rsid w:val="00E23716"/>
    <w:rsid w:val="00E25E7C"/>
    <w:rsid w:val="00E2623D"/>
    <w:rsid w:val="00E3221F"/>
    <w:rsid w:val="00E33F68"/>
    <w:rsid w:val="00E33F76"/>
    <w:rsid w:val="00E34A88"/>
    <w:rsid w:val="00E36659"/>
    <w:rsid w:val="00E36DD3"/>
    <w:rsid w:val="00E373A1"/>
    <w:rsid w:val="00E46B56"/>
    <w:rsid w:val="00E47205"/>
    <w:rsid w:val="00E47B22"/>
    <w:rsid w:val="00E47F0F"/>
    <w:rsid w:val="00E50884"/>
    <w:rsid w:val="00E5512A"/>
    <w:rsid w:val="00E61DE5"/>
    <w:rsid w:val="00E63400"/>
    <w:rsid w:val="00E64133"/>
    <w:rsid w:val="00E64493"/>
    <w:rsid w:val="00E71178"/>
    <w:rsid w:val="00E72183"/>
    <w:rsid w:val="00E730A8"/>
    <w:rsid w:val="00E73D2D"/>
    <w:rsid w:val="00E779D0"/>
    <w:rsid w:val="00E817F4"/>
    <w:rsid w:val="00E8251A"/>
    <w:rsid w:val="00E835EC"/>
    <w:rsid w:val="00E84251"/>
    <w:rsid w:val="00EA0B1F"/>
    <w:rsid w:val="00EA262D"/>
    <w:rsid w:val="00EA3082"/>
    <w:rsid w:val="00EA738B"/>
    <w:rsid w:val="00EB293B"/>
    <w:rsid w:val="00EB2AC9"/>
    <w:rsid w:val="00EB3CD7"/>
    <w:rsid w:val="00EB6781"/>
    <w:rsid w:val="00EB7C20"/>
    <w:rsid w:val="00EC0E74"/>
    <w:rsid w:val="00EC1E71"/>
    <w:rsid w:val="00EC2987"/>
    <w:rsid w:val="00EC3FBE"/>
    <w:rsid w:val="00EC5D1F"/>
    <w:rsid w:val="00EC772B"/>
    <w:rsid w:val="00EC7900"/>
    <w:rsid w:val="00ED2353"/>
    <w:rsid w:val="00ED33C5"/>
    <w:rsid w:val="00ED55E0"/>
    <w:rsid w:val="00EE0E17"/>
    <w:rsid w:val="00EE3B30"/>
    <w:rsid w:val="00EE46DD"/>
    <w:rsid w:val="00EE4BAA"/>
    <w:rsid w:val="00EF0B8D"/>
    <w:rsid w:val="00EF5743"/>
    <w:rsid w:val="00F01C0A"/>
    <w:rsid w:val="00F035D3"/>
    <w:rsid w:val="00F0711F"/>
    <w:rsid w:val="00F12521"/>
    <w:rsid w:val="00F16AE6"/>
    <w:rsid w:val="00F20123"/>
    <w:rsid w:val="00F236AB"/>
    <w:rsid w:val="00F23A40"/>
    <w:rsid w:val="00F23B49"/>
    <w:rsid w:val="00F23CC7"/>
    <w:rsid w:val="00F25BDF"/>
    <w:rsid w:val="00F30598"/>
    <w:rsid w:val="00F30641"/>
    <w:rsid w:val="00F317E4"/>
    <w:rsid w:val="00F367F6"/>
    <w:rsid w:val="00F41093"/>
    <w:rsid w:val="00F41BE8"/>
    <w:rsid w:val="00F4209B"/>
    <w:rsid w:val="00F45BB7"/>
    <w:rsid w:val="00F52702"/>
    <w:rsid w:val="00F54003"/>
    <w:rsid w:val="00F56EB7"/>
    <w:rsid w:val="00F57E90"/>
    <w:rsid w:val="00F62B3D"/>
    <w:rsid w:val="00F6727B"/>
    <w:rsid w:val="00F7216A"/>
    <w:rsid w:val="00F7729D"/>
    <w:rsid w:val="00F813EA"/>
    <w:rsid w:val="00F8234C"/>
    <w:rsid w:val="00F829EB"/>
    <w:rsid w:val="00F84A18"/>
    <w:rsid w:val="00F96512"/>
    <w:rsid w:val="00FA0C44"/>
    <w:rsid w:val="00FA2D79"/>
    <w:rsid w:val="00FA5ED9"/>
    <w:rsid w:val="00FB19A0"/>
    <w:rsid w:val="00FB24B1"/>
    <w:rsid w:val="00FB4C4C"/>
    <w:rsid w:val="00FB6AE1"/>
    <w:rsid w:val="00FB6FEF"/>
    <w:rsid w:val="00FB72C2"/>
    <w:rsid w:val="00FB7FF1"/>
    <w:rsid w:val="00FC04EC"/>
    <w:rsid w:val="00FC14BE"/>
    <w:rsid w:val="00FC1CE3"/>
    <w:rsid w:val="00FC1D0A"/>
    <w:rsid w:val="00FC2301"/>
    <w:rsid w:val="00FC2710"/>
    <w:rsid w:val="00FC4D67"/>
    <w:rsid w:val="00FC7E91"/>
    <w:rsid w:val="00FD0ABC"/>
    <w:rsid w:val="00FD4506"/>
    <w:rsid w:val="00FD6A85"/>
    <w:rsid w:val="00FE0642"/>
    <w:rsid w:val="00FE39DF"/>
    <w:rsid w:val="00FE6C87"/>
    <w:rsid w:val="00FF005E"/>
    <w:rsid w:val="00FF51F8"/>
    <w:rsid w:val="00FF52CE"/>
    <w:rsid w:val="00FF69E1"/>
    <w:rsid w:val="0151B470"/>
    <w:rsid w:val="0164F394"/>
    <w:rsid w:val="0263CB06"/>
    <w:rsid w:val="027BDB11"/>
    <w:rsid w:val="027F6E40"/>
    <w:rsid w:val="0298D656"/>
    <w:rsid w:val="04399102"/>
    <w:rsid w:val="05E278ED"/>
    <w:rsid w:val="062957FD"/>
    <w:rsid w:val="065EEA9A"/>
    <w:rsid w:val="07395ACB"/>
    <w:rsid w:val="07877BEA"/>
    <w:rsid w:val="07FF92F7"/>
    <w:rsid w:val="080C4FE1"/>
    <w:rsid w:val="09341DD5"/>
    <w:rsid w:val="095A5E59"/>
    <w:rsid w:val="0A2C52CB"/>
    <w:rsid w:val="0BD54201"/>
    <w:rsid w:val="0E5F88A5"/>
    <w:rsid w:val="0ECD3493"/>
    <w:rsid w:val="0F62FBAE"/>
    <w:rsid w:val="102DE21C"/>
    <w:rsid w:val="1309593A"/>
    <w:rsid w:val="145FCF9A"/>
    <w:rsid w:val="1484CC0D"/>
    <w:rsid w:val="17F063E3"/>
    <w:rsid w:val="180A25F5"/>
    <w:rsid w:val="180FC3E8"/>
    <w:rsid w:val="187124D1"/>
    <w:rsid w:val="1B21CADC"/>
    <w:rsid w:val="1B8B2CA9"/>
    <w:rsid w:val="1D175FE4"/>
    <w:rsid w:val="1E554CDB"/>
    <w:rsid w:val="1F021D8C"/>
    <w:rsid w:val="1FE1FC45"/>
    <w:rsid w:val="20088AC4"/>
    <w:rsid w:val="20941A25"/>
    <w:rsid w:val="21928C2A"/>
    <w:rsid w:val="21C5EDEC"/>
    <w:rsid w:val="223FEFDE"/>
    <w:rsid w:val="2345D18B"/>
    <w:rsid w:val="23ADDDEC"/>
    <w:rsid w:val="23E1E99C"/>
    <w:rsid w:val="25E2BF1E"/>
    <w:rsid w:val="267C7922"/>
    <w:rsid w:val="274D42BA"/>
    <w:rsid w:val="2754C3C3"/>
    <w:rsid w:val="283C4D88"/>
    <w:rsid w:val="2996AC0E"/>
    <w:rsid w:val="299790A9"/>
    <w:rsid w:val="2A706596"/>
    <w:rsid w:val="2A9F3068"/>
    <w:rsid w:val="2B882816"/>
    <w:rsid w:val="2C19DF3D"/>
    <w:rsid w:val="2CBD9E5D"/>
    <w:rsid w:val="2DEF8CFD"/>
    <w:rsid w:val="30023081"/>
    <w:rsid w:val="319E00E2"/>
    <w:rsid w:val="32C46B9C"/>
    <w:rsid w:val="3330EFCE"/>
    <w:rsid w:val="33939223"/>
    <w:rsid w:val="33FC6480"/>
    <w:rsid w:val="34F59433"/>
    <w:rsid w:val="3632EEED"/>
    <w:rsid w:val="366F00D4"/>
    <w:rsid w:val="3735C041"/>
    <w:rsid w:val="37EFBF6F"/>
    <w:rsid w:val="389DF14A"/>
    <w:rsid w:val="3C08A2AD"/>
    <w:rsid w:val="3C3F82B5"/>
    <w:rsid w:val="3E693079"/>
    <w:rsid w:val="3ED3E051"/>
    <w:rsid w:val="408F89AC"/>
    <w:rsid w:val="40EF1137"/>
    <w:rsid w:val="41251362"/>
    <w:rsid w:val="434BF5AA"/>
    <w:rsid w:val="438BE8D8"/>
    <w:rsid w:val="439BAD1A"/>
    <w:rsid w:val="442DAE7E"/>
    <w:rsid w:val="443D27EC"/>
    <w:rsid w:val="4503DD2A"/>
    <w:rsid w:val="45378FF6"/>
    <w:rsid w:val="4571FBAD"/>
    <w:rsid w:val="48077729"/>
    <w:rsid w:val="4811A104"/>
    <w:rsid w:val="48727165"/>
    <w:rsid w:val="4A00D8AD"/>
    <w:rsid w:val="4B57C5B7"/>
    <w:rsid w:val="4C7606C5"/>
    <w:rsid w:val="4D2586D1"/>
    <w:rsid w:val="4E11D726"/>
    <w:rsid w:val="4E84C28D"/>
    <w:rsid w:val="50033CAC"/>
    <w:rsid w:val="50B0FF8A"/>
    <w:rsid w:val="5229800C"/>
    <w:rsid w:val="5254F0BB"/>
    <w:rsid w:val="52B3F2D4"/>
    <w:rsid w:val="548C11D3"/>
    <w:rsid w:val="559F06D7"/>
    <w:rsid w:val="5779A7EF"/>
    <w:rsid w:val="577AF291"/>
    <w:rsid w:val="5879152D"/>
    <w:rsid w:val="5C4BDF60"/>
    <w:rsid w:val="5CD255DD"/>
    <w:rsid w:val="5CED101C"/>
    <w:rsid w:val="5D9E8579"/>
    <w:rsid w:val="5DAA6FA4"/>
    <w:rsid w:val="5DC3B581"/>
    <w:rsid w:val="5DFD2354"/>
    <w:rsid w:val="5EECEDCF"/>
    <w:rsid w:val="60956C81"/>
    <w:rsid w:val="60ADC416"/>
    <w:rsid w:val="62490F97"/>
    <w:rsid w:val="64F84E8B"/>
    <w:rsid w:val="664BFD38"/>
    <w:rsid w:val="673E2F96"/>
    <w:rsid w:val="6886A0CE"/>
    <w:rsid w:val="69887D71"/>
    <w:rsid w:val="69D2BEBB"/>
    <w:rsid w:val="6B5FB886"/>
    <w:rsid w:val="6BE47B50"/>
    <w:rsid w:val="6D6371DB"/>
    <w:rsid w:val="6E827908"/>
    <w:rsid w:val="6EE763DB"/>
    <w:rsid w:val="6FAAA55E"/>
    <w:rsid w:val="701CF68E"/>
    <w:rsid w:val="702F10F0"/>
    <w:rsid w:val="71A84CA4"/>
    <w:rsid w:val="739275B4"/>
    <w:rsid w:val="750D4EA2"/>
    <w:rsid w:val="76EEA92E"/>
    <w:rsid w:val="788A798F"/>
    <w:rsid w:val="7B4FC7DE"/>
    <w:rsid w:val="7B83349B"/>
    <w:rsid w:val="7C17E1EB"/>
    <w:rsid w:val="7FA5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9F13BD"/>
  <w14:defaultImageDpi w14:val="300"/>
  <w15:chartTrackingRefBased/>
  <w15:docId w15:val="{925E71ED-A41F-48F9-BA7E-6A7727BB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4BE"/>
    <w:rPr>
      <w:rFonts w:ascii="Verdana" w:eastAsia="Cambria" w:hAnsi="Verdana"/>
      <w:sz w:val="24"/>
      <w:szCs w:val="24"/>
    </w:rPr>
  </w:style>
  <w:style w:type="paragraph" w:styleId="Heading3">
    <w:name w:val="heading 3"/>
    <w:basedOn w:val="Normal"/>
    <w:link w:val="Heading3Char"/>
    <w:uiPriority w:val="9"/>
    <w:semiHidden/>
    <w:unhideWhenUsed/>
    <w:qFormat/>
    <w:rsid w:val="00ED33C5"/>
    <w:pPr>
      <w:keepNext/>
      <w:spacing w:before="240" w:after="60"/>
      <w:outlineLvl w:val="2"/>
    </w:pPr>
    <w:rPr>
      <w:rFonts w:ascii="Calibri Light" w:eastAsia="Calibri" w:hAnsi="Calibri Light" w:cs="Calibri Light"/>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FC14BE"/>
    <w:pPr>
      <w:tabs>
        <w:tab w:val="center" w:pos="4320"/>
        <w:tab w:val="right" w:pos="8640"/>
      </w:tabs>
    </w:pPr>
    <w:rPr>
      <w:rFonts w:ascii="Times New Roman" w:eastAsia="MS Mincho" w:hAnsi="Times New Roman"/>
      <w:sz w:val="20"/>
      <w:szCs w:val="20"/>
      <w:lang w:val="x-none" w:eastAsia="ja-JP"/>
    </w:rPr>
  </w:style>
  <w:style w:type="character" w:customStyle="1" w:styleId="FooterChar">
    <w:name w:val="Footer Char"/>
    <w:uiPriority w:val="99"/>
    <w:semiHidden/>
    <w:rsid w:val="00FC14BE"/>
    <w:rPr>
      <w:rFonts w:ascii="Verdana" w:eastAsia="Cambria" w:hAnsi="Verdana" w:cs="Times New Roman"/>
    </w:rPr>
  </w:style>
  <w:style w:type="character" w:customStyle="1" w:styleId="FooterChar1">
    <w:name w:val="Footer Char1"/>
    <w:link w:val="Footer"/>
    <w:locked/>
    <w:rsid w:val="00FC14BE"/>
    <w:rPr>
      <w:rFonts w:ascii="Times New Roman" w:eastAsia="MS Mincho" w:hAnsi="Times New Roman" w:cs="Times New Roman"/>
      <w:lang w:eastAsia="ja-JP"/>
    </w:rPr>
  </w:style>
  <w:style w:type="character" w:styleId="Hyperlink">
    <w:name w:val="Hyperlink"/>
    <w:uiPriority w:val="99"/>
    <w:rsid w:val="00FC14BE"/>
    <w:rPr>
      <w:color w:val="0000FF"/>
      <w:u w:val="single"/>
    </w:rPr>
  </w:style>
  <w:style w:type="paragraph" w:styleId="NormalWeb">
    <w:name w:val="Normal (Web)"/>
    <w:basedOn w:val="Normal"/>
    <w:uiPriority w:val="99"/>
    <w:rsid w:val="00FC14BE"/>
    <w:pPr>
      <w:spacing w:before="100" w:beforeAutospacing="1" w:after="100" w:afterAutospacing="1"/>
    </w:pPr>
    <w:rPr>
      <w:rFonts w:ascii="Arial Unicode MS" w:eastAsia="MS Mincho" w:hAnsi="Arial Unicode MS"/>
      <w:lang w:eastAsia="ja-JP"/>
    </w:rPr>
  </w:style>
  <w:style w:type="paragraph" w:styleId="PlainText">
    <w:name w:val="Plain Text"/>
    <w:basedOn w:val="Normal"/>
    <w:link w:val="PlainTextChar"/>
    <w:uiPriority w:val="99"/>
    <w:unhideWhenUsed/>
    <w:rsid w:val="00FC14BE"/>
    <w:rPr>
      <w:rFonts w:ascii="Consolas" w:eastAsia="Calibri" w:hAnsi="Consolas"/>
      <w:sz w:val="21"/>
      <w:szCs w:val="21"/>
      <w:lang w:val="x-none" w:eastAsia="x-none"/>
    </w:rPr>
  </w:style>
  <w:style w:type="character" w:customStyle="1" w:styleId="PlainTextChar">
    <w:name w:val="Plain Text Char"/>
    <w:link w:val="PlainText"/>
    <w:uiPriority w:val="99"/>
    <w:rsid w:val="00FC14BE"/>
    <w:rPr>
      <w:rFonts w:ascii="Consolas" w:eastAsia="Calibri" w:hAnsi="Consolas" w:cs="Times New Roman"/>
      <w:sz w:val="21"/>
      <w:szCs w:val="21"/>
    </w:rPr>
  </w:style>
  <w:style w:type="character" w:customStyle="1" w:styleId="subhead1">
    <w:name w:val="subhead1"/>
    <w:rsid w:val="006136B7"/>
    <w:rPr>
      <w:rFonts w:ascii="Arial" w:hAnsi="Arial" w:cs="Arial" w:hint="default"/>
      <w:b/>
      <w:bCs/>
      <w:color w:val="003366"/>
      <w:sz w:val="21"/>
      <w:szCs w:val="21"/>
    </w:rPr>
  </w:style>
  <w:style w:type="character" w:customStyle="1" w:styleId="il">
    <w:name w:val="il"/>
    <w:basedOn w:val="DefaultParagraphFont"/>
    <w:rsid w:val="00D50BE8"/>
  </w:style>
  <w:style w:type="paragraph" w:styleId="BodyText">
    <w:name w:val="Body Text"/>
    <w:basedOn w:val="Normal"/>
    <w:rsid w:val="00D50BE8"/>
    <w:rPr>
      <w:rFonts w:ascii="Times New Roman" w:eastAsia="Times New Roman" w:hAnsi="Times New Roman"/>
      <w:sz w:val="22"/>
    </w:rPr>
  </w:style>
  <w:style w:type="character" w:styleId="FollowedHyperlink">
    <w:name w:val="FollowedHyperlink"/>
    <w:uiPriority w:val="99"/>
    <w:semiHidden/>
    <w:unhideWhenUsed/>
    <w:rsid w:val="00431962"/>
    <w:rPr>
      <w:color w:val="800080"/>
      <w:u w:val="single"/>
    </w:rPr>
  </w:style>
  <w:style w:type="paragraph" w:styleId="BalloonText">
    <w:name w:val="Balloon Text"/>
    <w:basedOn w:val="Normal"/>
    <w:link w:val="BalloonTextChar"/>
    <w:uiPriority w:val="99"/>
    <w:semiHidden/>
    <w:unhideWhenUsed/>
    <w:rsid w:val="00391167"/>
    <w:rPr>
      <w:rFonts w:ascii="Tahoma" w:hAnsi="Tahoma"/>
      <w:sz w:val="16"/>
      <w:szCs w:val="16"/>
      <w:lang w:val="x-none" w:eastAsia="x-none"/>
    </w:rPr>
  </w:style>
  <w:style w:type="character" w:customStyle="1" w:styleId="BalloonTextChar">
    <w:name w:val="Balloon Text Char"/>
    <w:link w:val="BalloonText"/>
    <w:uiPriority w:val="99"/>
    <w:semiHidden/>
    <w:rsid w:val="00391167"/>
    <w:rPr>
      <w:rFonts w:ascii="Tahoma" w:eastAsia="Cambria" w:hAnsi="Tahoma" w:cs="Tahoma"/>
      <w:sz w:val="16"/>
      <w:szCs w:val="16"/>
    </w:rPr>
  </w:style>
  <w:style w:type="character" w:styleId="Emphasis">
    <w:name w:val="Emphasis"/>
    <w:uiPriority w:val="20"/>
    <w:qFormat/>
    <w:rsid w:val="00DE5562"/>
    <w:rPr>
      <w:i/>
    </w:rPr>
  </w:style>
  <w:style w:type="character" w:customStyle="1" w:styleId="bluetext16">
    <w:name w:val="blue_text16"/>
    <w:basedOn w:val="DefaultParagraphFont"/>
    <w:rsid w:val="009953A1"/>
  </w:style>
  <w:style w:type="character" w:styleId="Strong">
    <w:name w:val="Strong"/>
    <w:uiPriority w:val="22"/>
    <w:qFormat/>
    <w:rsid w:val="003A3501"/>
    <w:rPr>
      <w:b/>
      <w:bCs/>
    </w:rPr>
  </w:style>
  <w:style w:type="paragraph" w:customStyle="1" w:styleId="xmsonormal">
    <w:name w:val="xmsonormal"/>
    <w:basedOn w:val="Normal"/>
    <w:uiPriority w:val="99"/>
    <w:rsid w:val="008A6DA3"/>
    <w:pPr>
      <w:spacing w:before="100" w:beforeAutospacing="1" w:after="100" w:afterAutospacing="1"/>
    </w:pPr>
    <w:rPr>
      <w:rFonts w:ascii="Times New Roman" w:hAnsi="Times New Roman"/>
    </w:rPr>
  </w:style>
  <w:style w:type="character" w:styleId="CommentReference">
    <w:name w:val="annotation reference"/>
    <w:uiPriority w:val="99"/>
    <w:semiHidden/>
    <w:unhideWhenUsed/>
    <w:rsid w:val="005B566F"/>
  </w:style>
  <w:style w:type="character" w:customStyle="1" w:styleId="aqj">
    <w:name w:val="aqj"/>
    <w:rsid w:val="00781C04"/>
  </w:style>
  <w:style w:type="paragraph" w:styleId="Header">
    <w:name w:val="header"/>
    <w:basedOn w:val="Normal"/>
    <w:link w:val="HeaderChar"/>
    <w:uiPriority w:val="99"/>
    <w:unhideWhenUsed/>
    <w:rsid w:val="00A10F9D"/>
    <w:pPr>
      <w:tabs>
        <w:tab w:val="center" w:pos="4320"/>
        <w:tab w:val="right" w:pos="8640"/>
      </w:tabs>
    </w:pPr>
  </w:style>
  <w:style w:type="character" w:customStyle="1" w:styleId="HeaderChar">
    <w:name w:val="Header Char"/>
    <w:link w:val="Header"/>
    <w:uiPriority w:val="99"/>
    <w:rsid w:val="00A10F9D"/>
    <w:rPr>
      <w:rFonts w:ascii="Verdana" w:eastAsia="Cambria" w:hAnsi="Verdana"/>
      <w:sz w:val="24"/>
      <w:szCs w:val="24"/>
    </w:rPr>
  </w:style>
  <w:style w:type="character" w:customStyle="1" w:styleId="apple-converted-space">
    <w:name w:val="apple-converted-space"/>
    <w:rsid w:val="00821DA4"/>
  </w:style>
  <w:style w:type="paragraph" w:styleId="ListParagraph">
    <w:name w:val="List Paragraph"/>
    <w:basedOn w:val="Normal"/>
    <w:uiPriority w:val="34"/>
    <w:qFormat/>
    <w:rsid w:val="00B318DF"/>
    <w:pPr>
      <w:ind w:left="720"/>
      <w:contextualSpacing/>
    </w:pPr>
    <w:rPr>
      <w:rFonts w:ascii="Times New Roman" w:eastAsia="MS Mincho" w:hAnsi="Times New Roman"/>
      <w:lang w:eastAsia="ja-JP"/>
    </w:rPr>
  </w:style>
  <w:style w:type="character" w:customStyle="1" w:styleId="Heading3Char">
    <w:name w:val="Heading 3 Char"/>
    <w:link w:val="Heading3"/>
    <w:uiPriority w:val="9"/>
    <w:semiHidden/>
    <w:rsid w:val="00ED33C5"/>
    <w:rPr>
      <w:rFonts w:ascii="Calibri Light" w:eastAsia="Calibri" w:hAnsi="Calibri Light" w:cs="Calibri Light"/>
      <w:b/>
      <w:bCs/>
      <w:sz w:val="26"/>
      <w:szCs w:val="26"/>
      <w:lang w:eastAsia="ja-JP"/>
    </w:rPr>
  </w:style>
  <w:style w:type="paragraph" w:customStyle="1" w:styleId="Arial">
    <w:name w:val="Arial"/>
    <w:basedOn w:val="Normal"/>
    <w:rsid w:val="00853DC0"/>
    <w:rPr>
      <w:rFonts w:ascii="Tahoma" w:eastAsiaTheme="minorHAnsi" w:hAnsi="Tahoma" w:cs="Tahoma"/>
      <w:sz w:val="20"/>
      <w:szCs w:val="20"/>
    </w:rPr>
  </w:style>
  <w:style w:type="character" w:customStyle="1" w:styleId="mainbody">
    <w:name w:val="mainbody"/>
    <w:basedOn w:val="DefaultParagraphFont"/>
    <w:rsid w:val="00853DC0"/>
    <w:rPr>
      <w:rFonts w:ascii="Minion" w:hAnsi="Minion" w:hint="default"/>
    </w:rPr>
  </w:style>
  <w:style w:type="character" w:customStyle="1" w:styleId="m-3854871667088962108normaltextrun">
    <w:name w:val="m_-3854871667088962108normaltextrun"/>
    <w:basedOn w:val="DefaultParagraphFont"/>
    <w:rsid w:val="00E47F0F"/>
  </w:style>
  <w:style w:type="character" w:customStyle="1" w:styleId="m-3854871667088962108eop">
    <w:name w:val="m_-3854871667088962108eop"/>
    <w:basedOn w:val="DefaultParagraphFont"/>
    <w:rsid w:val="00E47F0F"/>
  </w:style>
  <w:style w:type="paragraph" w:customStyle="1" w:styleId="m-3854871667088962108paragraph">
    <w:name w:val="m_-3854871667088962108paragraph"/>
    <w:basedOn w:val="Normal"/>
    <w:rsid w:val="00E47F0F"/>
    <w:pPr>
      <w:spacing w:before="100" w:beforeAutospacing="1" w:after="100" w:afterAutospacing="1"/>
    </w:pPr>
    <w:rPr>
      <w:rFonts w:ascii="Times New Roman" w:eastAsia="Times New Roman" w:hAnsi="Times New Roman"/>
    </w:rPr>
  </w:style>
  <w:style w:type="paragraph" w:styleId="CommentText">
    <w:name w:val="annotation text"/>
    <w:basedOn w:val="Normal"/>
    <w:link w:val="CommentTextChar"/>
    <w:uiPriority w:val="99"/>
    <w:semiHidden/>
    <w:unhideWhenUsed/>
    <w:rsid w:val="0090287E"/>
    <w:rPr>
      <w:sz w:val="20"/>
      <w:szCs w:val="20"/>
    </w:rPr>
  </w:style>
  <w:style w:type="character" w:customStyle="1" w:styleId="CommentTextChar">
    <w:name w:val="Comment Text Char"/>
    <w:basedOn w:val="DefaultParagraphFont"/>
    <w:link w:val="CommentText"/>
    <w:uiPriority w:val="99"/>
    <w:semiHidden/>
    <w:rsid w:val="0090287E"/>
    <w:rPr>
      <w:rFonts w:ascii="Verdana" w:eastAsia="Cambria" w:hAnsi="Verdana"/>
    </w:rPr>
  </w:style>
  <w:style w:type="paragraph" w:styleId="CommentSubject">
    <w:name w:val="annotation subject"/>
    <w:basedOn w:val="CommentText"/>
    <w:next w:val="CommentText"/>
    <w:link w:val="CommentSubjectChar"/>
    <w:uiPriority w:val="99"/>
    <w:semiHidden/>
    <w:unhideWhenUsed/>
    <w:rsid w:val="0090287E"/>
    <w:rPr>
      <w:b/>
      <w:bCs/>
    </w:rPr>
  </w:style>
  <w:style w:type="character" w:customStyle="1" w:styleId="CommentSubjectChar">
    <w:name w:val="Comment Subject Char"/>
    <w:basedOn w:val="CommentTextChar"/>
    <w:link w:val="CommentSubject"/>
    <w:uiPriority w:val="99"/>
    <w:semiHidden/>
    <w:rsid w:val="0090287E"/>
    <w:rPr>
      <w:rFonts w:ascii="Verdana" w:eastAsia="Cambria" w:hAnsi="Verdana"/>
      <w:b/>
      <w:bCs/>
    </w:rPr>
  </w:style>
  <w:style w:type="character" w:customStyle="1" w:styleId="normaltextrun">
    <w:name w:val="normaltextrun"/>
    <w:basedOn w:val="DefaultParagraphFont"/>
    <w:rsid w:val="003506C5"/>
  </w:style>
  <w:style w:type="character" w:customStyle="1" w:styleId="eop">
    <w:name w:val="eop"/>
    <w:basedOn w:val="DefaultParagraphFont"/>
    <w:rsid w:val="003506C5"/>
  </w:style>
  <w:style w:type="paragraph" w:customStyle="1" w:styleId="paragraph">
    <w:name w:val="paragraph"/>
    <w:basedOn w:val="Normal"/>
    <w:rsid w:val="0064646C"/>
    <w:rPr>
      <w:rFonts w:ascii="Times New Roman" w:eastAsiaTheme="minorHAnsi" w:hAnsi="Times New Roman"/>
    </w:rPr>
  </w:style>
  <w:style w:type="character" w:customStyle="1" w:styleId="normaltextrun1">
    <w:name w:val="normaltextrun1"/>
    <w:basedOn w:val="DefaultParagraphFont"/>
    <w:rsid w:val="0064646C"/>
  </w:style>
  <w:style w:type="paragraph" w:styleId="Revision">
    <w:name w:val="Revision"/>
    <w:hidden/>
    <w:uiPriority w:val="71"/>
    <w:semiHidden/>
    <w:rsid w:val="00297534"/>
    <w:rPr>
      <w:rFonts w:ascii="Verdana" w:eastAsia="Cambria" w:hAnsi="Verdana"/>
      <w:sz w:val="24"/>
      <w:szCs w:val="24"/>
    </w:rPr>
  </w:style>
  <w:style w:type="paragraph" w:customStyle="1" w:styleId="gmail-paragraph">
    <w:name w:val="gmail-paragraph"/>
    <w:basedOn w:val="Normal"/>
    <w:rsid w:val="00A2368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4588">
      <w:bodyDiv w:val="1"/>
      <w:marLeft w:val="0"/>
      <w:marRight w:val="0"/>
      <w:marTop w:val="0"/>
      <w:marBottom w:val="0"/>
      <w:divBdr>
        <w:top w:val="none" w:sz="0" w:space="0" w:color="auto"/>
        <w:left w:val="none" w:sz="0" w:space="0" w:color="auto"/>
        <w:bottom w:val="none" w:sz="0" w:space="0" w:color="auto"/>
        <w:right w:val="none" w:sz="0" w:space="0" w:color="auto"/>
      </w:divBdr>
    </w:div>
    <w:div w:id="68314755">
      <w:bodyDiv w:val="1"/>
      <w:marLeft w:val="0"/>
      <w:marRight w:val="0"/>
      <w:marTop w:val="0"/>
      <w:marBottom w:val="0"/>
      <w:divBdr>
        <w:top w:val="none" w:sz="0" w:space="0" w:color="auto"/>
        <w:left w:val="none" w:sz="0" w:space="0" w:color="auto"/>
        <w:bottom w:val="none" w:sz="0" w:space="0" w:color="auto"/>
        <w:right w:val="none" w:sz="0" w:space="0" w:color="auto"/>
      </w:divBdr>
    </w:div>
    <w:div w:id="79496891">
      <w:bodyDiv w:val="1"/>
      <w:marLeft w:val="0"/>
      <w:marRight w:val="0"/>
      <w:marTop w:val="0"/>
      <w:marBottom w:val="0"/>
      <w:divBdr>
        <w:top w:val="none" w:sz="0" w:space="0" w:color="auto"/>
        <w:left w:val="none" w:sz="0" w:space="0" w:color="auto"/>
        <w:bottom w:val="none" w:sz="0" w:space="0" w:color="auto"/>
        <w:right w:val="none" w:sz="0" w:space="0" w:color="auto"/>
      </w:divBdr>
    </w:div>
    <w:div w:id="140314647">
      <w:bodyDiv w:val="1"/>
      <w:marLeft w:val="0"/>
      <w:marRight w:val="0"/>
      <w:marTop w:val="0"/>
      <w:marBottom w:val="0"/>
      <w:divBdr>
        <w:top w:val="none" w:sz="0" w:space="0" w:color="auto"/>
        <w:left w:val="none" w:sz="0" w:space="0" w:color="auto"/>
        <w:bottom w:val="none" w:sz="0" w:space="0" w:color="auto"/>
        <w:right w:val="none" w:sz="0" w:space="0" w:color="auto"/>
      </w:divBdr>
    </w:div>
    <w:div w:id="143619696">
      <w:bodyDiv w:val="1"/>
      <w:marLeft w:val="0"/>
      <w:marRight w:val="0"/>
      <w:marTop w:val="0"/>
      <w:marBottom w:val="0"/>
      <w:divBdr>
        <w:top w:val="none" w:sz="0" w:space="0" w:color="auto"/>
        <w:left w:val="none" w:sz="0" w:space="0" w:color="auto"/>
        <w:bottom w:val="none" w:sz="0" w:space="0" w:color="auto"/>
        <w:right w:val="none" w:sz="0" w:space="0" w:color="auto"/>
      </w:divBdr>
    </w:div>
    <w:div w:id="156188504">
      <w:bodyDiv w:val="1"/>
      <w:marLeft w:val="0"/>
      <w:marRight w:val="0"/>
      <w:marTop w:val="0"/>
      <w:marBottom w:val="0"/>
      <w:divBdr>
        <w:top w:val="none" w:sz="0" w:space="0" w:color="auto"/>
        <w:left w:val="none" w:sz="0" w:space="0" w:color="auto"/>
        <w:bottom w:val="none" w:sz="0" w:space="0" w:color="auto"/>
        <w:right w:val="none" w:sz="0" w:space="0" w:color="auto"/>
      </w:divBdr>
    </w:div>
    <w:div w:id="201134624">
      <w:bodyDiv w:val="1"/>
      <w:marLeft w:val="0"/>
      <w:marRight w:val="0"/>
      <w:marTop w:val="0"/>
      <w:marBottom w:val="0"/>
      <w:divBdr>
        <w:top w:val="none" w:sz="0" w:space="0" w:color="auto"/>
        <w:left w:val="none" w:sz="0" w:space="0" w:color="auto"/>
        <w:bottom w:val="none" w:sz="0" w:space="0" w:color="auto"/>
        <w:right w:val="none" w:sz="0" w:space="0" w:color="auto"/>
      </w:divBdr>
    </w:div>
    <w:div w:id="223179788">
      <w:bodyDiv w:val="1"/>
      <w:marLeft w:val="0"/>
      <w:marRight w:val="0"/>
      <w:marTop w:val="0"/>
      <w:marBottom w:val="0"/>
      <w:divBdr>
        <w:top w:val="none" w:sz="0" w:space="0" w:color="auto"/>
        <w:left w:val="none" w:sz="0" w:space="0" w:color="auto"/>
        <w:bottom w:val="none" w:sz="0" w:space="0" w:color="auto"/>
        <w:right w:val="none" w:sz="0" w:space="0" w:color="auto"/>
      </w:divBdr>
    </w:div>
    <w:div w:id="236017990">
      <w:bodyDiv w:val="1"/>
      <w:marLeft w:val="0"/>
      <w:marRight w:val="0"/>
      <w:marTop w:val="0"/>
      <w:marBottom w:val="0"/>
      <w:divBdr>
        <w:top w:val="none" w:sz="0" w:space="0" w:color="auto"/>
        <w:left w:val="none" w:sz="0" w:space="0" w:color="auto"/>
        <w:bottom w:val="none" w:sz="0" w:space="0" w:color="auto"/>
        <w:right w:val="none" w:sz="0" w:space="0" w:color="auto"/>
      </w:divBdr>
    </w:div>
    <w:div w:id="281422586">
      <w:bodyDiv w:val="1"/>
      <w:marLeft w:val="0"/>
      <w:marRight w:val="0"/>
      <w:marTop w:val="0"/>
      <w:marBottom w:val="0"/>
      <w:divBdr>
        <w:top w:val="none" w:sz="0" w:space="0" w:color="auto"/>
        <w:left w:val="none" w:sz="0" w:space="0" w:color="auto"/>
        <w:bottom w:val="none" w:sz="0" w:space="0" w:color="auto"/>
        <w:right w:val="none" w:sz="0" w:space="0" w:color="auto"/>
      </w:divBdr>
    </w:div>
    <w:div w:id="330642391">
      <w:bodyDiv w:val="1"/>
      <w:marLeft w:val="0"/>
      <w:marRight w:val="0"/>
      <w:marTop w:val="0"/>
      <w:marBottom w:val="0"/>
      <w:divBdr>
        <w:top w:val="none" w:sz="0" w:space="0" w:color="auto"/>
        <w:left w:val="none" w:sz="0" w:space="0" w:color="auto"/>
        <w:bottom w:val="none" w:sz="0" w:space="0" w:color="auto"/>
        <w:right w:val="none" w:sz="0" w:space="0" w:color="auto"/>
      </w:divBdr>
    </w:div>
    <w:div w:id="346566146">
      <w:bodyDiv w:val="1"/>
      <w:marLeft w:val="0"/>
      <w:marRight w:val="0"/>
      <w:marTop w:val="0"/>
      <w:marBottom w:val="0"/>
      <w:divBdr>
        <w:top w:val="none" w:sz="0" w:space="0" w:color="auto"/>
        <w:left w:val="none" w:sz="0" w:space="0" w:color="auto"/>
        <w:bottom w:val="none" w:sz="0" w:space="0" w:color="auto"/>
        <w:right w:val="none" w:sz="0" w:space="0" w:color="auto"/>
      </w:divBdr>
    </w:div>
    <w:div w:id="396442334">
      <w:bodyDiv w:val="1"/>
      <w:marLeft w:val="0"/>
      <w:marRight w:val="0"/>
      <w:marTop w:val="0"/>
      <w:marBottom w:val="0"/>
      <w:divBdr>
        <w:top w:val="none" w:sz="0" w:space="0" w:color="auto"/>
        <w:left w:val="none" w:sz="0" w:space="0" w:color="auto"/>
        <w:bottom w:val="none" w:sz="0" w:space="0" w:color="auto"/>
        <w:right w:val="none" w:sz="0" w:space="0" w:color="auto"/>
      </w:divBdr>
    </w:div>
    <w:div w:id="405340449">
      <w:bodyDiv w:val="1"/>
      <w:marLeft w:val="0"/>
      <w:marRight w:val="0"/>
      <w:marTop w:val="0"/>
      <w:marBottom w:val="0"/>
      <w:divBdr>
        <w:top w:val="none" w:sz="0" w:space="0" w:color="auto"/>
        <w:left w:val="none" w:sz="0" w:space="0" w:color="auto"/>
        <w:bottom w:val="none" w:sz="0" w:space="0" w:color="auto"/>
        <w:right w:val="none" w:sz="0" w:space="0" w:color="auto"/>
      </w:divBdr>
    </w:div>
    <w:div w:id="406152150">
      <w:bodyDiv w:val="1"/>
      <w:marLeft w:val="0"/>
      <w:marRight w:val="0"/>
      <w:marTop w:val="0"/>
      <w:marBottom w:val="0"/>
      <w:divBdr>
        <w:top w:val="none" w:sz="0" w:space="0" w:color="auto"/>
        <w:left w:val="none" w:sz="0" w:space="0" w:color="auto"/>
        <w:bottom w:val="none" w:sz="0" w:space="0" w:color="auto"/>
        <w:right w:val="none" w:sz="0" w:space="0" w:color="auto"/>
      </w:divBdr>
    </w:div>
    <w:div w:id="426853322">
      <w:bodyDiv w:val="1"/>
      <w:marLeft w:val="0"/>
      <w:marRight w:val="0"/>
      <w:marTop w:val="0"/>
      <w:marBottom w:val="0"/>
      <w:divBdr>
        <w:top w:val="none" w:sz="0" w:space="0" w:color="auto"/>
        <w:left w:val="none" w:sz="0" w:space="0" w:color="auto"/>
        <w:bottom w:val="none" w:sz="0" w:space="0" w:color="auto"/>
        <w:right w:val="none" w:sz="0" w:space="0" w:color="auto"/>
      </w:divBdr>
    </w:div>
    <w:div w:id="455373798">
      <w:bodyDiv w:val="1"/>
      <w:marLeft w:val="0"/>
      <w:marRight w:val="0"/>
      <w:marTop w:val="0"/>
      <w:marBottom w:val="0"/>
      <w:divBdr>
        <w:top w:val="none" w:sz="0" w:space="0" w:color="auto"/>
        <w:left w:val="none" w:sz="0" w:space="0" w:color="auto"/>
        <w:bottom w:val="none" w:sz="0" w:space="0" w:color="auto"/>
        <w:right w:val="none" w:sz="0" w:space="0" w:color="auto"/>
      </w:divBdr>
    </w:div>
    <w:div w:id="462621645">
      <w:bodyDiv w:val="1"/>
      <w:marLeft w:val="0"/>
      <w:marRight w:val="0"/>
      <w:marTop w:val="0"/>
      <w:marBottom w:val="0"/>
      <w:divBdr>
        <w:top w:val="none" w:sz="0" w:space="0" w:color="auto"/>
        <w:left w:val="none" w:sz="0" w:space="0" w:color="auto"/>
        <w:bottom w:val="none" w:sz="0" w:space="0" w:color="auto"/>
        <w:right w:val="none" w:sz="0" w:space="0" w:color="auto"/>
      </w:divBdr>
    </w:div>
    <w:div w:id="471947039">
      <w:bodyDiv w:val="1"/>
      <w:marLeft w:val="0"/>
      <w:marRight w:val="0"/>
      <w:marTop w:val="0"/>
      <w:marBottom w:val="0"/>
      <w:divBdr>
        <w:top w:val="none" w:sz="0" w:space="0" w:color="auto"/>
        <w:left w:val="none" w:sz="0" w:space="0" w:color="auto"/>
        <w:bottom w:val="none" w:sz="0" w:space="0" w:color="auto"/>
        <w:right w:val="none" w:sz="0" w:space="0" w:color="auto"/>
      </w:divBdr>
    </w:div>
    <w:div w:id="475340353">
      <w:bodyDiv w:val="1"/>
      <w:marLeft w:val="0"/>
      <w:marRight w:val="0"/>
      <w:marTop w:val="0"/>
      <w:marBottom w:val="0"/>
      <w:divBdr>
        <w:top w:val="none" w:sz="0" w:space="0" w:color="auto"/>
        <w:left w:val="none" w:sz="0" w:space="0" w:color="auto"/>
        <w:bottom w:val="none" w:sz="0" w:space="0" w:color="auto"/>
        <w:right w:val="none" w:sz="0" w:space="0" w:color="auto"/>
      </w:divBdr>
    </w:div>
    <w:div w:id="482240845">
      <w:bodyDiv w:val="1"/>
      <w:marLeft w:val="0"/>
      <w:marRight w:val="0"/>
      <w:marTop w:val="0"/>
      <w:marBottom w:val="0"/>
      <w:divBdr>
        <w:top w:val="none" w:sz="0" w:space="0" w:color="auto"/>
        <w:left w:val="none" w:sz="0" w:space="0" w:color="auto"/>
        <w:bottom w:val="none" w:sz="0" w:space="0" w:color="auto"/>
        <w:right w:val="none" w:sz="0" w:space="0" w:color="auto"/>
      </w:divBdr>
    </w:div>
    <w:div w:id="492373945">
      <w:bodyDiv w:val="1"/>
      <w:marLeft w:val="0"/>
      <w:marRight w:val="0"/>
      <w:marTop w:val="0"/>
      <w:marBottom w:val="0"/>
      <w:divBdr>
        <w:top w:val="none" w:sz="0" w:space="0" w:color="auto"/>
        <w:left w:val="none" w:sz="0" w:space="0" w:color="auto"/>
        <w:bottom w:val="none" w:sz="0" w:space="0" w:color="auto"/>
        <w:right w:val="none" w:sz="0" w:space="0" w:color="auto"/>
      </w:divBdr>
    </w:div>
    <w:div w:id="499152449">
      <w:bodyDiv w:val="1"/>
      <w:marLeft w:val="0"/>
      <w:marRight w:val="0"/>
      <w:marTop w:val="0"/>
      <w:marBottom w:val="0"/>
      <w:divBdr>
        <w:top w:val="none" w:sz="0" w:space="0" w:color="auto"/>
        <w:left w:val="none" w:sz="0" w:space="0" w:color="auto"/>
        <w:bottom w:val="none" w:sz="0" w:space="0" w:color="auto"/>
        <w:right w:val="none" w:sz="0" w:space="0" w:color="auto"/>
      </w:divBdr>
    </w:div>
    <w:div w:id="523247197">
      <w:bodyDiv w:val="1"/>
      <w:marLeft w:val="0"/>
      <w:marRight w:val="0"/>
      <w:marTop w:val="0"/>
      <w:marBottom w:val="0"/>
      <w:divBdr>
        <w:top w:val="none" w:sz="0" w:space="0" w:color="auto"/>
        <w:left w:val="none" w:sz="0" w:space="0" w:color="auto"/>
        <w:bottom w:val="none" w:sz="0" w:space="0" w:color="auto"/>
        <w:right w:val="none" w:sz="0" w:space="0" w:color="auto"/>
      </w:divBdr>
    </w:div>
    <w:div w:id="552809430">
      <w:bodyDiv w:val="1"/>
      <w:marLeft w:val="0"/>
      <w:marRight w:val="0"/>
      <w:marTop w:val="0"/>
      <w:marBottom w:val="0"/>
      <w:divBdr>
        <w:top w:val="none" w:sz="0" w:space="0" w:color="auto"/>
        <w:left w:val="none" w:sz="0" w:space="0" w:color="auto"/>
        <w:bottom w:val="none" w:sz="0" w:space="0" w:color="auto"/>
        <w:right w:val="none" w:sz="0" w:space="0" w:color="auto"/>
      </w:divBdr>
    </w:div>
    <w:div w:id="609968589">
      <w:bodyDiv w:val="1"/>
      <w:marLeft w:val="0"/>
      <w:marRight w:val="0"/>
      <w:marTop w:val="0"/>
      <w:marBottom w:val="0"/>
      <w:divBdr>
        <w:top w:val="none" w:sz="0" w:space="0" w:color="auto"/>
        <w:left w:val="none" w:sz="0" w:space="0" w:color="auto"/>
        <w:bottom w:val="none" w:sz="0" w:space="0" w:color="auto"/>
        <w:right w:val="none" w:sz="0" w:space="0" w:color="auto"/>
      </w:divBdr>
    </w:div>
    <w:div w:id="610211378">
      <w:bodyDiv w:val="1"/>
      <w:marLeft w:val="0"/>
      <w:marRight w:val="0"/>
      <w:marTop w:val="0"/>
      <w:marBottom w:val="0"/>
      <w:divBdr>
        <w:top w:val="none" w:sz="0" w:space="0" w:color="auto"/>
        <w:left w:val="none" w:sz="0" w:space="0" w:color="auto"/>
        <w:bottom w:val="none" w:sz="0" w:space="0" w:color="auto"/>
        <w:right w:val="none" w:sz="0" w:space="0" w:color="auto"/>
      </w:divBdr>
    </w:div>
    <w:div w:id="661588926">
      <w:bodyDiv w:val="1"/>
      <w:marLeft w:val="0"/>
      <w:marRight w:val="0"/>
      <w:marTop w:val="0"/>
      <w:marBottom w:val="0"/>
      <w:divBdr>
        <w:top w:val="none" w:sz="0" w:space="0" w:color="auto"/>
        <w:left w:val="none" w:sz="0" w:space="0" w:color="auto"/>
        <w:bottom w:val="none" w:sz="0" w:space="0" w:color="auto"/>
        <w:right w:val="none" w:sz="0" w:space="0" w:color="auto"/>
      </w:divBdr>
      <w:divsChild>
        <w:div w:id="898326077">
          <w:marLeft w:val="0"/>
          <w:marRight w:val="0"/>
          <w:marTop w:val="0"/>
          <w:marBottom w:val="0"/>
          <w:divBdr>
            <w:top w:val="none" w:sz="0" w:space="0" w:color="auto"/>
            <w:left w:val="none" w:sz="0" w:space="0" w:color="auto"/>
            <w:bottom w:val="none" w:sz="0" w:space="0" w:color="auto"/>
            <w:right w:val="none" w:sz="0" w:space="0" w:color="auto"/>
          </w:divBdr>
        </w:div>
        <w:div w:id="1799058186">
          <w:marLeft w:val="0"/>
          <w:marRight w:val="0"/>
          <w:marTop w:val="0"/>
          <w:marBottom w:val="0"/>
          <w:divBdr>
            <w:top w:val="none" w:sz="0" w:space="0" w:color="auto"/>
            <w:left w:val="none" w:sz="0" w:space="0" w:color="auto"/>
            <w:bottom w:val="none" w:sz="0" w:space="0" w:color="auto"/>
            <w:right w:val="none" w:sz="0" w:space="0" w:color="auto"/>
          </w:divBdr>
        </w:div>
        <w:div w:id="1940872931">
          <w:marLeft w:val="0"/>
          <w:marRight w:val="0"/>
          <w:marTop w:val="0"/>
          <w:marBottom w:val="0"/>
          <w:divBdr>
            <w:top w:val="none" w:sz="0" w:space="0" w:color="auto"/>
            <w:left w:val="none" w:sz="0" w:space="0" w:color="auto"/>
            <w:bottom w:val="none" w:sz="0" w:space="0" w:color="auto"/>
            <w:right w:val="none" w:sz="0" w:space="0" w:color="auto"/>
          </w:divBdr>
        </w:div>
        <w:div w:id="1134446376">
          <w:marLeft w:val="0"/>
          <w:marRight w:val="0"/>
          <w:marTop w:val="0"/>
          <w:marBottom w:val="0"/>
          <w:divBdr>
            <w:top w:val="none" w:sz="0" w:space="0" w:color="auto"/>
            <w:left w:val="none" w:sz="0" w:space="0" w:color="auto"/>
            <w:bottom w:val="none" w:sz="0" w:space="0" w:color="auto"/>
            <w:right w:val="none" w:sz="0" w:space="0" w:color="auto"/>
          </w:divBdr>
        </w:div>
        <w:div w:id="1951355069">
          <w:marLeft w:val="0"/>
          <w:marRight w:val="0"/>
          <w:marTop w:val="0"/>
          <w:marBottom w:val="0"/>
          <w:divBdr>
            <w:top w:val="none" w:sz="0" w:space="0" w:color="auto"/>
            <w:left w:val="none" w:sz="0" w:space="0" w:color="auto"/>
            <w:bottom w:val="none" w:sz="0" w:space="0" w:color="auto"/>
            <w:right w:val="none" w:sz="0" w:space="0" w:color="auto"/>
          </w:divBdr>
        </w:div>
        <w:div w:id="348871643">
          <w:marLeft w:val="0"/>
          <w:marRight w:val="0"/>
          <w:marTop w:val="0"/>
          <w:marBottom w:val="0"/>
          <w:divBdr>
            <w:top w:val="none" w:sz="0" w:space="0" w:color="auto"/>
            <w:left w:val="none" w:sz="0" w:space="0" w:color="auto"/>
            <w:bottom w:val="none" w:sz="0" w:space="0" w:color="auto"/>
            <w:right w:val="none" w:sz="0" w:space="0" w:color="auto"/>
          </w:divBdr>
        </w:div>
        <w:div w:id="2034502264">
          <w:marLeft w:val="0"/>
          <w:marRight w:val="0"/>
          <w:marTop w:val="0"/>
          <w:marBottom w:val="0"/>
          <w:divBdr>
            <w:top w:val="none" w:sz="0" w:space="0" w:color="auto"/>
            <w:left w:val="none" w:sz="0" w:space="0" w:color="auto"/>
            <w:bottom w:val="none" w:sz="0" w:space="0" w:color="auto"/>
            <w:right w:val="none" w:sz="0" w:space="0" w:color="auto"/>
          </w:divBdr>
        </w:div>
        <w:div w:id="720976578">
          <w:marLeft w:val="0"/>
          <w:marRight w:val="0"/>
          <w:marTop w:val="0"/>
          <w:marBottom w:val="0"/>
          <w:divBdr>
            <w:top w:val="none" w:sz="0" w:space="0" w:color="auto"/>
            <w:left w:val="none" w:sz="0" w:space="0" w:color="auto"/>
            <w:bottom w:val="none" w:sz="0" w:space="0" w:color="auto"/>
            <w:right w:val="none" w:sz="0" w:space="0" w:color="auto"/>
          </w:divBdr>
        </w:div>
        <w:div w:id="744228802">
          <w:marLeft w:val="0"/>
          <w:marRight w:val="0"/>
          <w:marTop w:val="0"/>
          <w:marBottom w:val="0"/>
          <w:divBdr>
            <w:top w:val="none" w:sz="0" w:space="0" w:color="auto"/>
            <w:left w:val="none" w:sz="0" w:space="0" w:color="auto"/>
            <w:bottom w:val="none" w:sz="0" w:space="0" w:color="auto"/>
            <w:right w:val="none" w:sz="0" w:space="0" w:color="auto"/>
          </w:divBdr>
        </w:div>
      </w:divsChild>
    </w:div>
    <w:div w:id="677390967">
      <w:bodyDiv w:val="1"/>
      <w:marLeft w:val="0"/>
      <w:marRight w:val="0"/>
      <w:marTop w:val="0"/>
      <w:marBottom w:val="0"/>
      <w:divBdr>
        <w:top w:val="none" w:sz="0" w:space="0" w:color="auto"/>
        <w:left w:val="none" w:sz="0" w:space="0" w:color="auto"/>
        <w:bottom w:val="none" w:sz="0" w:space="0" w:color="auto"/>
        <w:right w:val="none" w:sz="0" w:space="0" w:color="auto"/>
      </w:divBdr>
    </w:div>
    <w:div w:id="719476378">
      <w:bodyDiv w:val="1"/>
      <w:marLeft w:val="0"/>
      <w:marRight w:val="0"/>
      <w:marTop w:val="0"/>
      <w:marBottom w:val="0"/>
      <w:divBdr>
        <w:top w:val="none" w:sz="0" w:space="0" w:color="auto"/>
        <w:left w:val="none" w:sz="0" w:space="0" w:color="auto"/>
        <w:bottom w:val="none" w:sz="0" w:space="0" w:color="auto"/>
        <w:right w:val="none" w:sz="0" w:space="0" w:color="auto"/>
      </w:divBdr>
    </w:div>
    <w:div w:id="775827580">
      <w:bodyDiv w:val="1"/>
      <w:marLeft w:val="0"/>
      <w:marRight w:val="0"/>
      <w:marTop w:val="0"/>
      <w:marBottom w:val="0"/>
      <w:divBdr>
        <w:top w:val="none" w:sz="0" w:space="0" w:color="auto"/>
        <w:left w:val="none" w:sz="0" w:space="0" w:color="auto"/>
        <w:bottom w:val="none" w:sz="0" w:space="0" w:color="auto"/>
        <w:right w:val="none" w:sz="0" w:space="0" w:color="auto"/>
      </w:divBdr>
    </w:div>
    <w:div w:id="782306049">
      <w:bodyDiv w:val="1"/>
      <w:marLeft w:val="0"/>
      <w:marRight w:val="0"/>
      <w:marTop w:val="0"/>
      <w:marBottom w:val="0"/>
      <w:divBdr>
        <w:top w:val="none" w:sz="0" w:space="0" w:color="auto"/>
        <w:left w:val="none" w:sz="0" w:space="0" w:color="auto"/>
        <w:bottom w:val="none" w:sz="0" w:space="0" w:color="auto"/>
        <w:right w:val="none" w:sz="0" w:space="0" w:color="auto"/>
      </w:divBdr>
    </w:div>
    <w:div w:id="847913655">
      <w:bodyDiv w:val="1"/>
      <w:marLeft w:val="0"/>
      <w:marRight w:val="0"/>
      <w:marTop w:val="0"/>
      <w:marBottom w:val="0"/>
      <w:divBdr>
        <w:top w:val="none" w:sz="0" w:space="0" w:color="auto"/>
        <w:left w:val="none" w:sz="0" w:space="0" w:color="auto"/>
        <w:bottom w:val="none" w:sz="0" w:space="0" w:color="auto"/>
        <w:right w:val="none" w:sz="0" w:space="0" w:color="auto"/>
      </w:divBdr>
    </w:div>
    <w:div w:id="853804712">
      <w:bodyDiv w:val="1"/>
      <w:marLeft w:val="0"/>
      <w:marRight w:val="0"/>
      <w:marTop w:val="0"/>
      <w:marBottom w:val="0"/>
      <w:divBdr>
        <w:top w:val="none" w:sz="0" w:space="0" w:color="auto"/>
        <w:left w:val="none" w:sz="0" w:space="0" w:color="auto"/>
        <w:bottom w:val="none" w:sz="0" w:space="0" w:color="auto"/>
        <w:right w:val="none" w:sz="0" w:space="0" w:color="auto"/>
      </w:divBdr>
    </w:div>
    <w:div w:id="862935220">
      <w:bodyDiv w:val="1"/>
      <w:marLeft w:val="0"/>
      <w:marRight w:val="0"/>
      <w:marTop w:val="0"/>
      <w:marBottom w:val="0"/>
      <w:divBdr>
        <w:top w:val="none" w:sz="0" w:space="0" w:color="auto"/>
        <w:left w:val="none" w:sz="0" w:space="0" w:color="auto"/>
        <w:bottom w:val="none" w:sz="0" w:space="0" w:color="auto"/>
        <w:right w:val="none" w:sz="0" w:space="0" w:color="auto"/>
      </w:divBdr>
    </w:div>
    <w:div w:id="890187094">
      <w:bodyDiv w:val="1"/>
      <w:marLeft w:val="0"/>
      <w:marRight w:val="0"/>
      <w:marTop w:val="0"/>
      <w:marBottom w:val="0"/>
      <w:divBdr>
        <w:top w:val="none" w:sz="0" w:space="0" w:color="auto"/>
        <w:left w:val="none" w:sz="0" w:space="0" w:color="auto"/>
        <w:bottom w:val="none" w:sz="0" w:space="0" w:color="auto"/>
        <w:right w:val="none" w:sz="0" w:space="0" w:color="auto"/>
      </w:divBdr>
    </w:div>
    <w:div w:id="906771132">
      <w:bodyDiv w:val="1"/>
      <w:marLeft w:val="0"/>
      <w:marRight w:val="0"/>
      <w:marTop w:val="0"/>
      <w:marBottom w:val="0"/>
      <w:divBdr>
        <w:top w:val="none" w:sz="0" w:space="0" w:color="auto"/>
        <w:left w:val="none" w:sz="0" w:space="0" w:color="auto"/>
        <w:bottom w:val="none" w:sz="0" w:space="0" w:color="auto"/>
        <w:right w:val="none" w:sz="0" w:space="0" w:color="auto"/>
      </w:divBdr>
    </w:div>
    <w:div w:id="920408644">
      <w:bodyDiv w:val="1"/>
      <w:marLeft w:val="0"/>
      <w:marRight w:val="0"/>
      <w:marTop w:val="0"/>
      <w:marBottom w:val="0"/>
      <w:divBdr>
        <w:top w:val="none" w:sz="0" w:space="0" w:color="auto"/>
        <w:left w:val="none" w:sz="0" w:space="0" w:color="auto"/>
        <w:bottom w:val="none" w:sz="0" w:space="0" w:color="auto"/>
        <w:right w:val="none" w:sz="0" w:space="0" w:color="auto"/>
      </w:divBdr>
    </w:div>
    <w:div w:id="949773640">
      <w:bodyDiv w:val="1"/>
      <w:marLeft w:val="0"/>
      <w:marRight w:val="0"/>
      <w:marTop w:val="0"/>
      <w:marBottom w:val="0"/>
      <w:divBdr>
        <w:top w:val="none" w:sz="0" w:space="0" w:color="auto"/>
        <w:left w:val="none" w:sz="0" w:space="0" w:color="auto"/>
        <w:bottom w:val="none" w:sz="0" w:space="0" w:color="auto"/>
        <w:right w:val="none" w:sz="0" w:space="0" w:color="auto"/>
      </w:divBdr>
    </w:div>
    <w:div w:id="989482749">
      <w:bodyDiv w:val="1"/>
      <w:marLeft w:val="0"/>
      <w:marRight w:val="0"/>
      <w:marTop w:val="0"/>
      <w:marBottom w:val="0"/>
      <w:divBdr>
        <w:top w:val="none" w:sz="0" w:space="0" w:color="auto"/>
        <w:left w:val="none" w:sz="0" w:space="0" w:color="auto"/>
        <w:bottom w:val="none" w:sz="0" w:space="0" w:color="auto"/>
        <w:right w:val="none" w:sz="0" w:space="0" w:color="auto"/>
      </w:divBdr>
    </w:div>
    <w:div w:id="997656492">
      <w:bodyDiv w:val="1"/>
      <w:marLeft w:val="0"/>
      <w:marRight w:val="0"/>
      <w:marTop w:val="0"/>
      <w:marBottom w:val="0"/>
      <w:divBdr>
        <w:top w:val="none" w:sz="0" w:space="0" w:color="auto"/>
        <w:left w:val="none" w:sz="0" w:space="0" w:color="auto"/>
        <w:bottom w:val="none" w:sz="0" w:space="0" w:color="auto"/>
        <w:right w:val="none" w:sz="0" w:space="0" w:color="auto"/>
      </w:divBdr>
    </w:div>
    <w:div w:id="1027178118">
      <w:bodyDiv w:val="1"/>
      <w:marLeft w:val="0"/>
      <w:marRight w:val="0"/>
      <w:marTop w:val="0"/>
      <w:marBottom w:val="0"/>
      <w:divBdr>
        <w:top w:val="none" w:sz="0" w:space="0" w:color="auto"/>
        <w:left w:val="none" w:sz="0" w:space="0" w:color="auto"/>
        <w:bottom w:val="none" w:sz="0" w:space="0" w:color="auto"/>
        <w:right w:val="none" w:sz="0" w:space="0" w:color="auto"/>
      </w:divBdr>
    </w:div>
    <w:div w:id="1030060752">
      <w:bodyDiv w:val="1"/>
      <w:marLeft w:val="0"/>
      <w:marRight w:val="0"/>
      <w:marTop w:val="0"/>
      <w:marBottom w:val="0"/>
      <w:divBdr>
        <w:top w:val="none" w:sz="0" w:space="0" w:color="auto"/>
        <w:left w:val="none" w:sz="0" w:space="0" w:color="auto"/>
        <w:bottom w:val="none" w:sz="0" w:space="0" w:color="auto"/>
        <w:right w:val="none" w:sz="0" w:space="0" w:color="auto"/>
      </w:divBdr>
    </w:div>
    <w:div w:id="1080717911">
      <w:bodyDiv w:val="1"/>
      <w:marLeft w:val="0"/>
      <w:marRight w:val="0"/>
      <w:marTop w:val="0"/>
      <w:marBottom w:val="0"/>
      <w:divBdr>
        <w:top w:val="none" w:sz="0" w:space="0" w:color="auto"/>
        <w:left w:val="none" w:sz="0" w:space="0" w:color="auto"/>
        <w:bottom w:val="none" w:sz="0" w:space="0" w:color="auto"/>
        <w:right w:val="none" w:sz="0" w:space="0" w:color="auto"/>
      </w:divBdr>
    </w:div>
    <w:div w:id="1105423314">
      <w:bodyDiv w:val="1"/>
      <w:marLeft w:val="0"/>
      <w:marRight w:val="0"/>
      <w:marTop w:val="0"/>
      <w:marBottom w:val="0"/>
      <w:divBdr>
        <w:top w:val="none" w:sz="0" w:space="0" w:color="auto"/>
        <w:left w:val="none" w:sz="0" w:space="0" w:color="auto"/>
        <w:bottom w:val="none" w:sz="0" w:space="0" w:color="auto"/>
        <w:right w:val="none" w:sz="0" w:space="0" w:color="auto"/>
      </w:divBdr>
    </w:div>
    <w:div w:id="1133403126">
      <w:bodyDiv w:val="1"/>
      <w:marLeft w:val="0"/>
      <w:marRight w:val="0"/>
      <w:marTop w:val="0"/>
      <w:marBottom w:val="0"/>
      <w:divBdr>
        <w:top w:val="none" w:sz="0" w:space="0" w:color="auto"/>
        <w:left w:val="none" w:sz="0" w:space="0" w:color="auto"/>
        <w:bottom w:val="none" w:sz="0" w:space="0" w:color="auto"/>
        <w:right w:val="none" w:sz="0" w:space="0" w:color="auto"/>
      </w:divBdr>
    </w:div>
    <w:div w:id="1165126942">
      <w:bodyDiv w:val="1"/>
      <w:marLeft w:val="0"/>
      <w:marRight w:val="0"/>
      <w:marTop w:val="0"/>
      <w:marBottom w:val="0"/>
      <w:divBdr>
        <w:top w:val="none" w:sz="0" w:space="0" w:color="auto"/>
        <w:left w:val="none" w:sz="0" w:space="0" w:color="auto"/>
        <w:bottom w:val="none" w:sz="0" w:space="0" w:color="auto"/>
        <w:right w:val="none" w:sz="0" w:space="0" w:color="auto"/>
      </w:divBdr>
    </w:div>
    <w:div w:id="1266156486">
      <w:bodyDiv w:val="1"/>
      <w:marLeft w:val="0"/>
      <w:marRight w:val="0"/>
      <w:marTop w:val="0"/>
      <w:marBottom w:val="0"/>
      <w:divBdr>
        <w:top w:val="none" w:sz="0" w:space="0" w:color="auto"/>
        <w:left w:val="none" w:sz="0" w:space="0" w:color="auto"/>
        <w:bottom w:val="none" w:sz="0" w:space="0" w:color="auto"/>
        <w:right w:val="none" w:sz="0" w:space="0" w:color="auto"/>
      </w:divBdr>
    </w:div>
    <w:div w:id="1285769556">
      <w:bodyDiv w:val="1"/>
      <w:marLeft w:val="0"/>
      <w:marRight w:val="0"/>
      <w:marTop w:val="0"/>
      <w:marBottom w:val="0"/>
      <w:divBdr>
        <w:top w:val="none" w:sz="0" w:space="0" w:color="auto"/>
        <w:left w:val="none" w:sz="0" w:space="0" w:color="auto"/>
        <w:bottom w:val="none" w:sz="0" w:space="0" w:color="auto"/>
        <w:right w:val="none" w:sz="0" w:space="0" w:color="auto"/>
      </w:divBdr>
    </w:div>
    <w:div w:id="1308047563">
      <w:bodyDiv w:val="1"/>
      <w:marLeft w:val="0"/>
      <w:marRight w:val="0"/>
      <w:marTop w:val="0"/>
      <w:marBottom w:val="0"/>
      <w:divBdr>
        <w:top w:val="none" w:sz="0" w:space="0" w:color="auto"/>
        <w:left w:val="none" w:sz="0" w:space="0" w:color="auto"/>
        <w:bottom w:val="none" w:sz="0" w:space="0" w:color="auto"/>
        <w:right w:val="none" w:sz="0" w:space="0" w:color="auto"/>
      </w:divBdr>
    </w:div>
    <w:div w:id="1338969769">
      <w:bodyDiv w:val="1"/>
      <w:marLeft w:val="0"/>
      <w:marRight w:val="0"/>
      <w:marTop w:val="0"/>
      <w:marBottom w:val="0"/>
      <w:divBdr>
        <w:top w:val="none" w:sz="0" w:space="0" w:color="auto"/>
        <w:left w:val="none" w:sz="0" w:space="0" w:color="auto"/>
        <w:bottom w:val="none" w:sz="0" w:space="0" w:color="auto"/>
        <w:right w:val="none" w:sz="0" w:space="0" w:color="auto"/>
      </w:divBdr>
      <w:divsChild>
        <w:div w:id="748499723">
          <w:marLeft w:val="0"/>
          <w:marRight w:val="0"/>
          <w:marTop w:val="0"/>
          <w:marBottom w:val="0"/>
          <w:divBdr>
            <w:top w:val="none" w:sz="0" w:space="0" w:color="auto"/>
            <w:left w:val="none" w:sz="0" w:space="0" w:color="auto"/>
            <w:bottom w:val="none" w:sz="0" w:space="0" w:color="auto"/>
            <w:right w:val="none" w:sz="0" w:space="0" w:color="auto"/>
          </w:divBdr>
        </w:div>
      </w:divsChild>
    </w:div>
    <w:div w:id="1358702377">
      <w:bodyDiv w:val="1"/>
      <w:marLeft w:val="0"/>
      <w:marRight w:val="0"/>
      <w:marTop w:val="0"/>
      <w:marBottom w:val="0"/>
      <w:divBdr>
        <w:top w:val="none" w:sz="0" w:space="0" w:color="auto"/>
        <w:left w:val="none" w:sz="0" w:space="0" w:color="auto"/>
        <w:bottom w:val="none" w:sz="0" w:space="0" w:color="auto"/>
        <w:right w:val="none" w:sz="0" w:space="0" w:color="auto"/>
      </w:divBdr>
    </w:div>
    <w:div w:id="1384789499">
      <w:bodyDiv w:val="1"/>
      <w:marLeft w:val="0"/>
      <w:marRight w:val="0"/>
      <w:marTop w:val="0"/>
      <w:marBottom w:val="0"/>
      <w:divBdr>
        <w:top w:val="none" w:sz="0" w:space="0" w:color="auto"/>
        <w:left w:val="none" w:sz="0" w:space="0" w:color="auto"/>
        <w:bottom w:val="none" w:sz="0" w:space="0" w:color="auto"/>
        <w:right w:val="none" w:sz="0" w:space="0" w:color="auto"/>
      </w:divBdr>
    </w:div>
    <w:div w:id="1391919752">
      <w:bodyDiv w:val="1"/>
      <w:marLeft w:val="0"/>
      <w:marRight w:val="0"/>
      <w:marTop w:val="0"/>
      <w:marBottom w:val="0"/>
      <w:divBdr>
        <w:top w:val="none" w:sz="0" w:space="0" w:color="auto"/>
        <w:left w:val="none" w:sz="0" w:space="0" w:color="auto"/>
        <w:bottom w:val="none" w:sz="0" w:space="0" w:color="auto"/>
        <w:right w:val="none" w:sz="0" w:space="0" w:color="auto"/>
      </w:divBdr>
    </w:div>
    <w:div w:id="1395813366">
      <w:bodyDiv w:val="1"/>
      <w:marLeft w:val="0"/>
      <w:marRight w:val="0"/>
      <w:marTop w:val="0"/>
      <w:marBottom w:val="0"/>
      <w:divBdr>
        <w:top w:val="none" w:sz="0" w:space="0" w:color="auto"/>
        <w:left w:val="none" w:sz="0" w:space="0" w:color="auto"/>
        <w:bottom w:val="none" w:sz="0" w:space="0" w:color="auto"/>
        <w:right w:val="none" w:sz="0" w:space="0" w:color="auto"/>
      </w:divBdr>
    </w:div>
    <w:div w:id="1415976237">
      <w:bodyDiv w:val="1"/>
      <w:marLeft w:val="0"/>
      <w:marRight w:val="0"/>
      <w:marTop w:val="0"/>
      <w:marBottom w:val="0"/>
      <w:divBdr>
        <w:top w:val="none" w:sz="0" w:space="0" w:color="auto"/>
        <w:left w:val="none" w:sz="0" w:space="0" w:color="auto"/>
        <w:bottom w:val="none" w:sz="0" w:space="0" w:color="auto"/>
        <w:right w:val="none" w:sz="0" w:space="0" w:color="auto"/>
      </w:divBdr>
    </w:div>
    <w:div w:id="1451390655">
      <w:bodyDiv w:val="1"/>
      <w:marLeft w:val="0"/>
      <w:marRight w:val="0"/>
      <w:marTop w:val="0"/>
      <w:marBottom w:val="0"/>
      <w:divBdr>
        <w:top w:val="none" w:sz="0" w:space="0" w:color="auto"/>
        <w:left w:val="none" w:sz="0" w:space="0" w:color="auto"/>
        <w:bottom w:val="none" w:sz="0" w:space="0" w:color="auto"/>
        <w:right w:val="none" w:sz="0" w:space="0" w:color="auto"/>
      </w:divBdr>
    </w:div>
    <w:div w:id="1480993931">
      <w:bodyDiv w:val="1"/>
      <w:marLeft w:val="0"/>
      <w:marRight w:val="0"/>
      <w:marTop w:val="0"/>
      <w:marBottom w:val="0"/>
      <w:divBdr>
        <w:top w:val="none" w:sz="0" w:space="0" w:color="auto"/>
        <w:left w:val="none" w:sz="0" w:space="0" w:color="auto"/>
        <w:bottom w:val="none" w:sz="0" w:space="0" w:color="auto"/>
        <w:right w:val="none" w:sz="0" w:space="0" w:color="auto"/>
      </w:divBdr>
      <w:divsChild>
        <w:div w:id="390617176">
          <w:marLeft w:val="0"/>
          <w:marRight w:val="0"/>
          <w:marTop w:val="0"/>
          <w:marBottom w:val="0"/>
          <w:divBdr>
            <w:top w:val="none" w:sz="0" w:space="0" w:color="auto"/>
            <w:left w:val="none" w:sz="0" w:space="0" w:color="auto"/>
            <w:bottom w:val="none" w:sz="0" w:space="0" w:color="auto"/>
            <w:right w:val="none" w:sz="0" w:space="0" w:color="auto"/>
          </w:divBdr>
          <w:divsChild>
            <w:div w:id="291442323">
              <w:marLeft w:val="0"/>
              <w:marRight w:val="0"/>
              <w:marTop w:val="0"/>
              <w:marBottom w:val="0"/>
              <w:divBdr>
                <w:top w:val="none" w:sz="0" w:space="0" w:color="auto"/>
                <w:left w:val="none" w:sz="0" w:space="0" w:color="auto"/>
                <w:bottom w:val="none" w:sz="0" w:space="0" w:color="auto"/>
                <w:right w:val="none" w:sz="0" w:space="0" w:color="auto"/>
              </w:divBdr>
              <w:divsChild>
                <w:div w:id="1224636499">
                  <w:marLeft w:val="0"/>
                  <w:marRight w:val="0"/>
                  <w:marTop w:val="0"/>
                  <w:marBottom w:val="0"/>
                  <w:divBdr>
                    <w:top w:val="none" w:sz="0" w:space="0" w:color="auto"/>
                    <w:left w:val="none" w:sz="0" w:space="0" w:color="auto"/>
                    <w:bottom w:val="none" w:sz="0" w:space="0" w:color="auto"/>
                    <w:right w:val="none" w:sz="0" w:space="0" w:color="auto"/>
                  </w:divBdr>
                </w:div>
                <w:div w:id="1057238749">
                  <w:marLeft w:val="0"/>
                  <w:marRight w:val="0"/>
                  <w:marTop w:val="0"/>
                  <w:marBottom w:val="0"/>
                  <w:divBdr>
                    <w:top w:val="none" w:sz="0" w:space="0" w:color="auto"/>
                    <w:left w:val="none" w:sz="0" w:space="0" w:color="auto"/>
                    <w:bottom w:val="none" w:sz="0" w:space="0" w:color="auto"/>
                    <w:right w:val="none" w:sz="0" w:space="0" w:color="auto"/>
                  </w:divBdr>
                </w:div>
                <w:div w:id="692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7842">
      <w:bodyDiv w:val="1"/>
      <w:marLeft w:val="0"/>
      <w:marRight w:val="0"/>
      <w:marTop w:val="0"/>
      <w:marBottom w:val="0"/>
      <w:divBdr>
        <w:top w:val="none" w:sz="0" w:space="0" w:color="auto"/>
        <w:left w:val="none" w:sz="0" w:space="0" w:color="auto"/>
        <w:bottom w:val="none" w:sz="0" w:space="0" w:color="auto"/>
        <w:right w:val="none" w:sz="0" w:space="0" w:color="auto"/>
      </w:divBdr>
    </w:div>
    <w:div w:id="1551913444">
      <w:bodyDiv w:val="1"/>
      <w:marLeft w:val="0"/>
      <w:marRight w:val="0"/>
      <w:marTop w:val="0"/>
      <w:marBottom w:val="0"/>
      <w:divBdr>
        <w:top w:val="none" w:sz="0" w:space="0" w:color="auto"/>
        <w:left w:val="none" w:sz="0" w:space="0" w:color="auto"/>
        <w:bottom w:val="none" w:sz="0" w:space="0" w:color="auto"/>
        <w:right w:val="none" w:sz="0" w:space="0" w:color="auto"/>
      </w:divBdr>
    </w:div>
    <w:div w:id="1630208058">
      <w:bodyDiv w:val="1"/>
      <w:marLeft w:val="0"/>
      <w:marRight w:val="0"/>
      <w:marTop w:val="0"/>
      <w:marBottom w:val="0"/>
      <w:divBdr>
        <w:top w:val="none" w:sz="0" w:space="0" w:color="auto"/>
        <w:left w:val="none" w:sz="0" w:space="0" w:color="auto"/>
        <w:bottom w:val="none" w:sz="0" w:space="0" w:color="auto"/>
        <w:right w:val="none" w:sz="0" w:space="0" w:color="auto"/>
      </w:divBdr>
    </w:div>
    <w:div w:id="1631672134">
      <w:bodyDiv w:val="1"/>
      <w:marLeft w:val="0"/>
      <w:marRight w:val="0"/>
      <w:marTop w:val="0"/>
      <w:marBottom w:val="0"/>
      <w:divBdr>
        <w:top w:val="none" w:sz="0" w:space="0" w:color="auto"/>
        <w:left w:val="none" w:sz="0" w:space="0" w:color="auto"/>
        <w:bottom w:val="none" w:sz="0" w:space="0" w:color="auto"/>
        <w:right w:val="none" w:sz="0" w:space="0" w:color="auto"/>
      </w:divBdr>
    </w:div>
    <w:div w:id="1643078522">
      <w:bodyDiv w:val="1"/>
      <w:marLeft w:val="0"/>
      <w:marRight w:val="0"/>
      <w:marTop w:val="0"/>
      <w:marBottom w:val="0"/>
      <w:divBdr>
        <w:top w:val="none" w:sz="0" w:space="0" w:color="auto"/>
        <w:left w:val="none" w:sz="0" w:space="0" w:color="auto"/>
        <w:bottom w:val="none" w:sz="0" w:space="0" w:color="auto"/>
        <w:right w:val="none" w:sz="0" w:space="0" w:color="auto"/>
      </w:divBdr>
    </w:div>
    <w:div w:id="1682854809">
      <w:bodyDiv w:val="1"/>
      <w:marLeft w:val="0"/>
      <w:marRight w:val="0"/>
      <w:marTop w:val="0"/>
      <w:marBottom w:val="0"/>
      <w:divBdr>
        <w:top w:val="none" w:sz="0" w:space="0" w:color="auto"/>
        <w:left w:val="none" w:sz="0" w:space="0" w:color="auto"/>
        <w:bottom w:val="none" w:sz="0" w:space="0" w:color="auto"/>
        <w:right w:val="none" w:sz="0" w:space="0" w:color="auto"/>
      </w:divBdr>
    </w:div>
    <w:div w:id="1699891033">
      <w:bodyDiv w:val="1"/>
      <w:marLeft w:val="0"/>
      <w:marRight w:val="0"/>
      <w:marTop w:val="0"/>
      <w:marBottom w:val="0"/>
      <w:divBdr>
        <w:top w:val="none" w:sz="0" w:space="0" w:color="auto"/>
        <w:left w:val="none" w:sz="0" w:space="0" w:color="auto"/>
        <w:bottom w:val="none" w:sz="0" w:space="0" w:color="auto"/>
        <w:right w:val="none" w:sz="0" w:space="0" w:color="auto"/>
      </w:divBdr>
    </w:div>
    <w:div w:id="1714621916">
      <w:bodyDiv w:val="1"/>
      <w:marLeft w:val="0"/>
      <w:marRight w:val="0"/>
      <w:marTop w:val="0"/>
      <w:marBottom w:val="0"/>
      <w:divBdr>
        <w:top w:val="none" w:sz="0" w:space="0" w:color="auto"/>
        <w:left w:val="none" w:sz="0" w:space="0" w:color="auto"/>
        <w:bottom w:val="none" w:sz="0" w:space="0" w:color="auto"/>
        <w:right w:val="none" w:sz="0" w:space="0" w:color="auto"/>
      </w:divBdr>
    </w:div>
    <w:div w:id="1717463355">
      <w:bodyDiv w:val="1"/>
      <w:marLeft w:val="0"/>
      <w:marRight w:val="0"/>
      <w:marTop w:val="0"/>
      <w:marBottom w:val="0"/>
      <w:divBdr>
        <w:top w:val="none" w:sz="0" w:space="0" w:color="auto"/>
        <w:left w:val="none" w:sz="0" w:space="0" w:color="auto"/>
        <w:bottom w:val="none" w:sz="0" w:space="0" w:color="auto"/>
        <w:right w:val="none" w:sz="0" w:space="0" w:color="auto"/>
      </w:divBdr>
    </w:div>
    <w:div w:id="1742099560">
      <w:bodyDiv w:val="1"/>
      <w:marLeft w:val="0"/>
      <w:marRight w:val="0"/>
      <w:marTop w:val="0"/>
      <w:marBottom w:val="0"/>
      <w:divBdr>
        <w:top w:val="none" w:sz="0" w:space="0" w:color="auto"/>
        <w:left w:val="none" w:sz="0" w:space="0" w:color="auto"/>
        <w:bottom w:val="none" w:sz="0" w:space="0" w:color="auto"/>
        <w:right w:val="none" w:sz="0" w:space="0" w:color="auto"/>
      </w:divBdr>
    </w:div>
    <w:div w:id="1775125203">
      <w:bodyDiv w:val="1"/>
      <w:marLeft w:val="0"/>
      <w:marRight w:val="0"/>
      <w:marTop w:val="0"/>
      <w:marBottom w:val="0"/>
      <w:divBdr>
        <w:top w:val="none" w:sz="0" w:space="0" w:color="auto"/>
        <w:left w:val="none" w:sz="0" w:space="0" w:color="auto"/>
        <w:bottom w:val="none" w:sz="0" w:space="0" w:color="auto"/>
        <w:right w:val="none" w:sz="0" w:space="0" w:color="auto"/>
      </w:divBdr>
    </w:div>
    <w:div w:id="1777407916">
      <w:bodyDiv w:val="1"/>
      <w:marLeft w:val="0"/>
      <w:marRight w:val="0"/>
      <w:marTop w:val="0"/>
      <w:marBottom w:val="0"/>
      <w:divBdr>
        <w:top w:val="none" w:sz="0" w:space="0" w:color="auto"/>
        <w:left w:val="none" w:sz="0" w:space="0" w:color="auto"/>
        <w:bottom w:val="none" w:sz="0" w:space="0" w:color="auto"/>
        <w:right w:val="none" w:sz="0" w:space="0" w:color="auto"/>
      </w:divBdr>
    </w:div>
    <w:div w:id="1780222749">
      <w:bodyDiv w:val="1"/>
      <w:marLeft w:val="0"/>
      <w:marRight w:val="0"/>
      <w:marTop w:val="0"/>
      <w:marBottom w:val="0"/>
      <w:divBdr>
        <w:top w:val="none" w:sz="0" w:space="0" w:color="auto"/>
        <w:left w:val="none" w:sz="0" w:space="0" w:color="auto"/>
        <w:bottom w:val="none" w:sz="0" w:space="0" w:color="auto"/>
        <w:right w:val="none" w:sz="0" w:space="0" w:color="auto"/>
      </w:divBdr>
    </w:div>
    <w:div w:id="1802989558">
      <w:bodyDiv w:val="1"/>
      <w:marLeft w:val="0"/>
      <w:marRight w:val="0"/>
      <w:marTop w:val="0"/>
      <w:marBottom w:val="0"/>
      <w:divBdr>
        <w:top w:val="none" w:sz="0" w:space="0" w:color="auto"/>
        <w:left w:val="none" w:sz="0" w:space="0" w:color="auto"/>
        <w:bottom w:val="none" w:sz="0" w:space="0" w:color="auto"/>
        <w:right w:val="none" w:sz="0" w:space="0" w:color="auto"/>
      </w:divBdr>
    </w:div>
    <w:div w:id="1803571688">
      <w:bodyDiv w:val="1"/>
      <w:marLeft w:val="0"/>
      <w:marRight w:val="0"/>
      <w:marTop w:val="0"/>
      <w:marBottom w:val="0"/>
      <w:divBdr>
        <w:top w:val="none" w:sz="0" w:space="0" w:color="auto"/>
        <w:left w:val="none" w:sz="0" w:space="0" w:color="auto"/>
        <w:bottom w:val="none" w:sz="0" w:space="0" w:color="auto"/>
        <w:right w:val="none" w:sz="0" w:space="0" w:color="auto"/>
      </w:divBdr>
    </w:div>
    <w:div w:id="1842351139">
      <w:bodyDiv w:val="1"/>
      <w:marLeft w:val="0"/>
      <w:marRight w:val="0"/>
      <w:marTop w:val="0"/>
      <w:marBottom w:val="0"/>
      <w:divBdr>
        <w:top w:val="none" w:sz="0" w:space="0" w:color="auto"/>
        <w:left w:val="none" w:sz="0" w:space="0" w:color="auto"/>
        <w:bottom w:val="none" w:sz="0" w:space="0" w:color="auto"/>
        <w:right w:val="none" w:sz="0" w:space="0" w:color="auto"/>
      </w:divBdr>
    </w:div>
    <w:div w:id="1860704972">
      <w:bodyDiv w:val="1"/>
      <w:marLeft w:val="0"/>
      <w:marRight w:val="0"/>
      <w:marTop w:val="0"/>
      <w:marBottom w:val="0"/>
      <w:divBdr>
        <w:top w:val="none" w:sz="0" w:space="0" w:color="auto"/>
        <w:left w:val="none" w:sz="0" w:space="0" w:color="auto"/>
        <w:bottom w:val="none" w:sz="0" w:space="0" w:color="auto"/>
        <w:right w:val="none" w:sz="0" w:space="0" w:color="auto"/>
      </w:divBdr>
    </w:div>
    <w:div w:id="1866551692">
      <w:bodyDiv w:val="1"/>
      <w:marLeft w:val="0"/>
      <w:marRight w:val="0"/>
      <w:marTop w:val="0"/>
      <w:marBottom w:val="0"/>
      <w:divBdr>
        <w:top w:val="none" w:sz="0" w:space="0" w:color="auto"/>
        <w:left w:val="none" w:sz="0" w:space="0" w:color="auto"/>
        <w:bottom w:val="none" w:sz="0" w:space="0" w:color="auto"/>
        <w:right w:val="none" w:sz="0" w:space="0" w:color="auto"/>
      </w:divBdr>
    </w:div>
    <w:div w:id="1876306403">
      <w:bodyDiv w:val="1"/>
      <w:marLeft w:val="0"/>
      <w:marRight w:val="0"/>
      <w:marTop w:val="0"/>
      <w:marBottom w:val="0"/>
      <w:divBdr>
        <w:top w:val="none" w:sz="0" w:space="0" w:color="auto"/>
        <w:left w:val="none" w:sz="0" w:space="0" w:color="auto"/>
        <w:bottom w:val="none" w:sz="0" w:space="0" w:color="auto"/>
        <w:right w:val="none" w:sz="0" w:space="0" w:color="auto"/>
      </w:divBdr>
    </w:div>
    <w:div w:id="1877311458">
      <w:bodyDiv w:val="1"/>
      <w:marLeft w:val="0"/>
      <w:marRight w:val="0"/>
      <w:marTop w:val="0"/>
      <w:marBottom w:val="0"/>
      <w:divBdr>
        <w:top w:val="none" w:sz="0" w:space="0" w:color="auto"/>
        <w:left w:val="none" w:sz="0" w:space="0" w:color="auto"/>
        <w:bottom w:val="none" w:sz="0" w:space="0" w:color="auto"/>
        <w:right w:val="none" w:sz="0" w:space="0" w:color="auto"/>
      </w:divBdr>
    </w:div>
    <w:div w:id="1910340364">
      <w:bodyDiv w:val="1"/>
      <w:marLeft w:val="0"/>
      <w:marRight w:val="0"/>
      <w:marTop w:val="0"/>
      <w:marBottom w:val="0"/>
      <w:divBdr>
        <w:top w:val="none" w:sz="0" w:space="0" w:color="auto"/>
        <w:left w:val="none" w:sz="0" w:space="0" w:color="auto"/>
        <w:bottom w:val="none" w:sz="0" w:space="0" w:color="auto"/>
        <w:right w:val="none" w:sz="0" w:space="0" w:color="auto"/>
      </w:divBdr>
    </w:div>
    <w:div w:id="1924871000">
      <w:bodyDiv w:val="1"/>
      <w:marLeft w:val="0"/>
      <w:marRight w:val="0"/>
      <w:marTop w:val="0"/>
      <w:marBottom w:val="0"/>
      <w:divBdr>
        <w:top w:val="none" w:sz="0" w:space="0" w:color="auto"/>
        <w:left w:val="none" w:sz="0" w:space="0" w:color="auto"/>
        <w:bottom w:val="none" w:sz="0" w:space="0" w:color="auto"/>
        <w:right w:val="none" w:sz="0" w:space="0" w:color="auto"/>
      </w:divBdr>
    </w:div>
    <w:div w:id="1930961250">
      <w:bodyDiv w:val="1"/>
      <w:marLeft w:val="0"/>
      <w:marRight w:val="0"/>
      <w:marTop w:val="0"/>
      <w:marBottom w:val="0"/>
      <w:divBdr>
        <w:top w:val="none" w:sz="0" w:space="0" w:color="auto"/>
        <w:left w:val="none" w:sz="0" w:space="0" w:color="auto"/>
        <w:bottom w:val="none" w:sz="0" w:space="0" w:color="auto"/>
        <w:right w:val="none" w:sz="0" w:space="0" w:color="auto"/>
      </w:divBdr>
    </w:div>
    <w:div w:id="1955554311">
      <w:bodyDiv w:val="1"/>
      <w:marLeft w:val="0"/>
      <w:marRight w:val="0"/>
      <w:marTop w:val="0"/>
      <w:marBottom w:val="0"/>
      <w:divBdr>
        <w:top w:val="none" w:sz="0" w:space="0" w:color="auto"/>
        <w:left w:val="none" w:sz="0" w:space="0" w:color="auto"/>
        <w:bottom w:val="none" w:sz="0" w:space="0" w:color="auto"/>
        <w:right w:val="none" w:sz="0" w:space="0" w:color="auto"/>
      </w:divBdr>
    </w:div>
    <w:div w:id="1965311231">
      <w:bodyDiv w:val="1"/>
      <w:marLeft w:val="0"/>
      <w:marRight w:val="0"/>
      <w:marTop w:val="0"/>
      <w:marBottom w:val="0"/>
      <w:divBdr>
        <w:top w:val="none" w:sz="0" w:space="0" w:color="auto"/>
        <w:left w:val="none" w:sz="0" w:space="0" w:color="auto"/>
        <w:bottom w:val="none" w:sz="0" w:space="0" w:color="auto"/>
        <w:right w:val="none" w:sz="0" w:space="0" w:color="auto"/>
      </w:divBdr>
    </w:div>
    <w:div w:id="1983849664">
      <w:bodyDiv w:val="1"/>
      <w:marLeft w:val="0"/>
      <w:marRight w:val="0"/>
      <w:marTop w:val="0"/>
      <w:marBottom w:val="0"/>
      <w:divBdr>
        <w:top w:val="none" w:sz="0" w:space="0" w:color="auto"/>
        <w:left w:val="none" w:sz="0" w:space="0" w:color="auto"/>
        <w:bottom w:val="none" w:sz="0" w:space="0" w:color="auto"/>
        <w:right w:val="none" w:sz="0" w:space="0" w:color="auto"/>
      </w:divBdr>
      <w:divsChild>
        <w:div w:id="294024237">
          <w:marLeft w:val="0"/>
          <w:marRight w:val="0"/>
          <w:marTop w:val="0"/>
          <w:marBottom w:val="0"/>
          <w:divBdr>
            <w:top w:val="none" w:sz="0" w:space="0" w:color="auto"/>
            <w:left w:val="none" w:sz="0" w:space="0" w:color="auto"/>
            <w:bottom w:val="none" w:sz="0" w:space="0" w:color="auto"/>
            <w:right w:val="none" w:sz="0" w:space="0" w:color="auto"/>
          </w:divBdr>
        </w:div>
        <w:div w:id="313948412">
          <w:marLeft w:val="0"/>
          <w:marRight w:val="0"/>
          <w:marTop w:val="0"/>
          <w:marBottom w:val="0"/>
          <w:divBdr>
            <w:top w:val="none" w:sz="0" w:space="0" w:color="auto"/>
            <w:left w:val="none" w:sz="0" w:space="0" w:color="auto"/>
            <w:bottom w:val="none" w:sz="0" w:space="0" w:color="auto"/>
            <w:right w:val="none" w:sz="0" w:space="0" w:color="auto"/>
          </w:divBdr>
        </w:div>
        <w:div w:id="375547881">
          <w:marLeft w:val="0"/>
          <w:marRight w:val="0"/>
          <w:marTop w:val="0"/>
          <w:marBottom w:val="0"/>
          <w:divBdr>
            <w:top w:val="none" w:sz="0" w:space="0" w:color="auto"/>
            <w:left w:val="none" w:sz="0" w:space="0" w:color="auto"/>
            <w:bottom w:val="none" w:sz="0" w:space="0" w:color="auto"/>
            <w:right w:val="none" w:sz="0" w:space="0" w:color="auto"/>
          </w:divBdr>
        </w:div>
        <w:div w:id="1046759735">
          <w:marLeft w:val="0"/>
          <w:marRight w:val="0"/>
          <w:marTop w:val="0"/>
          <w:marBottom w:val="0"/>
          <w:divBdr>
            <w:top w:val="none" w:sz="0" w:space="0" w:color="auto"/>
            <w:left w:val="none" w:sz="0" w:space="0" w:color="auto"/>
            <w:bottom w:val="none" w:sz="0" w:space="0" w:color="auto"/>
            <w:right w:val="none" w:sz="0" w:space="0" w:color="auto"/>
          </w:divBdr>
        </w:div>
        <w:div w:id="1357390464">
          <w:marLeft w:val="0"/>
          <w:marRight w:val="0"/>
          <w:marTop w:val="0"/>
          <w:marBottom w:val="0"/>
          <w:divBdr>
            <w:top w:val="none" w:sz="0" w:space="0" w:color="auto"/>
            <w:left w:val="none" w:sz="0" w:space="0" w:color="auto"/>
            <w:bottom w:val="none" w:sz="0" w:space="0" w:color="auto"/>
            <w:right w:val="none" w:sz="0" w:space="0" w:color="auto"/>
          </w:divBdr>
        </w:div>
        <w:div w:id="1441341051">
          <w:marLeft w:val="0"/>
          <w:marRight w:val="0"/>
          <w:marTop w:val="0"/>
          <w:marBottom w:val="0"/>
          <w:divBdr>
            <w:top w:val="none" w:sz="0" w:space="0" w:color="auto"/>
            <w:left w:val="none" w:sz="0" w:space="0" w:color="auto"/>
            <w:bottom w:val="none" w:sz="0" w:space="0" w:color="auto"/>
            <w:right w:val="none" w:sz="0" w:space="0" w:color="auto"/>
          </w:divBdr>
        </w:div>
        <w:div w:id="1575168704">
          <w:marLeft w:val="0"/>
          <w:marRight w:val="0"/>
          <w:marTop w:val="0"/>
          <w:marBottom w:val="0"/>
          <w:divBdr>
            <w:top w:val="none" w:sz="0" w:space="0" w:color="auto"/>
            <w:left w:val="none" w:sz="0" w:space="0" w:color="auto"/>
            <w:bottom w:val="none" w:sz="0" w:space="0" w:color="auto"/>
            <w:right w:val="none" w:sz="0" w:space="0" w:color="auto"/>
          </w:divBdr>
        </w:div>
        <w:div w:id="1964997329">
          <w:marLeft w:val="0"/>
          <w:marRight w:val="0"/>
          <w:marTop w:val="0"/>
          <w:marBottom w:val="0"/>
          <w:divBdr>
            <w:top w:val="none" w:sz="0" w:space="0" w:color="auto"/>
            <w:left w:val="none" w:sz="0" w:space="0" w:color="auto"/>
            <w:bottom w:val="none" w:sz="0" w:space="0" w:color="auto"/>
            <w:right w:val="none" w:sz="0" w:space="0" w:color="auto"/>
          </w:divBdr>
        </w:div>
      </w:divsChild>
    </w:div>
    <w:div w:id="1989476639">
      <w:bodyDiv w:val="1"/>
      <w:marLeft w:val="0"/>
      <w:marRight w:val="0"/>
      <w:marTop w:val="0"/>
      <w:marBottom w:val="0"/>
      <w:divBdr>
        <w:top w:val="none" w:sz="0" w:space="0" w:color="auto"/>
        <w:left w:val="none" w:sz="0" w:space="0" w:color="auto"/>
        <w:bottom w:val="none" w:sz="0" w:space="0" w:color="auto"/>
        <w:right w:val="none" w:sz="0" w:space="0" w:color="auto"/>
      </w:divBdr>
    </w:div>
    <w:div w:id="2036887521">
      <w:bodyDiv w:val="1"/>
      <w:marLeft w:val="0"/>
      <w:marRight w:val="0"/>
      <w:marTop w:val="0"/>
      <w:marBottom w:val="0"/>
      <w:divBdr>
        <w:top w:val="none" w:sz="0" w:space="0" w:color="auto"/>
        <w:left w:val="none" w:sz="0" w:space="0" w:color="auto"/>
        <w:bottom w:val="none" w:sz="0" w:space="0" w:color="auto"/>
        <w:right w:val="none" w:sz="0" w:space="0" w:color="auto"/>
      </w:divBdr>
    </w:div>
    <w:div w:id="2040620956">
      <w:bodyDiv w:val="1"/>
      <w:marLeft w:val="0"/>
      <w:marRight w:val="0"/>
      <w:marTop w:val="0"/>
      <w:marBottom w:val="0"/>
      <w:divBdr>
        <w:top w:val="none" w:sz="0" w:space="0" w:color="auto"/>
        <w:left w:val="none" w:sz="0" w:space="0" w:color="auto"/>
        <w:bottom w:val="none" w:sz="0" w:space="0" w:color="auto"/>
        <w:right w:val="none" w:sz="0" w:space="0" w:color="auto"/>
      </w:divBdr>
    </w:div>
    <w:div w:id="2140369270">
      <w:bodyDiv w:val="1"/>
      <w:marLeft w:val="0"/>
      <w:marRight w:val="0"/>
      <w:marTop w:val="0"/>
      <w:marBottom w:val="0"/>
      <w:divBdr>
        <w:top w:val="none" w:sz="0" w:space="0" w:color="auto"/>
        <w:left w:val="none" w:sz="0" w:space="0" w:color="auto"/>
        <w:bottom w:val="none" w:sz="0" w:space="0" w:color="auto"/>
        <w:right w:val="none" w:sz="0" w:space="0" w:color="auto"/>
      </w:divBdr>
    </w:div>
    <w:div w:id="2146580249">
      <w:bodyDiv w:val="1"/>
      <w:marLeft w:val="0"/>
      <w:marRight w:val="0"/>
      <w:marTop w:val="0"/>
      <w:marBottom w:val="0"/>
      <w:divBdr>
        <w:top w:val="none" w:sz="0" w:space="0" w:color="auto"/>
        <w:left w:val="none" w:sz="0" w:space="0" w:color="auto"/>
        <w:bottom w:val="none" w:sz="0" w:space="0" w:color="auto"/>
        <w:right w:val="none" w:sz="0" w:space="0" w:color="auto"/>
      </w:divBdr>
      <w:divsChild>
        <w:div w:id="21396880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hollandamerica.com" TargetMode="External"/><Relationship Id="rId18" Type="http://schemas.openxmlformats.org/officeDocument/2006/relationships/hyperlink" Target="http://www.hollandamerica.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hollandamerica.com/blo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hollandamerica.com/en_US/pre-post-travel-cruise/cancellation-protection-plan.html" TargetMode="External"/><Relationship Id="rId25" Type="http://schemas.openxmlformats.org/officeDocument/2006/relationships/hyperlink" Target="https://www.hollandamerica.com/en_US/news/coronavirus-travel-advisory.html" TargetMode="External"/><Relationship Id="rId2" Type="http://schemas.openxmlformats.org/officeDocument/2006/relationships/customXml" Target="../customXml/item2.xml"/><Relationship Id="rId16" Type="http://schemas.openxmlformats.org/officeDocument/2006/relationships/hyperlink" Target="https://www.hollandamerica.com/en_US/book-with-confidence.html" TargetMode="External"/><Relationship Id="rId20" Type="http://schemas.openxmlformats.org/officeDocument/2006/relationships/hyperlink" Target="http://www.facebook.com/pages/Holland-America-Line/429267934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hollandamerica.com/en_US/news/coronavirus-travel-advisory/traveling-and-staying-healthy.html" TargetMode="External"/><Relationship Id="rId5" Type="http://schemas.openxmlformats.org/officeDocument/2006/relationships/numbering" Target="numbering.xml"/><Relationship Id="rId15" Type="http://schemas.openxmlformats.org/officeDocument/2006/relationships/hyperlink" Target="http://www.hollandamerica.com" TargetMode="External"/><Relationship Id="rId23" Type="http://schemas.openxmlformats.org/officeDocument/2006/relationships/hyperlink" Target="https://www.hollandamerica.com/en_US/news/impacted-cruises.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witter.com/HALcrui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llandamerica.com" TargetMode="External"/><Relationship Id="rId22" Type="http://schemas.openxmlformats.org/officeDocument/2006/relationships/hyperlink" Target="http://www.hollandamerica.com/" TargetMode="External"/><Relationship Id="rId27" Type="http://schemas.openxmlformats.org/officeDocument/2006/relationships/fontTable" Target="fontTable.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5C3ECDC-DC39-406C-AFE3-732AD0FD4DE8}">
    <t:Anchor>
      <t:Comment id="1307314221"/>
    </t:Anchor>
    <t:History>
      <t:Event id="{4CB411CE-E4E6-4D80-9428-6AE193AF066A}" time="2020-11-18T15:39:54.458Z">
        <t:Attribution userId="S::csmith2@hollandamericagroup.com::52e0ac03-5909-4ca0-b59c-27d20682375a" userProvider="AD" userName="Smith, Christine (HAL)"/>
        <t:Anchor>
          <t:Comment id="1307314221"/>
        </t:Anchor>
        <t:Create/>
      </t:Event>
      <t:Event id="{62D530FF-44A8-4F39-8902-7E67B35AFB0C}" time="2020-11-18T15:39:54.458Z">
        <t:Attribution userId="S::csmith2@hollandamericagroup.com::52e0ac03-5909-4ca0-b59c-27d20682375a" userProvider="AD" userName="Smith, Christine (HAL)"/>
        <t:Anchor>
          <t:Comment id="1307314221"/>
        </t:Anchor>
        <t:Assign userId="S::EElvejord@HollandAmerica.com::5e485782-9f96-42f7-93fa-7007bd492a59" userProvider="AD" userName="Elvejord, Erik (HAL)"/>
      </t:Event>
      <t:Event id="{0BD9C5C2-03F1-419E-9F31-C70126928087}" time="2020-11-18T15:39:54.458Z">
        <t:Attribution userId="S::csmith2@hollandamericagroup.com::52e0ac03-5909-4ca0-b59c-27d20682375a" userProvider="AD" userName="Smith, Christine (HAL)"/>
        <t:Anchor>
          <t:Comment id="1307314221"/>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 id="{6D63B4F9-6163-4DB0-9D4F-CC8456FEE09B}">
    <t:Anchor>
      <t:Comment id="1186784087"/>
    </t:Anchor>
    <t:History>
      <t:Event id="{27733C94-8F2D-40EF-A78D-83FA22C81724}" time="2020-11-18T15:39:54.458Z">
        <t:Attribution userId="S::csmith2@hollandamericagroup.com::52e0ac03-5909-4ca0-b59c-27d20682375a" userProvider="AD" userName="Smith, Christine (HAL)"/>
        <t:Anchor>
          <t:Comment id="1186784087"/>
        </t:Anchor>
        <t:Create/>
      </t:Event>
      <t:Event id="{D14BE313-589E-41F8-83BC-3D5A8F1B5268}" time="2020-11-18T15:39:54.458Z">
        <t:Attribution userId="S::csmith2@hollandamericagroup.com::52e0ac03-5909-4ca0-b59c-27d20682375a" userProvider="AD" userName="Smith, Christine (HAL)"/>
        <t:Anchor>
          <t:Comment id="1186784087"/>
        </t:Anchor>
        <t:Assign userId="S::EElvejord@HollandAmerica.com::5e485782-9f96-42f7-93fa-7007bd492a59" userProvider="AD" userName="Elvejord, Erik (HAL)"/>
      </t:Event>
      <t:Event id="{F7AE0EC9-69E2-4DDB-80D6-A552303DC102}" time="2020-11-18T15:39:54.458Z">
        <t:Attribution userId="S::csmith2@hollandamericagroup.com::52e0ac03-5909-4ca0-b59c-27d20682375a" userProvider="AD" userName="Smith, Christine (HAL)"/>
        <t:Anchor>
          <t:Comment id="1186784087"/>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7237834FC92E409B3929642B3879B8" ma:contentTypeVersion="10" ma:contentTypeDescription="Create a new document." ma:contentTypeScope="" ma:versionID="2c8de1cb16ebfd3615e4d5ba4368b480">
  <xsd:schema xmlns:xsd="http://www.w3.org/2001/XMLSchema" xmlns:xs="http://www.w3.org/2001/XMLSchema" xmlns:p="http://schemas.microsoft.com/office/2006/metadata/properties" xmlns:ns2="5de616cb-59d5-4de6-bfad-41d5938fb3e3" xmlns:ns3="2590fb1e-efd9-4607-896e-6cedee8b9872" targetNamespace="http://schemas.microsoft.com/office/2006/metadata/properties" ma:root="true" ma:fieldsID="2cd6a1d5e55fdbf6326fce1e55d13c5d" ns2:_="" ns3:_="">
    <xsd:import namespace="5de616cb-59d5-4de6-bfad-41d5938fb3e3"/>
    <xsd:import namespace="2590fb1e-efd9-4607-896e-6cedee8b98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616cb-59d5-4de6-bfad-41d5938fb3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90fb1e-efd9-4607-896e-6cedee8b98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DA0BA-D70A-4162-96CF-AAF58904D98C}">
  <ds:schemaRefs>
    <ds:schemaRef ds:uri="http://schemas.microsoft.com/sharepoint/v3/contenttype/forms"/>
  </ds:schemaRefs>
</ds:datastoreItem>
</file>

<file path=customXml/itemProps2.xml><?xml version="1.0" encoding="utf-8"?>
<ds:datastoreItem xmlns:ds="http://schemas.openxmlformats.org/officeDocument/2006/customXml" ds:itemID="{65B15017-C4BC-416B-B3F2-5D33B7ECCECB}">
  <ds:schemaRefs>
    <ds:schemaRef ds:uri="http://schemas.openxmlformats.org/officeDocument/2006/bibliography"/>
  </ds:schemaRefs>
</ds:datastoreItem>
</file>

<file path=customXml/itemProps3.xml><?xml version="1.0" encoding="utf-8"?>
<ds:datastoreItem xmlns:ds="http://schemas.openxmlformats.org/officeDocument/2006/customXml" ds:itemID="{CAB01E50-01BD-48F1-8E16-C8A7A105A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616cb-59d5-4de6-bfad-41d5938fb3e3"/>
    <ds:schemaRef ds:uri="2590fb1e-efd9-4607-896e-6cedee8b9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33E7B-19BD-4462-A390-276CADDE53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NewmanPR</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Banks</dc:creator>
  <cp:keywords/>
  <cp:lastModifiedBy>Elvejord, Erik (HAL)</cp:lastModifiedBy>
  <cp:revision>3</cp:revision>
  <cp:lastPrinted>2016-06-28T22:01:00Z</cp:lastPrinted>
  <dcterms:created xsi:type="dcterms:W3CDTF">2021-05-25T15:42:00Z</dcterms:created>
  <dcterms:modified xsi:type="dcterms:W3CDTF">2021-05-25T17:09:00Z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0x010100907237834FC92E409B3929642B3879B8</vt:lpwstr>
  </property>
</Properties>
</file>