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AC139" w14:textId="77777777" w:rsidR="0087520C" w:rsidRDefault="0002106A" w:rsidP="00A10F9D">
      <w:pPr>
        <w:jc w:val="center"/>
      </w:pPr>
      <w:r>
        <w:rPr>
          <w:noProof/>
        </w:rPr>
        <w:drawing>
          <wp:inline distT="0" distB="0" distL="0" distR="0" wp14:anchorId="005ECBCE" wp14:editId="7FCE1A51">
            <wp:extent cx="2019300" cy="733425"/>
            <wp:effectExtent l="0" t="0" r="0" b="9525"/>
            <wp:docPr id="1" name="Picture 1" descr="HAL2016_NewBrandLogo_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19300" cy="733425"/>
                    </a:xfrm>
                    <a:prstGeom prst="rect">
                      <a:avLst/>
                    </a:prstGeom>
                  </pic:spPr>
                </pic:pic>
              </a:graphicData>
            </a:graphic>
          </wp:inline>
        </w:drawing>
      </w:r>
    </w:p>
    <w:p w14:paraId="75238956" w14:textId="77777777" w:rsidR="0087520C" w:rsidRDefault="0002106A" w:rsidP="0087520C">
      <w:r>
        <w:rPr>
          <w:noProof/>
        </w:rPr>
        <w:drawing>
          <wp:anchor distT="0" distB="0" distL="114300" distR="114300" simplePos="0" relativeHeight="251658240" behindDoc="1" locked="0" layoutInCell="1" allowOverlap="1" wp14:anchorId="2D49D736" wp14:editId="04D1FD40">
            <wp:simplePos x="0" y="0"/>
            <wp:positionH relativeFrom="margin">
              <wp:posOffset>1704975</wp:posOffset>
            </wp:positionH>
            <wp:positionV relativeFrom="paragraph">
              <wp:posOffset>114300</wp:posOffset>
            </wp:positionV>
            <wp:extent cx="4653915" cy="11430"/>
            <wp:effectExtent l="0" t="0" r="0" b="7620"/>
            <wp:wrapNone/>
            <wp:docPr id="16" name="Picture 1"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6ED306F" wp14:editId="5467BDEE">
            <wp:simplePos x="0" y="0"/>
            <wp:positionH relativeFrom="column">
              <wp:posOffset>0</wp:posOffset>
            </wp:positionH>
            <wp:positionV relativeFrom="paragraph">
              <wp:posOffset>114300</wp:posOffset>
            </wp:positionV>
            <wp:extent cx="4653915" cy="11430"/>
            <wp:effectExtent l="0" t="0" r="0" b="7620"/>
            <wp:wrapNone/>
            <wp:docPr id="14" name="Picture 3"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p>
    <w:tbl>
      <w:tblPr>
        <w:tblW w:w="9055" w:type="dxa"/>
        <w:tblCellMar>
          <w:left w:w="0" w:type="dxa"/>
          <w:right w:w="0" w:type="dxa"/>
        </w:tblCellMar>
        <w:tblLook w:val="04A0" w:firstRow="1" w:lastRow="0" w:firstColumn="1" w:lastColumn="0" w:noHBand="0" w:noVBand="1"/>
      </w:tblPr>
      <w:tblGrid>
        <w:gridCol w:w="1156"/>
        <w:gridCol w:w="7899"/>
      </w:tblGrid>
      <w:tr w:rsidR="0087520C" w14:paraId="0A7E783E" w14:textId="77777777">
        <w:trPr>
          <w:trHeight w:val="207"/>
        </w:trPr>
        <w:tc>
          <w:tcPr>
            <w:tcW w:w="1156" w:type="dxa"/>
            <w:tcMar>
              <w:top w:w="0" w:type="dxa"/>
              <w:left w:w="108" w:type="dxa"/>
              <w:bottom w:w="0" w:type="dxa"/>
              <w:right w:w="108" w:type="dxa"/>
            </w:tcMar>
          </w:tcPr>
          <w:p w14:paraId="6F589C14" w14:textId="77777777" w:rsidR="0087520C" w:rsidRDefault="0087520C">
            <w:pPr>
              <w:rPr>
                <w:rFonts w:ascii="Arial" w:hAnsi="Arial" w:cs="Arial"/>
                <w:color w:val="777777"/>
                <w:sz w:val="18"/>
                <w:szCs w:val="18"/>
              </w:rPr>
            </w:pPr>
            <w:r>
              <w:rPr>
                <w:rFonts w:ascii="Arial" w:hAnsi="Arial" w:cs="Arial"/>
                <w:b/>
                <w:bCs/>
                <w:color w:val="777777"/>
                <w:sz w:val="18"/>
                <w:szCs w:val="18"/>
              </w:rPr>
              <w:t>CONTACT:</w:t>
            </w:r>
          </w:p>
        </w:tc>
        <w:tc>
          <w:tcPr>
            <w:tcW w:w="7899" w:type="dxa"/>
            <w:tcMar>
              <w:top w:w="0" w:type="dxa"/>
              <w:left w:w="108" w:type="dxa"/>
              <w:bottom w:w="0" w:type="dxa"/>
              <w:right w:w="108" w:type="dxa"/>
            </w:tcMar>
          </w:tcPr>
          <w:p w14:paraId="3568A493" w14:textId="056C6084" w:rsidR="0087520C" w:rsidRDefault="00C46598">
            <w:pPr>
              <w:rPr>
                <w:rFonts w:ascii="Arial" w:hAnsi="Arial" w:cs="Arial"/>
                <w:color w:val="777777"/>
                <w:sz w:val="18"/>
                <w:szCs w:val="18"/>
              </w:rPr>
            </w:pPr>
            <w:r>
              <w:rPr>
                <w:rFonts w:ascii="Arial" w:hAnsi="Arial" w:cs="Arial"/>
                <w:color w:val="777777"/>
                <w:sz w:val="18"/>
                <w:szCs w:val="18"/>
              </w:rPr>
              <w:t>Erik Elvejord</w:t>
            </w:r>
          </w:p>
        </w:tc>
      </w:tr>
      <w:tr w:rsidR="0087520C" w14:paraId="64447DEB" w14:textId="77777777">
        <w:trPr>
          <w:trHeight w:val="230"/>
        </w:trPr>
        <w:tc>
          <w:tcPr>
            <w:tcW w:w="1156" w:type="dxa"/>
            <w:tcMar>
              <w:top w:w="0" w:type="dxa"/>
              <w:left w:w="108" w:type="dxa"/>
              <w:bottom w:w="0" w:type="dxa"/>
              <w:right w:w="108" w:type="dxa"/>
            </w:tcMar>
          </w:tcPr>
          <w:p w14:paraId="30D79806" w14:textId="77777777" w:rsidR="0087520C" w:rsidRDefault="0087520C">
            <w:pPr>
              <w:rPr>
                <w:rFonts w:ascii="Arial" w:hAnsi="Arial" w:cs="Arial"/>
                <w:color w:val="777777"/>
                <w:sz w:val="18"/>
                <w:szCs w:val="18"/>
              </w:rPr>
            </w:pPr>
            <w:r>
              <w:rPr>
                <w:rFonts w:ascii="Arial" w:hAnsi="Arial" w:cs="Arial"/>
                <w:b/>
                <w:bCs/>
                <w:color w:val="777777"/>
                <w:sz w:val="18"/>
                <w:szCs w:val="18"/>
              </w:rPr>
              <w:t>PHONE:</w:t>
            </w:r>
          </w:p>
        </w:tc>
        <w:tc>
          <w:tcPr>
            <w:tcW w:w="7899" w:type="dxa"/>
            <w:tcMar>
              <w:top w:w="0" w:type="dxa"/>
              <w:left w:w="108" w:type="dxa"/>
              <w:bottom w:w="0" w:type="dxa"/>
              <w:right w:w="108" w:type="dxa"/>
            </w:tcMar>
          </w:tcPr>
          <w:p w14:paraId="59EFEC2E" w14:textId="77777777" w:rsidR="0087520C" w:rsidRDefault="0087520C">
            <w:pPr>
              <w:rPr>
                <w:rFonts w:ascii="Arial" w:hAnsi="Arial" w:cs="Arial"/>
                <w:color w:val="777777"/>
                <w:sz w:val="18"/>
                <w:szCs w:val="18"/>
              </w:rPr>
            </w:pPr>
            <w:r>
              <w:rPr>
                <w:rFonts w:ascii="Arial" w:hAnsi="Arial" w:cs="Arial"/>
                <w:color w:val="777777"/>
                <w:sz w:val="18"/>
                <w:szCs w:val="18"/>
              </w:rPr>
              <w:t>800-637-5029</w:t>
            </w:r>
            <w:r w:rsidR="000A004D">
              <w:rPr>
                <w:rFonts w:ascii="Arial" w:hAnsi="Arial" w:cs="Arial"/>
                <w:color w:val="777777"/>
                <w:sz w:val="18"/>
                <w:szCs w:val="18"/>
              </w:rPr>
              <w:t>, 206-626-9890</w:t>
            </w:r>
          </w:p>
        </w:tc>
      </w:tr>
      <w:tr w:rsidR="0087520C" w14:paraId="7DE2E17A" w14:textId="77777777">
        <w:trPr>
          <w:trHeight w:val="230"/>
        </w:trPr>
        <w:tc>
          <w:tcPr>
            <w:tcW w:w="1156" w:type="dxa"/>
            <w:tcMar>
              <w:top w:w="0" w:type="dxa"/>
              <w:left w:w="108" w:type="dxa"/>
              <w:bottom w:w="0" w:type="dxa"/>
              <w:right w:w="108" w:type="dxa"/>
            </w:tcMar>
          </w:tcPr>
          <w:p w14:paraId="329F9F13" w14:textId="77777777" w:rsidR="0087520C" w:rsidRDefault="0087520C">
            <w:pPr>
              <w:rPr>
                <w:rFonts w:ascii="Arial" w:hAnsi="Arial" w:cs="Arial"/>
                <w:color w:val="777777"/>
                <w:sz w:val="18"/>
                <w:szCs w:val="18"/>
              </w:rPr>
            </w:pPr>
            <w:r>
              <w:rPr>
                <w:rFonts w:ascii="Arial" w:hAnsi="Arial" w:cs="Arial"/>
                <w:b/>
                <w:bCs/>
                <w:color w:val="777777"/>
                <w:sz w:val="18"/>
                <w:szCs w:val="18"/>
              </w:rPr>
              <w:t>EMAIL:</w:t>
            </w:r>
            <w:r>
              <w:rPr>
                <w:rFonts w:ascii="Arial" w:hAnsi="Arial" w:cs="Arial"/>
                <w:color w:val="777777"/>
                <w:sz w:val="18"/>
                <w:szCs w:val="18"/>
              </w:rPr>
              <w:t>     </w:t>
            </w:r>
          </w:p>
        </w:tc>
        <w:tc>
          <w:tcPr>
            <w:tcW w:w="7899" w:type="dxa"/>
            <w:tcMar>
              <w:top w:w="0" w:type="dxa"/>
              <w:left w:w="108" w:type="dxa"/>
              <w:bottom w:w="0" w:type="dxa"/>
              <w:right w:w="108" w:type="dxa"/>
            </w:tcMar>
          </w:tcPr>
          <w:p w14:paraId="30A67BA9" w14:textId="77777777" w:rsidR="0087520C" w:rsidRDefault="007A7648">
            <w:pPr>
              <w:rPr>
                <w:rFonts w:ascii="Arial" w:hAnsi="Arial" w:cs="Arial"/>
                <w:color w:val="777777"/>
                <w:sz w:val="18"/>
                <w:szCs w:val="18"/>
              </w:rPr>
            </w:pPr>
            <w:hyperlink r:id="rId13" w:history="1">
              <w:r w:rsidR="0087520C">
                <w:rPr>
                  <w:rStyle w:val="Hyperlink"/>
                  <w:rFonts w:ascii="Arial" w:hAnsi="Arial" w:cs="Arial"/>
                  <w:sz w:val="18"/>
                  <w:szCs w:val="18"/>
                </w:rPr>
                <w:t>pr@hollandamerica.com</w:t>
              </w:r>
            </w:hyperlink>
          </w:p>
        </w:tc>
      </w:tr>
    </w:tbl>
    <w:p w14:paraId="03F0F26B" w14:textId="77777777" w:rsidR="0087520C" w:rsidRDefault="0087520C" w:rsidP="0087520C">
      <w:pPr>
        <w:rPr>
          <w:rFonts w:ascii="Arial" w:hAnsi="Arial" w:cs="Arial"/>
          <w:color w:val="777777"/>
          <w:sz w:val="18"/>
          <w:szCs w:val="18"/>
        </w:rPr>
      </w:pPr>
    </w:p>
    <w:p w14:paraId="449CC62E" w14:textId="77777777" w:rsidR="00963EF0" w:rsidRDefault="00963EF0" w:rsidP="00E72183">
      <w:pPr>
        <w:jc w:val="center"/>
        <w:rPr>
          <w:rFonts w:ascii="Arial" w:hAnsi="Arial" w:cs="Arial"/>
          <w:b/>
          <w:bCs/>
          <w:color w:val="000000"/>
          <w:sz w:val="28"/>
          <w:szCs w:val="28"/>
        </w:rPr>
      </w:pPr>
    </w:p>
    <w:p w14:paraId="4FEB5346" w14:textId="49BFB3D7" w:rsidR="00465B58" w:rsidRPr="00465B58" w:rsidRDefault="00465B58" w:rsidP="00465B58">
      <w:pPr>
        <w:jc w:val="center"/>
        <w:rPr>
          <w:rFonts w:ascii="Arial" w:hAnsi="Arial" w:cs="Arial"/>
          <w:b/>
          <w:bCs/>
          <w:sz w:val="28"/>
          <w:szCs w:val="28"/>
        </w:rPr>
      </w:pPr>
      <w:bookmarkStart w:id="0" w:name="_Hlk70954869"/>
      <w:bookmarkStart w:id="1" w:name="_Hlk71012860"/>
      <w:bookmarkStart w:id="2" w:name="_Hlk71016226"/>
      <w:r w:rsidRPr="687960B1">
        <w:rPr>
          <w:rFonts w:ascii="Arial" w:hAnsi="Arial" w:cs="Arial"/>
          <w:b/>
          <w:bCs/>
          <w:sz w:val="28"/>
          <w:szCs w:val="28"/>
        </w:rPr>
        <w:t xml:space="preserve">Holland America Line </w:t>
      </w:r>
      <w:r w:rsidR="002D1E3A" w:rsidRPr="687960B1">
        <w:rPr>
          <w:rFonts w:ascii="Arial" w:hAnsi="Arial" w:cs="Arial"/>
          <w:b/>
          <w:bCs/>
          <w:sz w:val="28"/>
          <w:szCs w:val="28"/>
        </w:rPr>
        <w:t xml:space="preserve">to Restart Cruising from </w:t>
      </w:r>
      <w:r w:rsidR="006573E1">
        <w:rPr>
          <w:rFonts w:ascii="Arial" w:hAnsi="Arial" w:cs="Arial"/>
          <w:b/>
          <w:bCs/>
          <w:sz w:val="28"/>
          <w:szCs w:val="28"/>
        </w:rPr>
        <w:t>Greece</w:t>
      </w:r>
      <w:r w:rsidR="006573E1" w:rsidRPr="687960B1">
        <w:rPr>
          <w:rFonts w:ascii="Arial" w:hAnsi="Arial" w:cs="Arial"/>
          <w:b/>
          <w:bCs/>
          <w:sz w:val="28"/>
          <w:szCs w:val="28"/>
        </w:rPr>
        <w:t xml:space="preserve"> </w:t>
      </w:r>
      <w:r w:rsidR="002D1E3A" w:rsidRPr="687960B1">
        <w:rPr>
          <w:rFonts w:ascii="Arial" w:hAnsi="Arial" w:cs="Arial"/>
          <w:b/>
          <w:bCs/>
          <w:sz w:val="28"/>
          <w:szCs w:val="28"/>
        </w:rPr>
        <w:t xml:space="preserve">in </w:t>
      </w:r>
      <w:r w:rsidR="00E20ABA">
        <w:rPr>
          <w:rFonts w:ascii="Arial" w:hAnsi="Arial" w:cs="Arial"/>
          <w:b/>
          <w:bCs/>
          <w:sz w:val="28"/>
          <w:szCs w:val="28"/>
        </w:rPr>
        <w:t>August</w:t>
      </w:r>
      <w:r w:rsidR="002D1E3A" w:rsidRPr="687960B1">
        <w:rPr>
          <w:rFonts w:ascii="Arial" w:hAnsi="Arial" w:cs="Arial"/>
          <w:b/>
          <w:bCs/>
          <w:sz w:val="28"/>
          <w:szCs w:val="28"/>
        </w:rPr>
        <w:t xml:space="preserve"> </w:t>
      </w:r>
      <w:r w:rsidR="00CB7422" w:rsidRPr="687960B1">
        <w:rPr>
          <w:rFonts w:ascii="Arial" w:hAnsi="Arial" w:cs="Arial"/>
          <w:b/>
          <w:bCs/>
          <w:sz w:val="28"/>
          <w:szCs w:val="28"/>
        </w:rPr>
        <w:t>2021</w:t>
      </w:r>
    </w:p>
    <w:p w14:paraId="39D7F177" w14:textId="74F8E2B6" w:rsidR="00ED04E2" w:rsidRDefault="00B62530" w:rsidP="00ED04E2">
      <w:pPr>
        <w:jc w:val="center"/>
        <w:textAlignment w:val="baseline"/>
        <w:rPr>
          <w:rFonts w:ascii="Arial" w:hAnsi="Arial" w:cs="Arial"/>
          <w:i/>
          <w:iCs/>
        </w:rPr>
      </w:pPr>
      <w:r w:rsidRPr="00B62530">
        <w:rPr>
          <w:rFonts w:ascii="Arial" w:hAnsi="Arial" w:cs="Arial"/>
          <w:b/>
          <w:bCs/>
          <w:sz w:val="28"/>
          <w:szCs w:val="28"/>
        </w:rPr>
        <w:t> </w:t>
      </w:r>
      <w:r w:rsidR="00ED04E2">
        <w:rPr>
          <w:rFonts w:ascii="Arial" w:hAnsi="Arial" w:cs="Arial"/>
          <w:b/>
          <w:bCs/>
          <w:sz w:val="28"/>
          <w:szCs w:val="28"/>
        </w:rPr>
        <w:br/>
      </w:r>
      <w:r w:rsidR="00200499">
        <w:rPr>
          <w:rFonts w:ascii="Arial" w:hAnsi="Arial" w:cs="Arial"/>
          <w:i/>
          <w:iCs/>
        </w:rPr>
        <w:t>Click to tweet</w:t>
      </w:r>
      <w:r w:rsidR="00CB7422">
        <w:rPr>
          <w:rFonts w:ascii="Arial" w:hAnsi="Arial" w:cs="Arial"/>
          <w:i/>
          <w:iCs/>
        </w:rPr>
        <w:t xml:space="preserve">: </w:t>
      </w:r>
      <w:hyperlink r:id="rId14" w:history="1">
        <w:r w:rsidR="006573E1" w:rsidRPr="003E5B57">
          <w:rPr>
            <w:rStyle w:val="Hyperlink"/>
            <w:rFonts w:ascii="Arial" w:hAnsi="Arial" w:cs="Arial"/>
            <w:i/>
            <w:iCs/>
          </w:rPr>
          <w:t>.@HALcruises to start cruising out of Greece with seven-day itineraries roundtrip from Piraeus (Athens) aboard Eurodam in August 2021. #ReadySetSail</w:t>
        </w:r>
      </w:hyperlink>
      <w:r w:rsidR="006573E1" w:rsidRPr="006573E1">
        <w:rPr>
          <w:rFonts w:ascii="Arial" w:hAnsi="Arial" w:cs="Arial"/>
          <w:i/>
          <w:iCs/>
        </w:rPr>
        <w:t xml:space="preserve"> </w:t>
      </w:r>
    </w:p>
    <w:p w14:paraId="42B590DB" w14:textId="317C540B" w:rsidR="00465B58" w:rsidRDefault="00465B58" w:rsidP="00ED04E2">
      <w:pPr>
        <w:jc w:val="center"/>
        <w:textAlignment w:val="baseline"/>
        <w:rPr>
          <w:rFonts w:ascii="Arial" w:hAnsi="Arial" w:cs="Arial"/>
          <w:i/>
          <w:iCs/>
        </w:rPr>
      </w:pPr>
    </w:p>
    <w:p w14:paraId="09B0E8F1" w14:textId="77777777" w:rsidR="00F121ED" w:rsidRPr="005B16F5" w:rsidRDefault="00F121ED" w:rsidP="00ED04E2">
      <w:pPr>
        <w:jc w:val="center"/>
        <w:textAlignment w:val="baseline"/>
        <w:rPr>
          <w:rFonts w:ascii="Arial" w:hAnsi="Arial" w:cs="Arial"/>
          <w:i/>
          <w:iCs/>
        </w:rPr>
      </w:pPr>
    </w:p>
    <w:p w14:paraId="6A17E5C2" w14:textId="4C419168" w:rsidR="002C4141" w:rsidRPr="00B5384F" w:rsidRDefault="00452B97" w:rsidP="002C4141">
      <w:pPr>
        <w:spacing w:line="360" w:lineRule="auto"/>
        <w:rPr>
          <w:rFonts w:ascii="Arial" w:hAnsi="Arial" w:cs="Arial"/>
        </w:rPr>
      </w:pPr>
      <w:r w:rsidRPr="687960B1">
        <w:rPr>
          <w:rFonts w:ascii="Arial" w:hAnsi="Arial" w:cs="Arial"/>
          <w:u w:val="single"/>
        </w:rPr>
        <w:t>S</w:t>
      </w:r>
      <w:r w:rsidR="00DC4753" w:rsidRPr="687960B1">
        <w:rPr>
          <w:rFonts w:ascii="Arial" w:hAnsi="Arial" w:cs="Arial"/>
          <w:u w:val="single"/>
        </w:rPr>
        <w:t xml:space="preserve">eattle, Wash., </w:t>
      </w:r>
      <w:r w:rsidR="008238B0">
        <w:rPr>
          <w:rFonts w:ascii="Arial" w:hAnsi="Arial" w:cs="Arial"/>
          <w:u w:val="single"/>
        </w:rPr>
        <w:t>May 5</w:t>
      </w:r>
      <w:r w:rsidR="00DC4753" w:rsidRPr="687960B1">
        <w:rPr>
          <w:rFonts w:ascii="Arial" w:hAnsi="Arial" w:cs="Arial"/>
          <w:u w:val="single"/>
        </w:rPr>
        <w:t>, 202</w:t>
      </w:r>
      <w:r w:rsidR="00167844" w:rsidRPr="687960B1">
        <w:rPr>
          <w:rFonts w:ascii="Arial" w:hAnsi="Arial" w:cs="Arial"/>
          <w:u w:val="single"/>
        </w:rPr>
        <w:t>1</w:t>
      </w:r>
      <w:r w:rsidR="00DC4753" w:rsidRPr="687960B1">
        <w:rPr>
          <w:rFonts w:ascii="Arial" w:hAnsi="Arial" w:cs="Arial"/>
        </w:rPr>
        <w:t xml:space="preserve"> —</w:t>
      </w:r>
      <w:r w:rsidR="006573E1">
        <w:rPr>
          <w:rFonts w:ascii="Arial" w:hAnsi="Arial" w:cs="Arial"/>
        </w:rPr>
        <w:t xml:space="preserve"> </w:t>
      </w:r>
      <w:r w:rsidR="00DF6DDE">
        <w:rPr>
          <w:rFonts w:ascii="Arial" w:hAnsi="Arial" w:cs="Arial"/>
        </w:rPr>
        <w:t>W</w:t>
      </w:r>
      <w:r w:rsidR="002D1E3A" w:rsidRPr="687960B1">
        <w:rPr>
          <w:rFonts w:ascii="Arial" w:hAnsi="Arial" w:cs="Arial"/>
        </w:rPr>
        <w:t xml:space="preserve">orking </w:t>
      </w:r>
      <w:r w:rsidR="006573E1">
        <w:rPr>
          <w:rFonts w:ascii="Arial" w:hAnsi="Arial" w:cs="Arial"/>
        </w:rPr>
        <w:t xml:space="preserve">in </w:t>
      </w:r>
      <w:r w:rsidR="002D1E3A" w:rsidRPr="687960B1">
        <w:rPr>
          <w:rFonts w:ascii="Arial" w:hAnsi="Arial" w:cs="Arial"/>
        </w:rPr>
        <w:t>clos</w:t>
      </w:r>
      <w:r w:rsidR="006573E1">
        <w:rPr>
          <w:rFonts w:ascii="Arial" w:hAnsi="Arial" w:cs="Arial"/>
        </w:rPr>
        <w:t>e coordination</w:t>
      </w:r>
      <w:r w:rsidR="002D1E3A" w:rsidRPr="687960B1">
        <w:rPr>
          <w:rFonts w:ascii="Arial" w:hAnsi="Arial" w:cs="Arial"/>
        </w:rPr>
        <w:t xml:space="preserve"> with the government of </w:t>
      </w:r>
      <w:r w:rsidR="006573E1">
        <w:rPr>
          <w:rFonts w:ascii="Arial" w:hAnsi="Arial" w:cs="Arial"/>
        </w:rPr>
        <w:t>Greece</w:t>
      </w:r>
      <w:r w:rsidR="00DF6DDE">
        <w:rPr>
          <w:rFonts w:ascii="Arial" w:hAnsi="Arial" w:cs="Arial"/>
        </w:rPr>
        <w:t>, Holland America Line</w:t>
      </w:r>
      <w:r w:rsidR="001F7AEF" w:rsidRPr="687960B1">
        <w:rPr>
          <w:rFonts w:ascii="Arial" w:hAnsi="Arial" w:cs="Arial"/>
        </w:rPr>
        <w:t xml:space="preserve"> has received approval</w:t>
      </w:r>
      <w:r w:rsidR="00FB636E" w:rsidRPr="687960B1">
        <w:rPr>
          <w:rFonts w:ascii="Arial" w:hAnsi="Arial" w:cs="Arial"/>
        </w:rPr>
        <w:t xml:space="preserve"> </w:t>
      </w:r>
      <w:r w:rsidR="00DA3FC3" w:rsidRPr="687960B1">
        <w:rPr>
          <w:rFonts w:ascii="Arial" w:hAnsi="Arial" w:cs="Arial"/>
        </w:rPr>
        <w:t>to</w:t>
      </w:r>
      <w:r w:rsidR="0072298C" w:rsidRPr="687960B1">
        <w:rPr>
          <w:rFonts w:ascii="Arial" w:hAnsi="Arial" w:cs="Arial"/>
        </w:rPr>
        <w:t xml:space="preserve"> </w:t>
      </w:r>
      <w:r w:rsidR="002D1E3A" w:rsidRPr="687960B1">
        <w:rPr>
          <w:rFonts w:ascii="Arial" w:hAnsi="Arial" w:cs="Arial"/>
        </w:rPr>
        <w:t xml:space="preserve">restart cruising </w:t>
      </w:r>
      <w:r w:rsidR="00B85B90" w:rsidRPr="687960B1">
        <w:rPr>
          <w:rFonts w:ascii="Arial" w:hAnsi="Arial" w:cs="Arial"/>
        </w:rPr>
        <w:t>from</w:t>
      </w:r>
      <w:r w:rsidR="002D1E3A" w:rsidRPr="687960B1">
        <w:rPr>
          <w:rFonts w:ascii="Arial" w:hAnsi="Arial" w:cs="Arial"/>
        </w:rPr>
        <w:t xml:space="preserve"> </w:t>
      </w:r>
      <w:r w:rsidR="006573E1">
        <w:rPr>
          <w:rFonts w:ascii="Arial" w:hAnsi="Arial" w:cs="Arial"/>
        </w:rPr>
        <w:t xml:space="preserve">Piraeus </w:t>
      </w:r>
      <w:r w:rsidR="006573E1" w:rsidRPr="00B5384F">
        <w:rPr>
          <w:rFonts w:ascii="Arial" w:hAnsi="Arial" w:cs="Arial"/>
        </w:rPr>
        <w:t>(Athens)</w:t>
      </w:r>
      <w:r w:rsidR="00C444D1" w:rsidRPr="00B5384F">
        <w:rPr>
          <w:rFonts w:ascii="Arial" w:hAnsi="Arial" w:cs="Arial"/>
        </w:rPr>
        <w:t xml:space="preserve"> </w:t>
      </w:r>
      <w:r w:rsidR="002D1E3A" w:rsidRPr="00B5384F">
        <w:rPr>
          <w:rFonts w:ascii="Arial" w:hAnsi="Arial" w:cs="Arial"/>
        </w:rPr>
        <w:t xml:space="preserve">in </w:t>
      </w:r>
      <w:r w:rsidR="045976CD" w:rsidRPr="00B5384F">
        <w:rPr>
          <w:rFonts w:ascii="Arial" w:hAnsi="Arial" w:cs="Arial"/>
        </w:rPr>
        <w:t xml:space="preserve">August </w:t>
      </w:r>
      <w:r w:rsidR="007D3966" w:rsidRPr="00B5384F">
        <w:rPr>
          <w:rFonts w:ascii="Arial" w:hAnsi="Arial" w:cs="Arial"/>
        </w:rPr>
        <w:t xml:space="preserve">with four departures </w:t>
      </w:r>
      <w:r w:rsidR="00C444D1" w:rsidRPr="00B5384F">
        <w:rPr>
          <w:rFonts w:ascii="Arial" w:hAnsi="Arial" w:cs="Arial"/>
        </w:rPr>
        <w:t>aboard</w:t>
      </w:r>
      <w:r w:rsidR="002D1E3A" w:rsidRPr="00B5384F">
        <w:rPr>
          <w:rFonts w:ascii="Arial" w:hAnsi="Arial" w:cs="Arial"/>
        </w:rPr>
        <w:t xml:space="preserve"> </w:t>
      </w:r>
      <w:r w:rsidR="006573E1" w:rsidRPr="00B5384F">
        <w:rPr>
          <w:rFonts w:ascii="Arial" w:hAnsi="Arial" w:cs="Arial"/>
          <w:i/>
          <w:iCs/>
        </w:rPr>
        <w:t>Eurodam</w:t>
      </w:r>
      <w:r w:rsidR="00C444D1" w:rsidRPr="00B5384F">
        <w:rPr>
          <w:rFonts w:ascii="Arial" w:hAnsi="Arial" w:cs="Arial"/>
        </w:rPr>
        <w:t>.</w:t>
      </w:r>
      <w:r w:rsidR="0072298C" w:rsidRPr="00B5384F">
        <w:rPr>
          <w:rFonts w:ascii="Arial" w:hAnsi="Arial" w:cs="Arial"/>
        </w:rPr>
        <w:t xml:space="preserve">  </w:t>
      </w:r>
      <w:r w:rsidR="002C4141" w:rsidRPr="00B5384F">
        <w:rPr>
          <w:rFonts w:ascii="Arial" w:hAnsi="Arial" w:cs="Arial"/>
        </w:rPr>
        <w:t>Bookings for th</w:t>
      </w:r>
      <w:r w:rsidR="002C4141">
        <w:rPr>
          <w:rFonts w:ascii="Arial" w:hAnsi="Arial" w:cs="Arial"/>
        </w:rPr>
        <w:t>ese</w:t>
      </w:r>
      <w:r w:rsidR="002C4141" w:rsidRPr="00B5384F">
        <w:rPr>
          <w:rFonts w:ascii="Arial" w:hAnsi="Arial" w:cs="Arial"/>
        </w:rPr>
        <w:t xml:space="preserve"> cruises will open May 6.</w:t>
      </w:r>
    </w:p>
    <w:p w14:paraId="7A7977E7" w14:textId="20F9C9E9" w:rsidR="002D1E3A" w:rsidRPr="00B5384F" w:rsidRDefault="002D1E3A" w:rsidP="00B5384F">
      <w:pPr>
        <w:spacing w:line="360" w:lineRule="auto"/>
        <w:rPr>
          <w:rFonts w:ascii="Arial" w:hAnsi="Arial" w:cs="Arial"/>
        </w:rPr>
      </w:pPr>
    </w:p>
    <w:p w14:paraId="7CA828EE" w14:textId="7E310B16" w:rsidR="00A14B08" w:rsidRPr="00B5384F" w:rsidRDefault="007D3966" w:rsidP="00804922">
      <w:pPr>
        <w:spacing w:line="360" w:lineRule="auto"/>
        <w:rPr>
          <w:rFonts w:ascii="Arial" w:hAnsi="Arial" w:cs="Arial"/>
        </w:rPr>
      </w:pPr>
      <w:r w:rsidRPr="00B5384F">
        <w:rPr>
          <w:rFonts w:ascii="Arial" w:hAnsi="Arial" w:cs="Arial"/>
        </w:rPr>
        <w:t>Departing Aug. 15 and 29, t</w:t>
      </w:r>
      <w:r w:rsidR="001F7AEF" w:rsidRPr="00B5384F">
        <w:rPr>
          <w:rFonts w:ascii="Arial" w:hAnsi="Arial" w:cs="Arial"/>
        </w:rPr>
        <w:t xml:space="preserve">he </w:t>
      </w:r>
      <w:r w:rsidR="00EB32EC" w:rsidRPr="00B5384F">
        <w:rPr>
          <w:rFonts w:ascii="Arial" w:hAnsi="Arial" w:cs="Arial"/>
        </w:rPr>
        <w:t>“</w:t>
      </w:r>
      <w:r w:rsidR="009101C5" w:rsidRPr="00B5384F">
        <w:rPr>
          <w:rFonts w:ascii="Arial" w:hAnsi="Arial" w:cs="Arial"/>
        </w:rPr>
        <w:t xml:space="preserve">Idyllic </w:t>
      </w:r>
      <w:r w:rsidR="00EB32EC" w:rsidRPr="00B5384F">
        <w:rPr>
          <w:rFonts w:ascii="Arial" w:hAnsi="Arial" w:cs="Arial"/>
        </w:rPr>
        <w:t xml:space="preserve">Greek Isles” itinerary </w:t>
      </w:r>
      <w:r w:rsidR="00117660" w:rsidRPr="00B5384F">
        <w:rPr>
          <w:rFonts w:ascii="Arial" w:hAnsi="Arial" w:cs="Arial"/>
        </w:rPr>
        <w:t xml:space="preserve">features </w:t>
      </w:r>
      <w:r w:rsidR="00C21827" w:rsidRPr="00B5384F">
        <w:rPr>
          <w:rFonts w:ascii="Arial" w:hAnsi="Arial" w:cs="Arial"/>
        </w:rPr>
        <w:t xml:space="preserve">Kotor, Montenegro, plus the Greek isles of </w:t>
      </w:r>
      <w:proofErr w:type="spellStart"/>
      <w:r w:rsidR="00C21827" w:rsidRPr="00B5384F">
        <w:rPr>
          <w:rFonts w:ascii="Arial" w:hAnsi="Arial" w:cs="Arial"/>
        </w:rPr>
        <w:t>Kékira</w:t>
      </w:r>
      <w:proofErr w:type="spellEnd"/>
      <w:r w:rsidR="00C21827" w:rsidRPr="00B5384F">
        <w:rPr>
          <w:rFonts w:ascii="Arial" w:hAnsi="Arial" w:cs="Arial"/>
        </w:rPr>
        <w:t xml:space="preserve"> (Corfu), </w:t>
      </w:r>
      <w:proofErr w:type="spellStart"/>
      <w:r w:rsidR="00C21827" w:rsidRPr="00B5384F">
        <w:rPr>
          <w:rFonts w:ascii="Arial" w:hAnsi="Arial" w:cs="Arial"/>
        </w:rPr>
        <w:t>Thíra</w:t>
      </w:r>
      <w:proofErr w:type="spellEnd"/>
      <w:r w:rsidR="00C21827" w:rsidRPr="00B5384F">
        <w:rPr>
          <w:rFonts w:ascii="Arial" w:hAnsi="Arial" w:cs="Arial"/>
        </w:rPr>
        <w:t xml:space="preserve"> (Santorini) and Mykonos</w:t>
      </w:r>
      <w:r w:rsidR="00117660" w:rsidRPr="00B5384F">
        <w:rPr>
          <w:rFonts w:ascii="Arial" w:hAnsi="Arial" w:cs="Arial"/>
        </w:rPr>
        <w:t xml:space="preserve">. </w:t>
      </w:r>
      <w:r w:rsidR="00EB32EC" w:rsidRPr="00B5384F">
        <w:rPr>
          <w:rFonts w:ascii="Arial" w:hAnsi="Arial" w:cs="Arial"/>
        </w:rPr>
        <w:t>“Ancient Wonders”</w:t>
      </w:r>
      <w:r w:rsidR="00C21827" w:rsidRPr="00B5384F">
        <w:rPr>
          <w:rFonts w:ascii="Arial" w:hAnsi="Arial" w:cs="Arial"/>
        </w:rPr>
        <w:t xml:space="preserve"> </w:t>
      </w:r>
      <w:r w:rsidR="00750B94">
        <w:rPr>
          <w:rFonts w:ascii="Arial" w:hAnsi="Arial" w:cs="Arial"/>
        </w:rPr>
        <w:t>departs</w:t>
      </w:r>
      <w:r w:rsidR="00750B94" w:rsidRPr="00B5384F">
        <w:rPr>
          <w:rFonts w:ascii="Arial" w:hAnsi="Arial" w:cs="Arial"/>
        </w:rPr>
        <w:t xml:space="preserve"> </w:t>
      </w:r>
      <w:r w:rsidRPr="00B5384F">
        <w:rPr>
          <w:rFonts w:ascii="Arial" w:hAnsi="Arial" w:cs="Arial"/>
        </w:rPr>
        <w:t xml:space="preserve">Aug. </w:t>
      </w:r>
      <w:r w:rsidR="00590B9D" w:rsidRPr="00B5384F">
        <w:rPr>
          <w:rFonts w:ascii="Arial" w:hAnsi="Arial" w:cs="Arial"/>
        </w:rPr>
        <w:t>22</w:t>
      </w:r>
      <w:r w:rsidRPr="00B5384F">
        <w:rPr>
          <w:rFonts w:ascii="Arial" w:hAnsi="Arial" w:cs="Arial"/>
        </w:rPr>
        <w:t xml:space="preserve"> </w:t>
      </w:r>
      <w:r w:rsidR="00117660" w:rsidRPr="00B5384F">
        <w:rPr>
          <w:rFonts w:ascii="Arial" w:hAnsi="Arial" w:cs="Arial"/>
        </w:rPr>
        <w:t>to</w:t>
      </w:r>
      <w:r w:rsidR="00C21827" w:rsidRPr="00B5384F">
        <w:rPr>
          <w:rFonts w:ascii="Arial" w:hAnsi="Arial" w:cs="Arial"/>
        </w:rPr>
        <w:t xml:space="preserve"> </w:t>
      </w:r>
      <w:r w:rsidR="00750B94">
        <w:rPr>
          <w:rFonts w:ascii="Arial" w:hAnsi="Arial" w:cs="Arial"/>
        </w:rPr>
        <w:t xml:space="preserve">explore </w:t>
      </w:r>
      <w:r w:rsidR="00C21827" w:rsidRPr="00B5384F">
        <w:rPr>
          <w:rFonts w:ascii="Arial" w:hAnsi="Arial" w:cs="Arial"/>
        </w:rPr>
        <w:t xml:space="preserve">Haifa, Israel, as well as </w:t>
      </w:r>
      <w:proofErr w:type="spellStart"/>
      <w:r w:rsidR="00C21827" w:rsidRPr="00B5384F">
        <w:rPr>
          <w:rFonts w:ascii="Arial" w:hAnsi="Arial" w:cs="Arial"/>
        </w:rPr>
        <w:t>Náfplion</w:t>
      </w:r>
      <w:proofErr w:type="spellEnd"/>
      <w:r w:rsidR="00C21827" w:rsidRPr="00B5384F">
        <w:rPr>
          <w:rFonts w:ascii="Arial" w:hAnsi="Arial" w:cs="Arial"/>
        </w:rPr>
        <w:t xml:space="preserve">, Mykonos and Rhodes in Greece. </w:t>
      </w:r>
      <w:r w:rsidR="00117660" w:rsidRPr="00B5384F">
        <w:rPr>
          <w:rFonts w:ascii="Arial" w:hAnsi="Arial" w:cs="Arial"/>
        </w:rPr>
        <w:t xml:space="preserve">Both </w:t>
      </w:r>
      <w:r w:rsidR="001F7AEF" w:rsidRPr="00B5384F">
        <w:rPr>
          <w:rFonts w:ascii="Arial" w:hAnsi="Arial" w:cs="Arial"/>
        </w:rPr>
        <w:t xml:space="preserve">options </w:t>
      </w:r>
      <w:r w:rsidR="0072298C" w:rsidRPr="00B5384F">
        <w:rPr>
          <w:rFonts w:ascii="Arial" w:hAnsi="Arial" w:cs="Arial"/>
        </w:rPr>
        <w:t xml:space="preserve">can be combined to form a longer, back-to-back 14-day Collectors’ Voyage. </w:t>
      </w:r>
    </w:p>
    <w:p w14:paraId="578B881A" w14:textId="77777777" w:rsidR="00EB32EC" w:rsidRPr="00B5384F" w:rsidRDefault="00EB32EC" w:rsidP="00804922">
      <w:pPr>
        <w:spacing w:line="360" w:lineRule="auto"/>
        <w:rPr>
          <w:rFonts w:ascii="Arial" w:hAnsi="Arial" w:cs="Arial"/>
        </w:rPr>
      </w:pPr>
    </w:p>
    <w:p w14:paraId="05673690" w14:textId="5D13B758" w:rsidR="00804922" w:rsidRDefault="00EB32EC" w:rsidP="00804922">
      <w:pPr>
        <w:spacing w:line="360" w:lineRule="auto"/>
        <w:rPr>
          <w:rFonts w:ascii="Arial" w:hAnsi="Arial" w:cs="Arial"/>
        </w:rPr>
      </w:pPr>
      <w:r w:rsidRPr="00B5384F">
        <w:rPr>
          <w:rFonts w:ascii="Arial" w:hAnsi="Arial" w:cs="Arial"/>
        </w:rPr>
        <w:t xml:space="preserve">A seven-day “Adriatic Allure” itinerary departing Sept. 5 will sail from Piraeus to </w:t>
      </w:r>
      <w:r w:rsidR="042C6C02" w:rsidRPr="00B5384F">
        <w:rPr>
          <w:rFonts w:ascii="Arial" w:hAnsi="Arial" w:cs="Arial"/>
        </w:rPr>
        <w:t>Venice</w:t>
      </w:r>
      <w:r w:rsidRPr="00B5384F">
        <w:rPr>
          <w:rFonts w:ascii="Arial" w:hAnsi="Arial" w:cs="Arial"/>
        </w:rPr>
        <w:t>, Italy, with calls at Mykonos</w:t>
      </w:r>
      <w:r w:rsidR="009101C5" w:rsidRPr="00B5384F">
        <w:rPr>
          <w:rFonts w:ascii="Arial" w:hAnsi="Arial" w:cs="Arial"/>
        </w:rPr>
        <w:t>,</w:t>
      </w:r>
      <w:r w:rsidRPr="00B5384F">
        <w:rPr>
          <w:rFonts w:ascii="Arial" w:hAnsi="Arial" w:cs="Arial"/>
        </w:rPr>
        <w:t xml:space="preserve"> </w:t>
      </w:r>
      <w:proofErr w:type="spellStart"/>
      <w:r w:rsidRPr="00B5384F">
        <w:rPr>
          <w:rFonts w:ascii="Arial" w:hAnsi="Arial" w:cs="Arial"/>
        </w:rPr>
        <w:t>Katakolon</w:t>
      </w:r>
      <w:proofErr w:type="spellEnd"/>
      <w:r w:rsidR="00DA00E2" w:rsidRPr="00B5384F">
        <w:rPr>
          <w:rFonts w:ascii="Arial" w:hAnsi="Arial" w:cs="Arial"/>
        </w:rPr>
        <w:t xml:space="preserve"> (Olympia)</w:t>
      </w:r>
      <w:r w:rsidR="009101C5" w:rsidRPr="00B5384F">
        <w:rPr>
          <w:rFonts w:ascii="Arial" w:hAnsi="Arial" w:cs="Arial"/>
        </w:rPr>
        <w:t xml:space="preserve"> and Crete (Chania)</w:t>
      </w:r>
      <w:r w:rsidRPr="00B5384F">
        <w:rPr>
          <w:rFonts w:ascii="Arial" w:hAnsi="Arial" w:cs="Arial"/>
        </w:rPr>
        <w:t>, Greece</w:t>
      </w:r>
      <w:r w:rsidR="009101C5" w:rsidRPr="00B5384F">
        <w:rPr>
          <w:rFonts w:ascii="Arial" w:hAnsi="Arial" w:cs="Arial"/>
        </w:rPr>
        <w:t>,</w:t>
      </w:r>
      <w:r w:rsidRPr="00B5384F">
        <w:rPr>
          <w:rFonts w:ascii="Arial" w:hAnsi="Arial" w:cs="Arial"/>
        </w:rPr>
        <w:t xml:space="preserve"> and </w:t>
      </w:r>
      <w:proofErr w:type="spellStart"/>
      <w:r w:rsidR="00A7354F" w:rsidRPr="00B5384F">
        <w:rPr>
          <w:rFonts w:ascii="Arial" w:hAnsi="Arial" w:cs="Arial"/>
        </w:rPr>
        <w:t>Sarandë</w:t>
      </w:r>
      <w:proofErr w:type="spellEnd"/>
      <w:r w:rsidR="00A7354F" w:rsidRPr="00B5384F">
        <w:rPr>
          <w:rFonts w:ascii="Arial" w:hAnsi="Arial" w:cs="Arial"/>
        </w:rPr>
        <w:t>,</w:t>
      </w:r>
      <w:r w:rsidR="003012F4" w:rsidRPr="00B5384F">
        <w:rPr>
          <w:rFonts w:ascii="Arial" w:hAnsi="Arial" w:cs="Arial"/>
        </w:rPr>
        <w:t xml:space="preserve"> Albania</w:t>
      </w:r>
      <w:r w:rsidRPr="00B5384F">
        <w:rPr>
          <w:rFonts w:ascii="Arial" w:hAnsi="Arial" w:cs="Arial"/>
        </w:rPr>
        <w:t>.</w:t>
      </w:r>
      <w:r w:rsidR="00804922">
        <w:rPr>
          <w:rFonts w:ascii="Arial" w:hAnsi="Arial" w:cs="Arial"/>
        </w:rPr>
        <w:t xml:space="preserve"> Additional Mediterranean cruises aboard </w:t>
      </w:r>
      <w:r w:rsidR="00804922" w:rsidRPr="00804922">
        <w:rPr>
          <w:rFonts w:ascii="Arial" w:hAnsi="Arial" w:cs="Arial"/>
          <w:i/>
          <w:iCs/>
        </w:rPr>
        <w:t>Eurodam</w:t>
      </w:r>
      <w:r w:rsidR="00804922">
        <w:rPr>
          <w:rFonts w:ascii="Arial" w:hAnsi="Arial" w:cs="Arial"/>
        </w:rPr>
        <w:t xml:space="preserve"> through the fall will be announced in the coming weeks and include ports in Italy and Greece. </w:t>
      </w:r>
      <w:r w:rsidR="00804922" w:rsidRPr="00804922">
        <w:rPr>
          <w:rFonts w:ascii="Arial" w:hAnsi="Arial" w:cs="Arial"/>
          <w:i/>
          <w:iCs/>
        </w:rPr>
        <w:t>Eurodam</w:t>
      </w:r>
      <w:r w:rsidR="00804922">
        <w:rPr>
          <w:rFonts w:ascii="Arial" w:hAnsi="Arial" w:cs="Arial"/>
        </w:rPr>
        <w:t xml:space="preserve"> returns to the United States to begin sailing its published Caribbean cruises </w:t>
      </w:r>
      <w:r w:rsidR="007A7648">
        <w:rPr>
          <w:rFonts w:ascii="Arial" w:hAnsi="Arial" w:cs="Arial"/>
        </w:rPr>
        <w:t>in mid-November</w:t>
      </w:r>
      <w:r w:rsidR="00804922">
        <w:rPr>
          <w:rFonts w:ascii="Arial" w:hAnsi="Arial" w:cs="Arial"/>
        </w:rPr>
        <w:t>.</w:t>
      </w:r>
    </w:p>
    <w:p w14:paraId="491E7BE6" w14:textId="77777777" w:rsidR="00804922" w:rsidRDefault="00804922" w:rsidP="00804922">
      <w:pPr>
        <w:spacing w:line="360" w:lineRule="auto"/>
        <w:rPr>
          <w:rFonts w:ascii="Arial" w:hAnsi="Arial" w:cs="Arial"/>
        </w:rPr>
      </w:pPr>
    </w:p>
    <w:p w14:paraId="581404C0" w14:textId="221958E4" w:rsidR="00046541" w:rsidRPr="00810880" w:rsidRDefault="00046541" w:rsidP="00804922">
      <w:pPr>
        <w:spacing w:line="360" w:lineRule="auto"/>
        <w:rPr>
          <w:rFonts w:ascii="Arial" w:hAnsi="Arial" w:cs="Arial"/>
        </w:rPr>
      </w:pPr>
      <w:r w:rsidRPr="00B5384F">
        <w:rPr>
          <w:rFonts w:ascii="Arial" w:hAnsi="Arial" w:cs="Arial"/>
          <w:color w:val="000000" w:themeColor="text1"/>
        </w:rPr>
        <w:t>“</w:t>
      </w:r>
      <w:r w:rsidR="005547B2" w:rsidRPr="00B5384F">
        <w:rPr>
          <w:rFonts w:ascii="Arial" w:hAnsi="Arial" w:cs="Arial"/>
          <w:color w:val="000000" w:themeColor="text1"/>
        </w:rPr>
        <w:t>Everyone at</w:t>
      </w:r>
      <w:r w:rsidRPr="00B5384F">
        <w:rPr>
          <w:rFonts w:ascii="Arial" w:hAnsi="Arial" w:cs="Arial"/>
          <w:color w:val="000000" w:themeColor="text1"/>
        </w:rPr>
        <w:t xml:space="preserve"> Holland America Line has </w:t>
      </w:r>
      <w:r w:rsidR="005547B2" w:rsidRPr="00B5384F">
        <w:rPr>
          <w:rFonts w:ascii="Arial" w:hAnsi="Arial" w:cs="Arial"/>
          <w:color w:val="000000" w:themeColor="text1"/>
        </w:rPr>
        <w:t xml:space="preserve">been </w:t>
      </w:r>
      <w:r w:rsidRPr="00B5384F">
        <w:rPr>
          <w:rFonts w:ascii="Arial" w:hAnsi="Arial" w:cs="Arial"/>
          <w:color w:val="000000" w:themeColor="text1"/>
        </w:rPr>
        <w:t>prepar</w:t>
      </w:r>
      <w:r w:rsidR="005547B2" w:rsidRPr="00B5384F">
        <w:rPr>
          <w:rFonts w:ascii="Arial" w:hAnsi="Arial" w:cs="Arial"/>
          <w:color w:val="000000" w:themeColor="text1"/>
        </w:rPr>
        <w:t xml:space="preserve">ing </w:t>
      </w:r>
      <w:r w:rsidRPr="00B5384F">
        <w:rPr>
          <w:rFonts w:ascii="Arial" w:hAnsi="Arial" w:cs="Arial"/>
          <w:color w:val="000000" w:themeColor="text1"/>
        </w:rPr>
        <w:t xml:space="preserve">for our return to service, and we </w:t>
      </w:r>
      <w:r w:rsidRPr="00810880">
        <w:rPr>
          <w:rFonts w:ascii="Arial" w:hAnsi="Arial" w:cs="Arial"/>
        </w:rPr>
        <w:t xml:space="preserve">are grateful to the government of Greece for </w:t>
      </w:r>
      <w:r w:rsidR="00375777" w:rsidRPr="00810880">
        <w:rPr>
          <w:rFonts w:ascii="Arial" w:hAnsi="Arial" w:cs="Arial"/>
        </w:rPr>
        <w:t>allowing</w:t>
      </w:r>
      <w:r w:rsidRPr="00810880">
        <w:rPr>
          <w:rFonts w:ascii="Arial" w:hAnsi="Arial" w:cs="Arial"/>
        </w:rPr>
        <w:t xml:space="preserve"> u</w:t>
      </w:r>
      <w:r w:rsidR="00375777" w:rsidRPr="00810880">
        <w:rPr>
          <w:rFonts w:ascii="Arial" w:hAnsi="Arial" w:cs="Arial"/>
        </w:rPr>
        <w:t>s</w:t>
      </w:r>
      <w:r w:rsidRPr="00810880">
        <w:rPr>
          <w:rFonts w:ascii="Arial" w:hAnsi="Arial" w:cs="Arial"/>
        </w:rPr>
        <w:t xml:space="preserve"> to show that we can safely operate</w:t>
      </w:r>
      <w:r w:rsidR="005547B2" w:rsidRPr="00810880">
        <w:rPr>
          <w:rFonts w:ascii="Arial" w:hAnsi="Arial" w:cs="Arial"/>
        </w:rPr>
        <w:t xml:space="preserve"> our cruises</w:t>
      </w:r>
      <w:r w:rsidRPr="00810880">
        <w:rPr>
          <w:rFonts w:ascii="Arial" w:hAnsi="Arial" w:cs="Arial"/>
        </w:rPr>
        <w:t xml:space="preserve">,” said Gus Antorcha, president of Holland America Line. “The beautiful islands of Greece have been a highlight of our Mediterranean </w:t>
      </w:r>
      <w:r w:rsidR="005547B2" w:rsidRPr="00810880">
        <w:rPr>
          <w:rFonts w:ascii="Arial" w:hAnsi="Arial" w:cs="Arial"/>
        </w:rPr>
        <w:t>itineraries</w:t>
      </w:r>
      <w:r w:rsidRPr="00810880">
        <w:rPr>
          <w:rFonts w:ascii="Arial" w:hAnsi="Arial" w:cs="Arial"/>
        </w:rPr>
        <w:t xml:space="preserve"> for </w:t>
      </w:r>
      <w:r w:rsidR="005547B2" w:rsidRPr="00810880">
        <w:rPr>
          <w:rFonts w:ascii="Arial" w:hAnsi="Arial" w:cs="Arial"/>
        </w:rPr>
        <w:t>decades, and we are honored to be able to restart ou</w:t>
      </w:r>
      <w:r w:rsidR="00375777" w:rsidRPr="00810880">
        <w:rPr>
          <w:rFonts w:ascii="Arial" w:hAnsi="Arial" w:cs="Arial"/>
        </w:rPr>
        <w:t>t</w:t>
      </w:r>
      <w:r w:rsidR="005547B2" w:rsidRPr="00810880">
        <w:rPr>
          <w:rFonts w:ascii="Arial" w:hAnsi="Arial" w:cs="Arial"/>
        </w:rPr>
        <w:t xml:space="preserve"> of Athens and give our guests a memorable vacation after all this time without</w:t>
      </w:r>
      <w:r w:rsidR="00462604" w:rsidRPr="00810880">
        <w:rPr>
          <w:rFonts w:ascii="Arial" w:hAnsi="Arial" w:cs="Arial"/>
        </w:rPr>
        <w:t xml:space="preserve"> cruise</w:t>
      </w:r>
      <w:r w:rsidR="005547B2" w:rsidRPr="00810880">
        <w:rPr>
          <w:rFonts w:ascii="Arial" w:hAnsi="Arial" w:cs="Arial"/>
        </w:rPr>
        <w:t xml:space="preserve"> travel.”</w:t>
      </w:r>
    </w:p>
    <w:p w14:paraId="7F5E9FFD" w14:textId="2636F636" w:rsidR="00E44279" w:rsidRPr="00810880" w:rsidRDefault="00046541" w:rsidP="00024255">
      <w:pPr>
        <w:spacing w:line="360" w:lineRule="auto"/>
        <w:rPr>
          <w:rFonts w:ascii="Arial" w:hAnsi="Arial" w:cs="Arial"/>
        </w:rPr>
      </w:pPr>
      <w:r w:rsidRPr="00810880">
        <w:rPr>
          <w:rFonts w:ascii="Arial" w:hAnsi="Arial" w:cs="Arial"/>
        </w:rPr>
        <w:lastRenderedPageBreak/>
        <w:t xml:space="preserve"> </w:t>
      </w:r>
    </w:p>
    <w:p w14:paraId="170E567D" w14:textId="16851E8E" w:rsidR="00024255" w:rsidRPr="00810880" w:rsidRDefault="00024255" w:rsidP="00024255">
      <w:pPr>
        <w:spacing w:line="360" w:lineRule="auto"/>
        <w:rPr>
          <w:sz w:val="22"/>
          <w:szCs w:val="22"/>
        </w:rPr>
      </w:pPr>
      <w:r w:rsidRPr="00810880">
        <w:rPr>
          <w:rFonts w:ascii="Arial" w:hAnsi="Arial" w:cs="Arial"/>
          <w:color w:val="000000"/>
        </w:rPr>
        <w:t xml:space="preserve">“The Greek Islands have been welcoming Holland America Line ships for many years, and we are proud to work together to welcome the cruise line back this summer,” said Harry </w:t>
      </w:r>
      <w:proofErr w:type="spellStart"/>
      <w:r w:rsidRPr="00810880">
        <w:rPr>
          <w:rFonts w:ascii="Arial" w:hAnsi="Arial" w:cs="Arial"/>
          <w:color w:val="000000"/>
        </w:rPr>
        <w:t>Theoharis</w:t>
      </w:r>
      <w:proofErr w:type="spellEnd"/>
      <w:r w:rsidRPr="00810880">
        <w:rPr>
          <w:rFonts w:ascii="Arial" w:hAnsi="Arial" w:cs="Arial"/>
          <w:color w:val="000000"/>
        </w:rPr>
        <w:t>, Minister of Tourism of Greece. “We are sure that all visitors to Greece will once again have unique experiences to our beautiful destinations and fully enjoy the rich history, culture and gastronomy of our nation.''</w:t>
      </w:r>
    </w:p>
    <w:p w14:paraId="5C0A3DEE" w14:textId="77777777" w:rsidR="00D82326" w:rsidRPr="00810880" w:rsidRDefault="00D82326" w:rsidP="00024255">
      <w:pPr>
        <w:spacing w:line="360" w:lineRule="auto"/>
        <w:jc w:val="both"/>
        <w:rPr>
          <w:rFonts w:ascii="Arial" w:hAnsi="Arial" w:cs="Arial"/>
        </w:rPr>
      </w:pPr>
    </w:p>
    <w:p w14:paraId="07320081" w14:textId="59A39203" w:rsidR="00BF1C2F" w:rsidRPr="00810880" w:rsidRDefault="00BF1C2F" w:rsidP="00BF1C2F">
      <w:pPr>
        <w:spacing w:line="360" w:lineRule="auto"/>
        <w:rPr>
          <w:rFonts w:ascii="Arial" w:hAnsi="Arial" w:cs="Arial"/>
        </w:rPr>
      </w:pPr>
      <w:r w:rsidRPr="00810880">
        <w:rPr>
          <w:rFonts w:ascii="Arial" w:hAnsi="Arial" w:cs="Arial"/>
        </w:rPr>
        <w:t xml:space="preserve">On board, Holland America Line will continue to offer the amenities that are a hallmark of the brand. Dining will be available in all restaurants and specialty venues, as well as room service. Entertainment will be in full swing in the main show lounge, and live music will be featured in Lincoln Center Stage, B.B. King’s Blues Club, Billboard Onboard and Rolling Stone Rock Room. Port-to-Table culinary demonstrations, EXC Talks and more will bring </w:t>
      </w:r>
      <w:r w:rsidR="00DA643F" w:rsidRPr="00810880">
        <w:rPr>
          <w:rFonts w:ascii="Arial" w:hAnsi="Arial" w:cs="Arial"/>
        </w:rPr>
        <w:t xml:space="preserve">Greece and </w:t>
      </w:r>
      <w:r w:rsidR="00750B94">
        <w:rPr>
          <w:rFonts w:ascii="Arial" w:hAnsi="Arial" w:cs="Arial"/>
        </w:rPr>
        <w:t>its</w:t>
      </w:r>
      <w:r w:rsidR="00750B94" w:rsidRPr="00810880">
        <w:rPr>
          <w:rFonts w:ascii="Arial" w:hAnsi="Arial" w:cs="Arial"/>
        </w:rPr>
        <w:t xml:space="preserve"> </w:t>
      </w:r>
      <w:r w:rsidR="00DA643F" w:rsidRPr="00810880">
        <w:rPr>
          <w:rFonts w:ascii="Arial" w:hAnsi="Arial" w:cs="Arial"/>
        </w:rPr>
        <w:t>culture</w:t>
      </w:r>
      <w:r w:rsidRPr="00810880">
        <w:rPr>
          <w:rFonts w:ascii="Arial" w:hAnsi="Arial" w:cs="Arial"/>
        </w:rPr>
        <w:t xml:space="preserve"> on board through engaging activities. To accommodate physical distancing, additional performances may be added to the schedule. </w:t>
      </w:r>
    </w:p>
    <w:p w14:paraId="244A14EE" w14:textId="77777777" w:rsidR="00BF1C2F" w:rsidRPr="00810880" w:rsidRDefault="00BF1C2F" w:rsidP="00BF1C2F">
      <w:pPr>
        <w:spacing w:line="360" w:lineRule="auto"/>
        <w:jc w:val="both"/>
        <w:rPr>
          <w:rFonts w:ascii="Arial" w:hAnsi="Arial" w:cs="Arial"/>
        </w:rPr>
      </w:pPr>
    </w:p>
    <w:p w14:paraId="4911AD8D" w14:textId="77777777" w:rsidR="00BF1C2F" w:rsidRPr="00810880" w:rsidRDefault="00BF1C2F" w:rsidP="00BF1C2F">
      <w:pPr>
        <w:spacing w:line="360" w:lineRule="auto"/>
        <w:rPr>
          <w:rFonts w:ascii="Arial" w:hAnsi="Arial" w:cs="Arial"/>
          <w:b/>
          <w:bCs/>
        </w:rPr>
      </w:pPr>
      <w:r w:rsidRPr="00810880">
        <w:rPr>
          <w:rFonts w:ascii="Arial" w:hAnsi="Arial" w:cs="Arial"/>
          <w:b/>
          <w:bCs/>
        </w:rPr>
        <w:t xml:space="preserve">Cruise and Stay Healthy with ‘Travel Well’ Protocols  </w:t>
      </w:r>
    </w:p>
    <w:p w14:paraId="463BD1D0" w14:textId="1C04403E" w:rsidR="00BF1C2F" w:rsidRPr="00810880" w:rsidRDefault="00BF1C2F" w:rsidP="00BF1C2F">
      <w:pPr>
        <w:spacing w:line="360" w:lineRule="auto"/>
        <w:rPr>
          <w:rFonts w:ascii="Arial" w:hAnsi="Arial" w:cs="Arial"/>
        </w:rPr>
      </w:pPr>
      <w:bookmarkStart w:id="3" w:name="_Hlk70954814"/>
      <w:r w:rsidRPr="00810880">
        <w:rPr>
          <w:rFonts w:ascii="Arial" w:hAnsi="Arial" w:cs="Arial"/>
        </w:rPr>
        <w:t xml:space="preserve">Holland America Line cruises from </w:t>
      </w:r>
      <w:r w:rsidR="00DA643F" w:rsidRPr="00810880">
        <w:rPr>
          <w:rFonts w:ascii="Arial" w:hAnsi="Arial" w:cs="Arial"/>
        </w:rPr>
        <w:t xml:space="preserve">Greece </w:t>
      </w:r>
      <w:r w:rsidRPr="00810880">
        <w:rPr>
          <w:rFonts w:ascii="Arial" w:hAnsi="Arial" w:cs="Arial"/>
        </w:rPr>
        <w:t xml:space="preserve">are available for guests who have received their final dose of an approved COVID-19 vaccine </w:t>
      </w:r>
      <w:r w:rsidR="004E00F4" w:rsidRPr="00810880">
        <w:rPr>
          <w:rFonts w:ascii="Arial" w:hAnsi="Arial" w:cs="Arial"/>
        </w:rPr>
        <w:t xml:space="preserve">at least </w:t>
      </w:r>
      <w:r w:rsidRPr="00810880">
        <w:rPr>
          <w:rFonts w:ascii="Arial" w:hAnsi="Arial" w:cs="Arial"/>
        </w:rPr>
        <w:t xml:space="preserve">14 days prior to the beginning of the cruise and have proof of vaccination. </w:t>
      </w:r>
    </w:p>
    <w:bookmarkEnd w:id="3"/>
    <w:p w14:paraId="7FECFF5C" w14:textId="77777777" w:rsidR="00BF1C2F" w:rsidRPr="00810880" w:rsidRDefault="00BF1C2F" w:rsidP="00BF1C2F">
      <w:pPr>
        <w:spacing w:line="360" w:lineRule="auto"/>
        <w:rPr>
          <w:rFonts w:ascii="Arial" w:hAnsi="Arial" w:cs="Arial"/>
        </w:rPr>
      </w:pPr>
    </w:p>
    <w:p w14:paraId="420D74B7" w14:textId="58ED53A3" w:rsidR="00BF1C2F" w:rsidRPr="00810880" w:rsidRDefault="00BF1C2F" w:rsidP="00BF1C2F">
      <w:pPr>
        <w:spacing w:line="360" w:lineRule="auto"/>
        <w:rPr>
          <w:rFonts w:ascii="Arial" w:hAnsi="Arial" w:cs="Arial"/>
        </w:rPr>
      </w:pPr>
      <w:r w:rsidRPr="00810880">
        <w:rPr>
          <w:rFonts w:ascii="Arial" w:hAnsi="Arial" w:cs="Arial"/>
        </w:rPr>
        <w:t xml:space="preserve">Holland America Line guests will be required to comply with all health and safety protocols in place at the time of departure for travel to and from the ship, as well as all onboard protocols and procedures for visiting ports. Guests can find information about </w:t>
      </w:r>
      <w:r w:rsidR="00DA643F" w:rsidRPr="00810880">
        <w:rPr>
          <w:rFonts w:ascii="Arial" w:hAnsi="Arial" w:cs="Arial"/>
        </w:rPr>
        <w:t xml:space="preserve">Greece </w:t>
      </w:r>
      <w:r w:rsidRPr="00810880">
        <w:rPr>
          <w:rFonts w:ascii="Arial" w:hAnsi="Arial" w:cs="Arial"/>
        </w:rPr>
        <w:t>traveler health requirements on the</w:t>
      </w:r>
      <w:r w:rsidR="00BB0D63" w:rsidRPr="00810880">
        <w:rPr>
          <w:rFonts w:ascii="Arial" w:hAnsi="Arial" w:cs="Arial"/>
        </w:rPr>
        <w:t xml:space="preserve"> </w:t>
      </w:r>
      <w:hyperlink r:id="rId15" w:history="1">
        <w:r w:rsidR="00BB0D63" w:rsidRPr="00810880">
          <w:rPr>
            <w:rStyle w:val="Hyperlink"/>
            <w:rFonts w:ascii="Arial" w:hAnsi="Arial" w:cs="Arial"/>
          </w:rPr>
          <w:t>Visit Greece website</w:t>
        </w:r>
      </w:hyperlink>
      <w:r w:rsidR="00BB0D63" w:rsidRPr="00810880">
        <w:rPr>
          <w:rFonts w:ascii="Arial" w:hAnsi="Arial" w:cs="Arial"/>
        </w:rPr>
        <w:t xml:space="preserve">. </w:t>
      </w:r>
      <w:r w:rsidRPr="00810880">
        <w:rPr>
          <w:rFonts w:ascii="Arial" w:hAnsi="Arial" w:cs="Arial"/>
        </w:rPr>
        <w:t xml:space="preserve"> </w:t>
      </w:r>
    </w:p>
    <w:p w14:paraId="194379E8" w14:textId="77777777" w:rsidR="00BF1C2F" w:rsidRPr="00810880" w:rsidRDefault="00BF1C2F" w:rsidP="00BF1C2F">
      <w:pPr>
        <w:spacing w:line="360" w:lineRule="auto"/>
        <w:rPr>
          <w:rFonts w:ascii="Arial" w:hAnsi="Arial" w:cs="Arial"/>
        </w:rPr>
      </w:pPr>
      <w:r w:rsidRPr="00810880">
        <w:rPr>
          <w:rFonts w:ascii="Arial" w:hAnsi="Arial" w:cs="Arial"/>
        </w:rPr>
        <w:t> </w:t>
      </w:r>
    </w:p>
    <w:p w14:paraId="4CA88290" w14:textId="77777777" w:rsidR="00BF1C2F" w:rsidRPr="00810880" w:rsidRDefault="00BF1C2F" w:rsidP="00BF1C2F">
      <w:pPr>
        <w:spacing w:line="360" w:lineRule="auto"/>
        <w:rPr>
          <w:rFonts w:ascii="Arial" w:hAnsi="Arial" w:cs="Arial"/>
        </w:rPr>
      </w:pPr>
      <w:r w:rsidRPr="00810880">
        <w:rPr>
          <w:rFonts w:ascii="Arial" w:hAnsi="Arial" w:cs="Arial"/>
        </w:rPr>
        <w:t>Additional preventive health measures under Holland America Line’s “</w:t>
      </w:r>
      <w:hyperlink r:id="rId16" w:history="1">
        <w:r w:rsidRPr="00810880">
          <w:rPr>
            <w:rStyle w:val="Hyperlink"/>
            <w:rFonts w:ascii="Arial" w:hAnsi="Arial" w:cs="Arial"/>
          </w:rPr>
          <w:t>Travel Well</w:t>
        </w:r>
      </w:hyperlink>
      <w:r w:rsidRPr="00810880">
        <w:rPr>
          <w:rFonts w:ascii="Arial" w:hAnsi="Arial" w:cs="Arial"/>
        </w:rPr>
        <w:t>” program will be in place, including health screenings, face mask requirements, physical distancing and capacity controls. The ships now feature enhanced environmental sanitation and air ﬁltration with upgraded HVAC systems and ultraviolet technology. HEPA ﬁlters will be used in key areas as a further safeguard. In addition, medical centers will be equipped with COVID-19 testing and treatment capabilities.</w:t>
      </w:r>
    </w:p>
    <w:p w14:paraId="77A59A83" w14:textId="77777777" w:rsidR="00BF1C2F" w:rsidRPr="00810880" w:rsidRDefault="00BF1C2F" w:rsidP="00BF1C2F">
      <w:pPr>
        <w:spacing w:line="360" w:lineRule="auto"/>
        <w:rPr>
          <w:rFonts w:ascii="Arial" w:hAnsi="Arial" w:cs="Arial"/>
        </w:rPr>
      </w:pPr>
    </w:p>
    <w:p w14:paraId="27258961" w14:textId="77777777" w:rsidR="00BF1C2F" w:rsidRPr="00810880" w:rsidRDefault="00BF1C2F" w:rsidP="00BF1C2F">
      <w:pPr>
        <w:spacing w:line="360" w:lineRule="auto"/>
        <w:rPr>
          <w:rFonts w:ascii="Arial" w:hAnsi="Arial" w:cs="Arial"/>
        </w:rPr>
      </w:pPr>
      <w:r w:rsidRPr="00810880">
        <w:rPr>
          <w:rFonts w:ascii="Arial" w:hAnsi="Arial" w:cs="Arial"/>
        </w:rPr>
        <w:t xml:space="preserve">Holland America Line’s protocols are subject to change as work continues in collaboration with medical experts and government bodies to ensure the practices evolve in line with the latest advice. </w:t>
      </w:r>
    </w:p>
    <w:p w14:paraId="66141664" w14:textId="77777777" w:rsidR="00BF1C2F" w:rsidRPr="00810880" w:rsidRDefault="00BF1C2F" w:rsidP="00BF1C2F">
      <w:pPr>
        <w:spacing w:line="360" w:lineRule="auto"/>
        <w:rPr>
          <w:rFonts w:ascii="Arial" w:hAnsi="Arial" w:cs="Arial"/>
        </w:rPr>
      </w:pPr>
    </w:p>
    <w:p w14:paraId="2BABF776" w14:textId="1EFB69C7" w:rsidR="00BF1C2F" w:rsidRPr="00810880" w:rsidRDefault="00BF1C2F" w:rsidP="00BE7011">
      <w:pPr>
        <w:spacing w:line="360" w:lineRule="auto"/>
        <w:rPr>
          <w:rFonts w:ascii="Arial" w:hAnsi="Arial" w:cs="Arial"/>
        </w:rPr>
      </w:pPr>
      <w:r w:rsidRPr="00810880">
        <w:rPr>
          <w:rFonts w:ascii="Arial" w:hAnsi="Arial" w:cs="Arial"/>
        </w:rPr>
        <w:t xml:space="preserve">Full details, including cruise fares and information on shore excursions, are being finalized and will be shared in the coming weeks at </w:t>
      </w:r>
      <w:hyperlink r:id="rId17">
        <w:r w:rsidRPr="00810880">
          <w:rPr>
            <w:rStyle w:val="Hyperlink"/>
            <w:rFonts w:ascii="Arial" w:hAnsi="Arial" w:cs="Arial"/>
          </w:rPr>
          <w:t>hollandamerica.com</w:t>
        </w:r>
      </w:hyperlink>
      <w:r w:rsidRPr="00810880">
        <w:rPr>
          <w:rFonts w:ascii="Arial" w:hAnsi="Arial" w:cs="Arial"/>
        </w:rPr>
        <w:t xml:space="preserve">. Attractive airfares from several domestic and international gateways will be available through Holland America Line’s </w:t>
      </w:r>
      <w:proofErr w:type="spellStart"/>
      <w:r w:rsidRPr="00810880">
        <w:rPr>
          <w:rFonts w:ascii="Arial" w:hAnsi="Arial" w:cs="Arial"/>
        </w:rPr>
        <w:t>FlightEase</w:t>
      </w:r>
      <w:proofErr w:type="spellEnd"/>
      <w:r w:rsidRPr="00810880">
        <w:rPr>
          <w:rFonts w:ascii="Arial" w:hAnsi="Arial" w:cs="Arial"/>
        </w:rPr>
        <w:t xml:space="preserve"> program. Flexible cancellation terms</w:t>
      </w:r>
      <w:r w:rsidR="195BC393" w:rsidRPr="00810880">
        <w:rPr>
          <w:rFonts w:ascii="Arial" w:hAnsi="Arial" w:cs="Arial"/>
        </w:rPr>
        <w:t>, including our Covid-19 Protections</w:t>
      </w:r>
      <w:r w:rsidR="00CE5D72" w:rsidRPr="00810880">
        <w:rPr>
          <w:rFonts w:ascii="Arial" w:hAnsi="Arial" w:cs="Arial"/>
        </w:rPr>
        <w:t xml:space="preserve">, </w:t>
      </w:r>
      <w:r w:rsidR="3CA58018" w:rsidRPr="00810880">
        <w:rPr>
          <w:rFonts w:ascii="Arial" w:hAnsi="Arial" w:cs="Arial"/>
        </w:rPr>
        <w:t>are</w:t>
      </w:r>
      <w:r w:rsidRPr="00810880">
        <w:rPr>
          <w:rFonts w:ascii="Arial" w:hAnsi="Arial" w:cs="Arial"/>
        </w:rPr>
        <w:t xml:space="preserve"> offered through “</w:t>
      </w:r>
      <w:hyperlink r:id="rId18">
        <w:r w:rsidRPr="00810880">
          <w:rPr>
            <w:rStyle w:val="Hyperlink"/>
            <w:rFonts w:ascii="Arial" w:hAnsi="Arial" w:cs="Arial"/>
          </w:rPr>
          <w:t>Book with Confidence</w:t>
        </w:r>
      </w:hyperlink>
      <w:r w:rsidRPr="00810880">
        <w:rPr>
          <w:rFonts w:ascii="Arial" w:hAnsi="Arial" w:cs="Arial"/>
        </w:rPr>
        <w:t xml:space="preserve">” when booked by June 30, 2021, for sailings through Dec. 31, 2021. The cruise line’s </w:t>
      </w:r>
      <w:hyperlink r:id="rId19">
        <w:r w:rsidRPr="00810880">
          <w:rPr>
            <w:rStyle w:val="Hyperlink"/>
            <w:rFonts w:ascii="Arial" w:hAnsi="Arial" w:cs="Arial"/>
          </w:rPr>
          <w:t>Cancellation Protection Plan</w:t>
        </w:r>
      </w:hyperlink>
      <w:r w:rsidRPr="00810880">
        <w:rPr>
          <w:rFonts w:ascii="Arial" w:hAnsi="Arial" w:cs="Arial"/>
        </w:rPr>
        <w:t xml:space="preserve"> also allows cancellation up to 24 hours in advance.</w:t>
      </w:r>
    </w:p>
    <w:p w14:paraId="7F412A60" w14:textId="77777777" w:rsidR="00BF1C2F" w:rsidRPr="00810880" w:rsidRDefault="00BF1C2F" w:rsidP="00BE7011">
      <w:pPr>
        <w:spacing w:line="360" w:lineRule="auto"/>
        <w:textAlignment w:val="baseline"/>
        <w:rPr>
          <w:rFonts w:ascii="Arial" w:hAnsi="Arial" w:cs="Arial"/>
          <w:b/>
          <w:bCs/>
          <w:color w:val="000000" w:themeColor="text1"/>
        </w:rPr>
      </w:pPr>
    </w:p>
    <w:p w14:paraId="632287F1" w14:textId="4C8BAAEC" w:rsidR="00BF1C2F" w:rsidRPr="00810880" w:rsidRDefault="00BF1C2F" w:rsidP="00BE7011">
      <w:pPr>
        <w:spacing w:line="360" w:lineRule="auto"/>
        <w:rPr>
          <w:rFonts w:ascii="Arial" w:hAnsi="Arial" w:cs="Arial"/>
        </w:rPr>
      </w:pPr>
      <w:r w:rsidRPr="00810880">
        <w:rPr>
          <w:rFonts w:ascii="Arial" w:hAnsi="Arial" w:cs="Arial"/>
        </w:rPr>
        <w:t xml:space="preserve">To accommodate the new </w:t>
      </w:r>
      <w:r w:rsidR="00DA643F" w:rsidRPr="00810880">
        <w:rPr>
          <w:rFonts w:ascii="Arial" w:hAnsi="Arial" w:cs="Arial"/>
        </w:rPr>
        <w:t>Greece</w:t>
      </w:r>
      <w:r w:rsidRPr="00810880">
        <w:rPr>
          <w:rFonts w:ascii="Arial" w:hAnsi="Arial" w:cs="Arial"/>
        </w:rPr>
        <w:t xml:space="preserve"> sailings,</w:t>
      </w:r>
      <w:r w:rsidR="00DA643F" w:rsidRPr="00810880">
        <w:rPr>
          <w:rFonts w:ascii="Arial" w:hAnsi="Arial" w:cs="Arial"/>
        </w:rPr>
        <w:t xml:space="preserve"> guests sailing on </w:t>
      </w:r>
      <w:r w:rsidR="00DA643F" w:rsidRPr="00810880">
        <w:rPr>
          <w:rFonts w:ascii="Arial" w:hAnsi="Arial" w:cs="Arial"/>
          <w:i/>
          <w:iCs/>
        </w:rPr>
        <w:t>Eurodam</w:t>
      </w:r>
      <w:r w:rsidR="00DA643F" w:rsidRPr="00810880">
        <w:rPr>
          <w:rFonts w:ascii="Arial" w:hAnsi="Arial" w:cs="Arial"/>
        </w:rPr>
        <w:t xml:space="preserve">’s published Seattle roundtrip Alaska cruises </w:t>
      </w:r>
      <w:r w:rsidR="4317E3E1" w:rsidRPr="00810880">
        <w:rPr>
          <w:rFonts w:ascii="Arial" w:hAnsi="Arial" w:cs="Arial"/>
        </w:rPr>
        <w:t>will be</w:t>
      </w:r>
      <w:r w:rsidR="00DA643F" w:rsidRPr="00810880">
        <w:rPr>
          <w:rFonts w:ascii="Arial" w:hAnsi="Arial" w:cs="Arial"/>
        </w:rPr>
        <w:t xml:space="preserve"> moved to similar accommodations on sister ship </w:t>
      </w:r>
      <w:r w:rsidR="00DA643F" w:rsidRPr="00810880">
        <w:rPr>
          <w:rFonts w:ascii="Arial" w:hAnsi="Arial" w:cs="Arial"/>
          <w:i/>
          <w:iCs/>
        </w:rPr>
        <w:t>Nieuw Amsterdam</w:t>
      </w:r>
      <w:r w:rsidR="00DA643F" w:rsidRPr="00810880">
        <w:rPr>
          <w:rFonts w:ascii="Arial" w:hAnsi="Arial" w:cs="Arial"/>
        </w:rPr>
        <w:t xml:space="preserve">, which is scheduled to sail on the same departure dates. </w:t>
      </w:r>
      <w:r w:rsidR="00BE7011" w:rsidRPr="00810880">
        <w:rPr>
          <w:rFonts w:ascii="Arial" w:hAnsi="Arial" w:cs="Arial"/>
        </w:rPr>
        <w:t xml:space="preserve">In addition, European cruises departing from July 1 through July 25 on </w:t>
      </w:r>
      <w:r w:rsidR="00BE7011" w:rsidRPr="00810880">
        <w:rPr>
          <w:rFonts w:ascii="Arial" w:hAnsi="Arial" w:cs="Arial"/>
          <w:i/>
          <w:iCs/>
        </w:rPr>
        <w:t>Volendam</w:t>
      </w:r>
      <w:r w:rsidR="00BE7011" w:rsidRPr="00810880">
        <w:rPr>
          <w:rFonts w:ascii="Arial" w:hAnsi="Arial" w:cs="Arial"/>
        </w:rPr>
        <w:t xml:space="preserve"> and July 1 through Aug. </w:t>
      </w:r>
      <w:r w:rsidR="00210028" w:rsidRPr="00810880">
        <w:rPr>
          <w:rFonts w:ascii="Arial" w:hAnsi="Arial" w:cs="Arial"/>
        </w:rPr>
        <w:t>31</w:t>
      </w:r>
      <w:r w:rsidR="00BE7011" w:rsidRPr="00810880">
        <w:rPr>
          <w:rFonts w:ascii="Arial" w:hAnsi="Arial" w:cs="Arial"/>
        </w:rPr>
        <w:t xml:space="preserve"> on </w:t>
      </w:r>
      <w:r w:rsidR="00BE7011" w:rsidRPr="00810880">
        <w:rPr>
          <w:rFonts w:ascii="Arial" w:hAnsi="Arial" w:cs="Arial"/>
          <w:i/>
          <w:iCs/>
        </w:rPr>
        <w:t>Westerdam</w:t>
      </w:r>
      <w:r w:rsidR="00BE7011" w:rsidRPr="00810880">
        <w:rPr>
          <w:rFonts w:ascii="Arial" w:hAnsi="Arial" w:cs="Arial"/>
        </w:rPr>
        <w:t xml:space="preserve"> will be cancelled. </w:t>
      </w:r>
      <w:r w:rsidRPr="00810880">
        <w:rPr>
          <w:rFonts w:ascii="Arial" w:hAnsi="Arial" w:cs="Arial"/>
          <w:color w:val="000000" w:themeColor="text1"/>
        </w:rPr>
        <w:t xml:space="preserve">Guests </w:t>
      </w:r>
      <w:r w:rsidRPr="00810880">
        <w:rPr>
          <w:rFonts w:ascii="Arial" w:hAnsi="Arial" w:cs="Arial"/>
        </w:rPr>
        <w:t>who were booked on impacted cruises and</w:t>
      </w:r>
      <w:r w:rsidRPr="00810880">
        <w:rPr>
          <w:rFonts w:ascii="Arial" w:hAnsi="Arial" w:cs="Arial"/>
          <w:color w:val="000000" w:themeColor="text1"/>
        </w:rPr>
        <w:t xml:space="preserve"> their travel advisors </w:t>
      </w:r>
      <w:r w:rsidR="00BE7011" w:rsidRPr="00810880">
        <w:rPr>
          <w:rFonts w:ascii="Arial" w:hAnsi="Arial" w:cs="Arial"/>
          <w:color w:val="000000" w:themeColor="text1"/>
        </w:rPr>
        <w:t xml:space="preserve">are being </w:t>
      </w:r>
      <w:r w:rsidRPr="00810880">
        <w:rPr>
          <w:rFonts w:ascii="Arial" w:hAnsi="Arial" w:cs="Arial"/>
          <w:color w:val="000000" w:themeColor="text1"/>
        </w:rPr>
        <w:t>notified</w:t>
      </w:r>
      <w:r w:rsidRPr="00810880">
        <w:rPr>
          <w:rFonts w:ascii="Arial" w:hAnsi="Arial" w:cs="Arial"/>
        </w:rPr>
        <w:t xml:space="preserve">. </w:t>
      </w:r>
    </w:p>
    <w:p w14:paraId="43EC3327" w14:textId="77777777" w:rsidR="00CE5D72" w:rsidRPr="00810880" w:rsidRDefault="00CE5D72" w:rsidP="00BE7011">
      <w:pPr>
        <w:pStyle w:val="NormalWeb"/>
        <w:spacing w:before="0" w:beforeAutospacing="0" w:after="0" w:afterAutospacing="0" w:line="360" w:lineRule="auto"/>
        <w:rPr>
          <w:rFonts w:ascii="Arial" w:hAnsi="Arial" w:cs="Arial"/>
        </w:rPr>
      </w:pPr>
    </w:p>
    <w:p w14:paraId="79474018" w14:textId="72ABDDB1" w:rsidR="00CE5D72" w:rsidRPr="00810880" w:rsidRDefault="00CE5D72" w:rsidP="00CE5D72">
      <w:pPr>
        <w:pStyle w:val="NormalWeb"/>
        <w:spacing w:before="0" w:beforeAutospacing="0" w:after="0" w:afterAutospacing="0" w:line="360" w:lineRule="auto"/>
        <w:rPr>
          <w:sz w:val="22"/>
          <w:szCs w:val="22"/>
        </w:rPr>
      </w:pPr>
      <w:r w:rsidRPr="00810880">
        <w:rPr>
          <w:rFonts w:ascii="Arial" w:hAnsi="Arial" w:cs="Arial"/>
        </w:rPr>
        <w:t xml:space="preserve">Fares for </w:t>
      </w:r>
      <w:r w:rsidRPr="00810880">
        <w:rPr>
          <w:rFonts w:ascii="Arial" w:hAnsi="Arial" w:cs="Arial"/>
          <w:i/>
          <w:iCs/>
        </w:rPr>
        <w:t>Eurodam</w:t>
      </w:r>
      <w:r w:rsidRPr="00810880">
        <w:rPr>
          <w:rFonts w:ascii="Arial" w:hAnsi="Arial" w:cs="Arial"/>
        </w:rPr>
        <w:t>'s seven-day Greece cruises begin at a “Have it All” premium package fare of $1,999 per person that includes one shore excursion, a beverage package, specialty dining and Wi-Fi. Cruise-only fares start at $1,649 per person, double occupancy. Taxes, fee and port expenses are additional.</w:t>
      </w:r>
    </w:p>
    <w:p w14:paraId="229C2F15" w14:textId="77777777" w:rsidR="00CE5D72" w:rsidRPr="00810880" w:rsidRDefault="00CE5D72" w:rsidP="00CE5D72">
      <w:pPr>
        <w:spacing w:line="360" w:lineRule="auto"/>
        <w:rPr>
          <w:rFonts w:ascii="Arial" w:hAnsi="Arial" w:cs="Arial"/>
        </w:rPr>
      </w:pPr>
    </w:p>
    <w:p w14:paraId="4649FD26" w14:textId="4664C311" w:rsidR="00BF1C2F" w:rsidRDefault="00BF1C2F" w:rsidP="00CE5D72">
      <w:pPr>
        <w:spacing w:line="360" w:lineRule="auto"/>
        <w:rPr>
          <w:rFonts w:ascii="Arial" w:hAnsi="Arial" w:cs="Arial"/>
        </w:rPr>
      </w:pPr>
      <w:r w:rsidRPr="00810880">
        <w:rPr>
          <w:rFonts w:ascii="Arial" w:hAnsi="Arial" w:cs="Arial"/>
        </w:rPr>
        <w:t>For more information about Holland America Line, consult a</w:t>
      </w:r>
      <w:r w:rsidRPr="00B57430">
        <w:rPr>
          <w:rFonts w:ascii="Arial" w:hAnsi="Arial" w:cs="Arial"/>
        </w:rPr>
        <w:t xml:space="preserve"> travel advisor, call 1-877-SAIL HAL (877-724-5425) or visit </w:t>
      </w:r>
      <w:hyperlink r:id="rId20" w:history="1">
        <w:r w:rsidRPr="00B57430">
          <w:rPr>
            <w:rStyle w:val="Hyperlink"/>
            <w:rFonts w:ascii="Arial" w:hAnsi="Arial" w:cs="Arial"/>
          </w:rPr>
          <w:t>hollandamerica.com</w:t>
        </w:r>
      </w:hyperlink>
      <w:r w:rsidRPr="00B57430">
        <w:rPr>
          <w:rFonts w:ascii="Arial" w:hAnsi="Arial" w:cs="Arial"/>
        </w:rPr>
        <w:t>.</w:t>
      </w:r>
    </w:p>
    <w:bookmarkEnd w:id="0"/>
    <w:p w14:paraId="1F81747F" w14:textId="77777777" w:rsidR="00BF1C2F" w:rsidRDefault="00BF1C2F" w:rsidP="00BF1C2F">
      <w:pPr>
        <w:spacing w:line="360" w:lineRule="auto"/>
        <w:rPr>
          <w:rFonts w:ascii="Arial" w:hAnsi="Arial" w:cs="Arial"/>
        </w:rPr>
      </w:pPr>
    </w:p>
    <w:bookmarkEnd w:id="2"/>
    <w:p w14:paraId="57ED6865" w14:textId="32684D08" w:rsidR="00A14B08" w:rsidRDefault="00BF1C2F" w:rsidP="00DA643F">
      <w:pPr>
        <w:spacing w:line="360" w:lineRule="auto"/>
        <w:rPr>
          <w:rFonts w:ascii="Arial" w:hAnsi="Arial" w:cs="Arial"/>
        </w:rPr>
      </w:pPr>
      <w:r w:rsidRPr="0011290C">
        <w:rPr>
          <w:rFonts w:ascii="Arial" w:hAnsi="Arial" w:cs="Arial"/>
          <w:b/>
        </w:rPr>
        <w:t xml:space="preserve">Editor’s note: </w:t>
      </w:r>
      <w:r w:rsidRPr="0011290C">
        <w:rPr>
          <w:rFonts w:ascii="Arial" w:hAnsi="Arial" w:cs="Arial"/>
          <w:bCs/>
        </w:rPr>
        <w:t>Photos are</w:t>
      </w:r>
      <w:r w:rsidRPr="0011290C">
        <w:rPr>
          <w:rFonts w:ascii="Arial" w:hAnsi="Arial" w:cs="Arial"/>
        </w:rPr>
        <w:t xml:space="preserve"> available at</w:t>
      </w:r>
      <w:r w:rsidR="003223EA">
        <w:rPr>
          <w:rFonts w:ascii="Arial" w:hAnsi="Arial" w:cs="Arial"/>
        </w:rPr>
        <w:t xml:space="preserve"> </w:t>
      </w:r>
      <w:hyperlink r:id="rId21" w:history="1">
        <w:r w:rsidR="003223EA" w:rsidRPr="004458C0">
          <w:rPr>
            <w:rStyle w:val="Hyperlink"/>
            <w:rFonts w:ascii="Arial" w:hAnsi="Arial" w:cs="Arial"/>
          </w:rPr>
          <w:t>https://www.cruiseimagelibrary.com/c/lwmol0gs</w:t>
        </w:r>
      </w:hyperlink>
      <w:r w:rsidR="00DA643F">
        <w:rPr>
          <w:rFonts w:ascii="Arial" w:hAnsi="Arial" w:cs="Arial"/>
        </w:rPr>
        <w:t>.</w:t>
      </w:r>
      <w:r>
        <w:rPr>
          <w:rFonts w:ascii="Arial" w:hAnsi="Arial" w:cs="Arial"/>
        </w:rPr>
        <w:t xml:space="preserve"> </w:t>
      </w:r>
    </w:p>
    <w:p w14:paraId="1053AABD" w14:textId="77777777" w:rsidR="00DA643F" w:rsidRDefault="00DA643F" w:rsidP="00DC4753">
      <w:pPr>
        <w:spacing w:line="360" w:lineRule="auto"/>
        <w:jc w:val="center"/>
        <w:rPr>
          <w:rFonts w:ascii="Arial" w:hAnsi="Arial" w:cs="Arial"/>
        </w:rPr>
      </w:pPr>
    </w:p>
    <w:p w14:paraId="4C2021A8" w14:textId="5A2D20E4" w:rsidR="00DC4753" w:rsidRDefault="00DC4753" w:rsidP="00DC4753">
      <w:pPr>
        <w:spacing w:line="360" w:lineRule="auto"/>
        <w:jc w:val="center"/>
        <w:rPr>
          <w:rFonts w:ascii="Arial" w:hAnsi="Arial" w:cs="Arial"/>
        </w:rPr>
      </w:pPr>
      <w:r>
        <w:rPr>
          <w:rFonts w:ascii="Arial" w:hAnsi="Arial" w:cs="Arial"/>
        </w:rPr>
        <w:t>— # # # —</w:t>
      </w:r>
    </w:p>
    <w:bookmarkEnd w:id="1"/>
    <w:p w14:paraId="07B80FCA" w14:textId="77777777" w:rsidR="00DC4753" w:rsidRDefault="00DC4753" w:rsidP="00DC4753">
      <w:pPr>
        <w:ind w:left="360"/>
        <w:jc w:val="center"/>
        <w:rPr>
          <w:rFonts w:ascii="Arial" w:hAnsi="Arial" w:cs="Arial"/>
        </w:rPr>
      </w:pPr>
    </w:p>
    <w:p w14:paraId="3B425F1F" w14:textId="77777777" w:rsidR="00DC4753" w:rsidRDefault="00DC4753" w:rsidP="00DC4753">
      <w:pPr>
        <w:pStyle w:val="PlainText"/>
        <w:rPr>
          <w:rFonts w:ascii="Arial" w:hAnsi="Arial" w:cs="Arial"/>
          <w:sz w:val="24"/>
          <w:szCs w:val="24"/>
        </w:rPr>
      </w:pPr>
      <w:r w:rsidRPr="00D76684">
        <w:rPr>
          <w:rFonts w:ascii="Arial" w:hAnsi="Arial" w:cs="Arial"/>
          <w:sz w:val="24"/>
          <w:szCs w:val="24"/>
        </w:rPr>
        <w:t xml:space="preserve">Find Holland America Line on </w:t>
      </w:r>
      <w:hyperlink r:id="rId22" w:tooltip="http://www.twitter.com/HALcruises" w:history="1">
        <w:r w:rsidRPr="00D76684">
          <w:rPr>
            <w:rStyle w:val="Hyperlink"/>
            <w:rFonts w:ascii="Arial" w:hAnsi="Arial" w:cs="Arial"/>
            <w:sz w:val="24"/>
            <w:szCs w:val="24"/>
          </w:rPr>
          <w:t>Twitter</w:t>
        </w:r>
      </w:hyperlink>
      <w:r w:rsidRPr="00D76684">
        <w:rPr>
          <w:rFonts w:ascii="Arial" w:hAnsi="Arial" w:cs="Arial"/>
          <w:sz w:val="24"/>
          <w:szCs w:val="24"/>
        </w:rPr>
        <w:t xml:space="preserve">, </w:t>
      </w:r>
      <w:hyperlink r:id="rId23" w:tooltip="http://www.facebook.com/pages/Holland-America-Line/42926793405" w:history="1">
        <w:r w:rsidRPr="00D76684">
          <w:rPr>
            <w:rStyle w:val="Hyperlink"/>
            <w:rFonts w:ascii="Arial" w:hAnsi="Arial" w:cs="Arial"/>
            <w:sz w:val="24"/>
            <w:szCs w:val="24"/>
          </w:rPr>
          <w:t>Facebook</w:t>
        </w:r>
      </w:hyperlink>
      <w:r w:rsidRPr="00D76684">
        <w:rPr>
          <w:rFonts w:ascii="Arial" w:hAnsi="Arial" w:cs="Arial"/>
          <w:sz w:val="24"/>
          <w:szCs w:val="24"/>
        </w:rPr>
        <w:t xml:space="preserve"> and the </w:t>
      </w:r>
      <w:hyperlink r:id="rId24" w:history="1">
        <w:r w:rsidRPr="00D96DB7">
          <w:rPr>
            <w:rStyle w:val="Hyperlink"/>
            <w:rFonts w:ascii="Arial" w:hAnsi="Arial" w:cs="Arial"/>
            <w:sz w:val="24"/>
            <w:szCs w:val="24"/>
          </w:rPr>
          <w:t>Holland America Blog</w:t>
        </w:r>
      </w:hyperlink>
      <w:r w:rsidRPr="00D76684">
        <w:rPr>
          <w:rFonts w:ascii="Arial" w:hAnsi="Arial" w:cs="Arial"/>
          <w:sz w:val="24"/>
          <w:szCs w:val="24"/>
        </w:rPr>
        <w:t xml:space="preserve">.  Access all social media outlets via the home page at </w:t>
      </w:r>
      <w:hyperlink r:id="rId25" w:tooltip="http://www.hollandamerica.com/" w:history="1">
        <w:r w:rsidRPr="00D76684">
          <w:rPr>
            <w:rStyle w:val="Hyperlink"/>
            <w:rFonts w:ascii="Arial" w:hAnsi="Arial" w:cs="Arial"/>
            <w:sz w:val="24"/>
            <w:szCs w:val="24"/>
          </w:rPr>
          <w:t>hollandamerica.com</w:t>
        </w:r>
      </w:hyperlink>
      <w:r w:rsidRPr="00D76684">
        <w:rPr>
          <w:rFonts w:ascii="Arial" w:hAnsi="Arial" w:cs="Arial"/>
          <w:sz w:val="24"/>
          <w:szCs w:val="24"/>
        </w:rPr>
        <w:t>.</w:t>
      </w:r>
    </w:p>
    <w:p w14:paraId="7C47FE93" w14:textId="77777777" w:rsidR="00DC4753" w:rsidRDefault="00DC4753" w:rsidP="00DC4753">
      <w:pPr>
        <w:pStyle w:val="PlainText"/>
        <w:rPr>
          <w:rFonts w:ascii="Arial" w:hAnsi="Arial" w:cs="Arial"/>
          <w:sz w:val="24"/>
          <w:szCs w:val="24"/>
        </w:rPr>
      </w:pPr>
    </w:p>
    <w:p w14:paraId="079016CF" w14:textId="77777777" w:rsidR="00525C62" w:rsidRDefault="00525C62" w:rsidP="00525C62">
      <w:pPr>
        <w:rPr>
          <w:rFonts w:ascii="Calibri" w:eastAsiaTheme="minorHAnsi" w:hAnsi="Calibri"/>
          <w:sz w:val="16"/>
          <w:szCs w:val="16"/>
        </w:rPr>
      </w:pPr>
      <w:r w:rsidRPr="003776BE">
        <w:rPr>
          <w:rFonts w:ascii="Arial" w:hAnsi="Arial" w:cs="Arial"/>
          <w:b/>
          <w:bCs/>
          <w:color w:val="000000"/>
          <w:sz w:val="16"/>
          <w:szCs w:val="16"/>
        </w:rPr>
        <w:t>About Holland America Line [a division of Carnival Corporation and plc (NYSE:  CCL and CUK)]</w:t>
      </w:r>
    </w:p>
    <w:p w14:paraId="3DC7B973" w14:textId="77777777" w:rsidR="00525C62" w:rsidRPr="003776BE" w:rsidRDefault="00525C62" w:rsidP="00525C62">
      <w:pPr>
        <w:rPr>
          <w:rFonts w:ascii="Calibri" w:eastAsiaTheme="minorHAnsi" w:hAnsi="Calibri"/>
          <w:sz w:val="16"/>
          <w:szCs w:val="16"/>
        </w:rPr>
      </w:pPr>
      <w:r w:rsidRPr="003776BE">
        <w:rPr>
          <w:rFonts w:ascii="Arial" w:hAnsi="Arial" w:cs="Arial"/>
          <w:color w:val="000000"/>
          <w:sz w:val="16"/>
          <w:szCs w:val="16"/>
        </w:rPr>
        <w:t xml:space="preserve">Holland America Line has been exploring the world since 1873 and was the first cruise line to offer adventures to Alaska and the Yukon more than 70 years ago. Its fleet of premium ships visits more than 470 ports in 98 countries around the world, offering an ideal mid-sized ship experience. A third Pinnacle-class ship, </w:t>
      </w:r>
      <w:r w:rsidRPr="003776BE">
        <w:rPr>
          <w:rFonts w:ascii="Arial" w:hAnsi="Arial" w:cs="Arial"/>
          <w:i/>
          <w:iCs/>
          <w:color w:val="000000"/>
          <w:sz w:val="16"/>
          <w:szCs w:val="16"/>
        </w:rPr>
        <w:t>Rotterdam</w:t>
      </w:r>
      <w:r w:rsidRPr="003776BE">
        <w:rPr>
          <w:rFonts w:ascii="Arial" w:hAnsi="Arial" w:cs="Arial"/>
          <w:color w:val="000000"/>
          <w:sz w:val="16"/>
          <w:szCs w:val="16"/>
        </w:rPr>
        <w:t>, is under construction and will join the fleet in July 2021.</w:t>
      </w:r>
    </w:p>
    <w:p w14:paraId="322237BC" w14:textId="77777777" w:rsidR="00525C62" w:rsidRDefault="00525C62" w:rsidP="00525C62">
      <w:pPr>
        <w:rPr>
          <w:rFonts w:ascii="Arial" w:hAnsi="Arial" w:cs="Arial"/>
          <w:color w:val="000000"/>
          <w:sz w:val="16"/>
          <w:szCs w:val="16"/>
        </w:rPr>
      </w:pPr>
    </w:p>
    <w:p w14:paraId="65C101A9" w14:textId="77777777" w:rsidR="00525C62" w:rsidRPr="003776BE" w:rsidRDefault="00525C62" w:rsidP="00525C62">
      <w:pPr>
        <w:rPr>
          <w:rFonts w:ascii="Calibri" w:hAnsi="Calibri"/>
          <w:sz w:val="16"/>
          <w:szCs w:val="16"/>
        </w:rPr>
      </w:pPr>
      <w:r w:rsidRPr="003776BE">
        <w:rPr>
          <w:rFonts w:ascii="Arial" w:hAnsi="Arial" w:cs="Arial"/>
          <w:color w:val="000000"/>
          <w:sz w:val="16"/>
          <w:szCs w:val="16"/>
        </w:rPr>
        <w:t>The leader in premium cruising, Holland America Line’s ships feature innovative initiatives and a diverse range of enriching experiences focused on destination exploration and personalized travel. The best live music at sea fills each evening at Music Walk, and dining venues feature exclusive selections from Holland America Line's esteemed Culinary Council, comprising world-famous chefs.</w:t>
      </w:r>
    </w:p>
    <w:p w14:paraId="427C3FA0" w14:textId="79EDEBA0" w:rsidR="00525C62" w:rsidRPr="008D729B" w:rsidRDefault="008D729B" w:rsidP="008D729B">
      <w:pPr>
        <w:spacing w:before="100" w:beforeAutospacing="1" w:after="100" w:afterAutospacing="1"/>
      </w:pPr>
      <w:r w:rsidRPr="002714C0">
        <w:rPr>
          <w:rFonts w:ascii="Arial" w:hAnsi="Arial" w:cs="Arial"/>
          <w:color w:val="000000"/>
          <w:sz w:val="16"/>
          <w:szCs w:val="16"/>
        </w:rPr>
        <w:lastRenderedPageBreak/>
        <w:t xml:space="preserve">In light of COVID-19, Holland America Line is currently enhancing health and safety protocols and how they may impact future cruises. Our actual offerings may vary from what is displayed or described in marketing materials. </w:t>
      </w:r>
      <w:r w:rsidRPr="002714C0">
        <w:rPr>
          <w:rFonts w:ascii="Arial" w:hAnsi="Arial" w:cs="Arial"/>
          <w:color w:val="000000"/>
          <w:spacing w:val="5"/>
          <w:sz w:val="16"/>
          <w:szCs w:val="16"/>
        </w:rPr>
        <w:t>Review our current </w:t>
      </w:r>
      <w:hyperlink r:id="rId26" w:tgtFrame="_blank" w:tooltip="see cruise updates" w:history="1">
        <w:r w:rsidRPr="002714C0">
          <w:rPr>
            <w:rFonts w:ascii="Arial" w:hAnsi="Arial" w:cs="Arial"/>
            <w:color w:val="000000"/>
            <w:spacing w:val="5"/>
            <w:sz w:val="16"/>
            <w:szCs w:val="16"/>
            <w:u w:val="single"/>
          </w:rPr>
          <w:t>Cruise Updates</w:t>
        </w:r>
      </w:hyperlink>
      <w:r w:rsidRPr="002714C0">
        <w:rPr>
          <w:rFonts w:ascii="Arial" w:hAnsi="Arial" w:cs="Arial"/>
          <w:color w:val="000000"/>
          <w:spacing w:val="5"/>
          <w:sz w:val="16"/>
          <w:szCs w:val="16"/>
          <w:u w:val="single"/>
        </w:rPr>
        <w:t>,</w:t>
      </w:r>
      <w:r w:rsidRPr="002714C0">
        <w:rPr>
          <w:rFonts w:ascii="Arial" w:hAnsi="Arial" w:cs="Arial"/>
          <w:color w:val="000000"/>
          <w:spacing w:val="5"/>
          <w:sz w:val="16"/>
          <w:szCs w:val="16"/>
        </w:rPr>
        <w:t> </w:t>
      </w:r>
      <w:hyperlink r:id="rId27" w:tgtFrame="_blank" w:tooltip="go to health and safety protocols" w:history="1">
        <w:r w:rsidRPr="002714C0">
          <w:rPr>
            <w:rFonts w:ascii="Arial" w:hAnsi="Arial" w:cs="Arial"/>
            <w:color w:val="000000"/>
            <w:spacing w:val="5"/>
            <w:sz w:val="16"/>
            <w:szCs w:val="16"/>
            <w:u w:val="single"/>
          </w:rPr>
          <w:t>Health &amp; Safety Protocols</w:t>
        </w:r>
      </w:hyperlink>
      <w:r w:rsidRPr="002714C0">
        <w:rPr>
          <w:rFonts w:ascii="Arial" w:hAnsi="Arial" w:cs="Arial"/>
          <w:color w:val="000000"/>
          <w:spacing w:val="5"/>
          <w:sz w:val="16"/>
          <w:szCs w:val="16"/>
        </w:rPr>
        <w:t> and </w:t>
      </w:r>
      <w:hyperlink r:id="rId28" w:tgtFrame="_blank" w:tooltip="see CDC advisories" w:history="1">
        <w:r w:rsidRPr="002714C0">
          <w:rPr>
            <w:rFonts w:ascii="Arial" w:hAnsi="Arial" w:cs="Arial"/>
            <w:color w:val="000000"/>
            <w:spacing w:val="5"/>
            <w:sz w:val="16"/>
            <w:szCs w:val="16"/>
            <w:u w:val="single"/>
          </w:rPr>
          <w:t>CDC Travel Advisories</w:t>
        </w:r>
      </w:hyperlink>
      <w:r w:rsidRPr="002714C0">
        <w:rPr>
          <w:rFonts w:ascii="Arial" w:hAnsi="Arial" w:cs="Arial"/>
          <w:color w:val="000000"/>
          <w:spacing w:val="5"/>
          <w:sz w:val="16"/>
          <w:szCs w:val="16"/>
        </w:rPr>
        <w:t>.</w:t>
      </w:r>
    </w:p>
    <w:p w14:paraId="61B6364B" w14:textId="69319377" w:rsidR="001D2ACD" w:rsidRPr="000E13FD" w:rsidRDefault="002D1E3A" w:rsidP="00846271">
      <w:pPr>
        <w:spacing w:line="360" w:lineRule="auto"/>
        <w:textAlignment w:val="baseline"/>
        <w:rPr>
          <w:rFonts w:ascii="Arial" w:hAnsi="Arial" w:cs="Arial"/>
        </w:rPr>
      </w:pPr>
      <w:r>
        <w:rPr>
          <w:rFonts w:ascii="Arial" w:hAnsi="Arial" w:cs="Arial"/>
          <w:color w:val="000000"/>
          <w:sz w:val="16"/>
          <w:szCs w:val="16"/>
        </w:rPr>
        <w:t>RTS</w:t>
      </w:r>
      <w:r w:rsidR="00714DEA">
        <w:rPr>
          <w:rFonts w:ascii="Arial" w:hAnsi="Arial" w:cs="Arial"/>
          <w:color w:val="000000"/>
          <w:sz w:val="16"/>
          <w:szCs w:val="16"/>
        </w:rPr>
        <w:t>Greesce</w:t>
      </w:r>
      <w:r w:rsidR="00B5707C">
        <w:rPr>
          <w:rFonts w:ascii="Arial" w:hAnsi="Arial" w:cs="Arial"/>
          <w:color w:val="000000"/>
          <w:sz w:val="16"/>
          <w:szCs w:val="16"/>
        </w:rPr>
        <w:t>21</w:t>
      </w:r>
    </w:p>
    <w:sectPr w:rsidR="001D2ACD" w:rsidRPr="000E13FD" w:rsidSect="00250B7D">
      <w:footerReference w:type="default" r:id="rId29"/>
      <w:pgSz w:w="12240" w:h="15840"/>
      <w:pgMar w:top="576"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B9F4A" w14:textId="77777777" w:rsidR="00046E07" w:rsidRDefault="00046E07">
      <w:r>
        <w:separator/>
      </w:r>
    </w:p>
  </w:endnote>
  <w:endnote w:type="continuationSeparator" w:id="0">
    <w:p w14:paraId="24BBA05E" w14:textId="77777777" w:rsidR="00046E07" w:rsidRDefault="0004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E646" w14:textId="77777777" w:rsidR="00531966" w:rsidRPr="00CB1FC3" w:rsidRDefault="00531966" w:rsidP="0087520C">
    <w:pPr>
      <w:pStyle w:val="Footer"/>
      <w:ind w:right="144"/>
      <w:jc w:val="center"/>
      <w:rPr>
        <w:rFonts w:ascii="Arial" w:hAnsi="Arial" w:cs="Arial"/>
        <w:sz w:val="16"/>
        <w:szCs w:val="16"/>
      </w:rPr>
    </w:pPr>
    <w:r w:rsidRPr="00CD08DE">
      <w:rPr>
        <w:rFonts w:ascii="Arial" w:hAnsi="Arial" w:cs="Arial"/>
        <w:sz w:val="16"/>
        <w:szCs w:val="16"/>
      </w:rPr>
      <w:t xml:space="preserve">Page </w:t>
    </w:r>
    <w:r w:rsidRPr="00CD08DE">
      <w:rPr>
        <w:rFonts w:ascii="Arial" w:hAnsi="Arial" w:cs="Arial"/>
        <w:sz w:val="16"/>
        <w:szCs w:val="16"/>
      </w:rPr>
      <w:fldChar w:fldCharType="begin"/>
    </w:r>
    <w:r w:rsidRPr="00CD08DE">
      <w:rPr>
        <w:rFonts w:ascii="Arial" w:hAnsi="Arial" w:cs="Arial"/>
        <w:sz w:val="16"/>
        <w:szCs w:val="16"/>
      </w:rPr>
      <w:instrText xml:space="preserve"> PAGE </w:instrText>
    </w:r>
    <w:r w:rsidRPr="00CD08DE">
      <w:rPr>
        <w:rFonts w:ascii="Arial" w:hAnsi="Arial" w:cs="Arial"/>
        <w:sz w:val="16"/>
        <w:szCs w:val="16"/>
      </w:rPr>
      <w:fldChar w:fldCharType="separate"/>
    </w:r>
    <w:r w:rsidR="00B62530">
      <w:rPr>
        <w:rFonts w:ascii="Arial" w:hAnsi="Arial" w:cs="Arial"/>
        <w:noProof/>
        <w:sz w:val="16"/>
        <w:szCs w:val="16"/>
      </w:rPr>
      <w:t>3</w:t>
    </w:r>
    <w:r w:rsidRPr="00CD08DE">
      <w:rPr>
        <w:rFonts w:ascii="Arial" w:hAnsi="Arial" w:cs="Arial"/>
        <w:sz w:val="16"/>
        <w:szCs w:val="16"/>
      </w:rPr>
      <w:fldChar w:fldCharType="end"/>
    </w:r>
    <w:r w:rsidRPr="00CD08DE">
      <w:rPr>
        <w:rFonts w:ascii="Arial" w:hAnsi="Arial" w:cs="Arial"/>
        <w:sz w:val="16"/>
        <w:szCs w:val="16"/>
      </w:rPr>
      <w:t xml:space="preserve"> of </w:t>
    </w:r>
    <w:r w:rsidRPr="00CD08DE">
      <w:rPr>
        <w:rFonts w:ascii="Arial" w:hAnsi="Arial" w:cs="Arial"/>
        <w:sz w:val="16"/>
        <w:szCs w:val="16"/>
      </w:rPr>
      <w:fldChar w:fldCharType="begin"/>
    </w:r>
    <w:r w:rsidRPr="00CD08DE">
      <w:rPr>
        <w:rFonts w:ascii="Arial" w:hAnsi="Arial" w:cs="Arial"/>
        <w:sz w:val="16"/>
        <w:szCs w:val="16"/>
      </w:rPr>
      <w:instrText xml:space="preserve"> NUMPAGES </w:instrText>
    </w:r>
    <w:r w:rsidRPr="00CD08DE">
      <w:rPr>
        <w:rFonts w:ascii="Arial" w:hAnsi="Arial" w:cs="Arial"/>
        <w:sz w:val="16"/>
        <w:szCs w:val="16"/>
      </w:rPr>
      <w:fldChar w:fldCharType="separate"/>
    </w:r>
    <w:r w:rsidR="00B62530">
      <w:rPr>
        <w:rFonts w:ascii="Arial" w:hAnsi="Arial" w:cs="Arial"/>
        <w:noProof/>
        <w:sz w:val="16"/>
        <w:szCs w:val="16"/>
      </w:rPr>
      <w:t>3</w:t>
    </w:r>
    <w:r w:rsidRPr="00CD08D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02CFA" w14:textId="77777777" w:rsidR="00046E07" w:rsidRDefault="00046E07">
      <w:r>
        <w:separator/>
      </w:r>
    </w:p>
  </w:footnote>
  <w:footnote w:type="continuationSeparator" w:id="0">
    <w:p w14:paraId="4D7E2EF6" w14:textId="77777777" w:rsidR="00046E07" w:rsidRDefault="00046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3BC0"/>
    <w:multiLevelType w:val="hybridMultilevel"/>
    <w:tmpl w:val="A79A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10781"/>
    <w:multiLevelType w:val="hybridMultilevel"/>
    <w:tmpl w:val="19E6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C0660"/>
    <w:multiLevelType w:val="hybridMultilevel"/>
    <w:tmpl w:val="A7E2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BE"/>
    <w:rsid w:val="00000421"/>
    <w:rsid w:val="000031CD"/>
    <w:rsid w:val="000067B0"/>
    <w:rsid w:val="0001057B"/>
    <w:rsid w:val="00011D02"/>
    <w:rsid w:val="00016D79"/>
    <w:rsid w:val="0002106A"/>
    <w:rsid w:val="00021C40"/>
    <w:rsid w:val="00024255"/>
    <w:rsid w:val="0003452E"/>
    <w:rsid w:val="00036337"/>
    <w:rsid w:val="00042BF7"/>
    <w:rsid w:val="00043F7D"/>
    <w:rsid w:val="000456F1"/>
    <w:rsid w:val="00046541"/>
    <w:rsid w:val="00046E07"/>
    <w:rsid w:val="00050AD4"/>
    <w:rsid w:val="000518B3"/>
    <w:rsid w:val="00052B97"/>
    <w:rsid w:val="00054446"/>
    <w:rsid w:val="00057188"/>
    <w:rsid w:val="000605E2"/>
    <w:rsid w:val="00060835"/>
    <w:rsid w:val="00061273"/>
    <w:rsid w:val="00062658"/>
    <w:rsid w:val="00064F0D"/>
    <w:rsid w:val="00070ED1"/>
    <w:rsid w:val="00082F84"/>
    <w:rsid w:val="00084C9F"/>
    <w:rsid w:val="00086921"/>
    <w:rsid w:val="00087BB6"/>
    <w:rsid w:val="000913E6"/>
    <w:rsid w:val="000A004D"/>
    <w:rsid w:val="000A0526"/>
    <w:rsid w:val="000A0BFD"/>
    <w:rsid w:val="000A1D35"/>
    <w:rsid w:val="000A563B"/>
    <w:rsid w:val="000A5C0A"/>
    <w:rsid w:val="000A7A39"/>
    <w:rsid w:val="000A7B30"/>
    <w:rsid w:val="000B1EEF"/>
    <w:rsid w:val="000B5638"/>
    <w:rsid w:val="000B754B"/>
    <w:rsid w:val="000C317F"/>
    <w:rsid w:val="000C7F6B"/>
    <w:rsid w:val="000D22ED"/>
    <w:rsid w:val="000D5DE2"/>
    <w:rsid w:val="000D5E62"/>
    <w:rsid w:val="000D6B19"/>
    <w:rsid w:val="000E13FD"/>
    <w:rsid w:val="000E26F3"/>
    <w:rsid w:val="000E2CD4"/>
    <w:rsid w:val="000E6757"/>
    <w:rsid w:val="000F2943"/>
    <w:rsid w:val="000F41E7"/>
    <w:rsid w:val="000F5D77"/>
    <w:rsid w:val="000F6E84"/>
    <w:rsid w:val="000F724F"/>
    <w:rsid w:val="000F7EBE"/>
    <w:rsid w:val="001036F9"/>
    <w:rsid w:val="00105589"/>
    <w:rsid w:val="00105FBA"/>
    <w:rsid w:val="001075A5"/>
    <w:rsid w:val="00107B5B"/>
    <w:rsid w:val="00110454"/>
    <w:rsid w:val="00111E43"/>
    <w:rsid w:val="00113407"/>
    <w:rsid w:val="00114B8A"/>
    <w:rsid w:val="00115492"/>
    <w:rsid w:val="00117660"/>
    <w:rsid w:val="00123F89"/>
    <w:rsid w:val="00123FA6"/>
    <w:rsid w:val="00124988"/>
    <w:rsid w:val="001257B2"/>
    <w:rsid w:val="00132789"/>
    <w:rsid w:val="00136C4B"/>
    <w:rsid w:val="00141CDA"/>
    <w:rsid w:val="00142594"/>
    <w:rsid w:val="00144648"/>
    <w:rsid w:val="00150AB8"/>
    <w:rsid w:val="00151EA3"/>
    <w:rsid w:val="00153484"/>
    <w:rsid w:val="00153DE9"/>
    <w:rsid w:val="00154053"/>
    <w:rsid w:val="00155A78"/>
    <w:rsid w:val="00157722"/>
    <w:rsid w:val="001578F2"/>
    <w:rsid w:val="001604C4"/>
    <w:rsid w:val="001609C3"/>
    <w:rsid w:val="00162C46"/>
    <w:rsid w:val="00163C91"/>
    <w:rsid w:val="001647D3"/>
    <w:rsid w:val="00164CD5"/>
    <w:rsid w:val="001653B2"/>
    <w:rsid w:val="00166436"/>
    <w:rsid w:val="00167844"/>
    <w:rsid w:val="001705DE"/>
    <w:rsid w:val="001726AD"/>
    <w:rsid w:val="00173C19"/>
    <w:rsid w:val="0017439D"/>
    <w:rsid w:val="00175922"/>
    <w:rsid w:val="001759C9"/>
    <w:rsid w:val="00175C03"/>
    <w:rsid w:val="0017624B"/>
    <w:rsid w:val="00177068"/>
    <w:rsid w:val="00177292"/>
    <w:rsid w:val="00181CCE"/>
    <w:rsid w:val="0018269D"/>
    <w:rsid w:val="00184646"/>
    <w:rsid w:val="00186736"/>
    <w:rsid w:val="00187362"/>
    <w:rsid w:val="0019046C"/>
    <w:rsid w:val="00192313"/>
    <w:rsid w:val="00197D7D"/>
    <w:rsid w:val="001A150F"/>
    <w:rsid w:val="001A3850"/>
    <w:rsid w:val="001A507B"/>
    <w:rsid w:val="001A5ADB"/>
    <w:rsid w:val="001B07BB"/>
    <w:rsid w:val="001B1639"/>
    <w:rsid w:val="001B341A"/>
    <w:rsid w:val="001B397A"/>
    <w:rsid w:val="001B415F"/>
    <w:rsid w:val="001B477B"/>
    <w:rsid w:val="001C1684"/>
    <w:rsid w:val="001C1C2E"/>
    <w:rsid w:val="001C26D4"/>
    <w:rsid w:val="001C35D5"/>
    <w:rsid w:val="001C4732"/>
    <w:rsid w:val="001C74D6"/>
    <w:rsid w:val="001D0556"/>
    <w:rsid w:val="001D09CC"/>
    <w:rsid w:val="001D0D6D"/>
    <w:rsid w:val="001D2ACD"/>
    <w:rsid w:val="001D39B6"/>
    <w:rsid w:val="001D41FB"/>
    <w:rsid w:val="001D56A8"/>
    <w:rsid w:val="001D6334"/>
    <w:rsid w:val="001E0401"/>
    <w:rsid w:val="001E1612"/>
    <w:rsid w:val="001E48A6"/>
    <w:rsid w:val="001E7532"/>
    <w:rsid w:val="001F0061"/>
    <w:rsid w:val="001F1973"/>
    <w:rsid w:val="001F2DEC"/>
    <w:rsid w:val="001F5ECC"/>
    <w:rsid w:val="001F66E3"/>
    <w:rsid w:val="001F7AEF"/>
    <w:rsid w:val="002002CD"/>
    <w:rsid w:val="00200499"/>
    <w:rsid w:val="00200A8B"/>
    <w:rsid w:val="002019C1"/>
    <w:rsid w:val="00201A93"/>
    <w:rsid w:val="00204B41"/>
    <w:rsid w:val="00210028"/>
    <w:rsid w:val="00210090"/>
    <w:rsid w:val="002107A1"/>
    <w:rsid w:val="0021480F"/>
    <w:rsid w:val="00216FCE"/>
    <w:rsid w:val="002208C9"/>
    <w:rsid w:val="00221A43"/>
    <w:rsid w:val="00222219"/>
    <w:rsid w:val="00222A46"/>
    <w:rsid w:val="00222EEC"/>
    <w:rsid w:val="00224302"/>
    <w:rsid w:val="00230F19"/>
    <w:rsid w:val="00233424"/>
    <w:rsid w:val="00235EEC"/>
    <w:rsid w:val="0023633C"/>
    <w:rsid w:val="002416D1"/>
    <w:rsid w:val="002464F0"/>
    <w:rsid w:val="00247272"/>
    <w:rsid w:val="0025093C"/>
    <w:rsid w:val="00250B7D"/>
    <w:rsid w:val="00251FD4"/>
    <w:rsid w:val="00254C4D"/>
    <w:rsid w:val="00261A6B"/>
    <w:rsid w:val="0026287D"/>
    <w:rsid w:val="00262F53"/>
    <w:rsid w:val="00263D14"/>
    <w:rsid w:val="00264A73"/>
    <w:rsid w:val="00265099"/>
    <w:rsid w:val="00267C14"/>
    <w:rsid w:val="002701E6"/>
    <w:rsid w:val="0027559F"/>
    <w:rsid w:val="00275B1E"/>
    <w:rsid w:val="002773A2"/>
    <w:rsid w:val="00281E35"/>
    <w:rsid w:val="002832AC"/>
    <w:rsid w:val="00283D24"/>
    <w:rsid w:val="00283F4F"/>
    <w:rsid w:val="00286535"/>
    <w:rsid w:val="00286C9D"/>
    <w:rsid w:val="00290C3F"/>
    <w:rsid w:val="00295EC9"/>
    <w:rsid w:val="00296AAD"/>
    <w:rsid w:val="00297534"/>
    <w:rsid w:val="002A1077"/>
    <w:rsid w:val="002A2CDB"/>
    <w:rsid w:val="002A2F98"/>
    <w:rsid w:val="002A39B4"/>
    <w:rsid w:val="002A5137"/>
    <w:rsid w:val="002A6368"/>
    <w:rsid w:val="002B1409"/>
    <w:rsid w:val="002B38DA"/>
    <w:rsid w:val="002B420D"/>
    <w:rsid w:val="002B563F"/>
    <w:rsid w:val="002B69AA"/>
    <w:rsid w:val="002B6B1A"/>
    <w:rsid w:val="002C1526"/>
    <w:rsid w:val="002C4141"/>
    <w:rsid w:val="002C4D38"/>
    <w:rsid w:val="002C51CF"/>
    <w:rsid w:val="002D1E3A"/>
    <w:rsid w:val="002D3609"/>
    <w:rsid w:val="002D55B8"/>
    <w:rsid w:val="002D5F4F"/>
    <w:rsid w:val="002E26F8"/>
    <w:rsid w:val="002E6A57"/>
    <w:rsid w:val="00300535"/>
    <w:rsid w:val="003012F4"/>
    <w:rsid w:val="00304FA1"/>
    <w:rsid w:val="00310BA3"/>
    <w:rsid w:val="00311541"/>
    <w:rsid w:val="003205E6"/>
    <w:rsid w:val="00321B1C"/>
    <w:rsid w:val="003223EA"/>
    <w:rsid w:val="00327249"/>
    <w:rsid w:val="0033157C"/>
    <w:rsid w:val="00331B56"/>
    <w:rsid w:val="003325C1"/>
    <w:rsid w:val="00333425"/>
    <w:rsid w:val="00333C85"/>
    <w:rsid w:val="00334A5F"/>
    <w:rsid w:val="00336D3B"/>
    <w:rsid w:val="00337DC3"/>
    <w:rsid w:val="00340E71"/>
    <w:rsid w:val="00342479"/>
    <w:rsid w:val="003434BF"/>
    <w:rsid w:val="00344234"/>
    <w:rsid w:val="00344CD7"/>
    <w:rsid w:val="003506C5"/>
    <w:rsid w:val="003551FB"/>
    <w:rsid w:val="00356C01"/>
    <w:rsid w:val="00362B7D"/>
    <w:rsid w:val="0036440A"/>
    <w:rsid w:val="00370C35"/>
    <w:rsid w:val="00372FA3"/>
    <w:rsid w:val="00374A54"/>
    <w:rsid w:val="00375777"/>
    <w:rsid w:val="0037657D"/>
    <w:rsid w:val="00376DF2"/>
    <w:rsid w:val="00384C32"/>
    <w:rsid w:val="003871FD"/>
    <w:rsid w:val="003872CE"/>
    <w:rsid w:val="00387B6C"/>
    <w:rsid w:val="00391355"/>
    <w:rsid w:val="00392EA0"/>
    <w:rsid w:val="003966D3"/>
    <w:rsid w:val="003A2EE6"/>
    <w:rsid w:val="003A3D49"/>
    <w:rsid w:val="003B1548"/>
    <w:rsid w:val="003C194E"/>
    <w:rsid w:val="003C3594"/>
    <w:rsid w:val="003C5DF2"/>
    <w:rsid w:val="003C6142"/>
    <w:rsid w:val="003D0EB6"/>
    <w:rsid w:val="003D4E42"/>
    <w:rsid w:val="003D70E5"/>
    <w:rsid w:val="003D78A2"/>
    <w:rsid w:val="003E226A"/>
    <w:rsid w:val="003E3BFD"/>
    <w:rsid w:val="003E5B57"/>
    <w:rsid w:val="003E6EAD"/>
    <w:rsid w:val="003F0341"/>
    <w:rsid w:val="003F22FA"/>
    <w:rsid w:val="003F4583"/>
    <w:rsid w:val="003F7978"/>
    <w:rsid w:val="00400DEF"/>
    <w:rsid w:val="00401865"/>
    <w:rsid w:val="00402861"/>
    <w:rsid w:val="00405FAD"/>
    <w:rsid w:val="00413C41"/>
    <w:rsid w:val="00415AE6"/>
    <w:rsid w:val="004239FC"/>
    <w:rsid w:val="00423C98"/>
    <w:rsid w:val="00423D8C"/>
    <w:rsid w:val="00424D42"/>
    <w:rsid w:val="004257E8"/>
    <w:rsid w:val="0042594B"/>
    <w:rsid w:val="00436194"/>
    <w:rsid w:val="00442247"/>
    <w:rsid w:val="00444464"/>
    <w:rsid w:val="00444EFD"/>
    <w:rsid w:val="00445A53"/>
    <w:rsid w:val="00447BD1"/>
    <w:rsid w:val="00452B97"/>
    <w:rsid w:val="00453A86"/>
    <w:rsid w:val="00453AED"/>
    <w:rsid w:val="0045728C"/>
    <w:rsid w:val="00462604"/>
    <w:rsid w:val="004629F8"/>
    <w:rsid w:val="00465185"/>
    <w:rsid w:val="00465B58"/>
    <w:rsid w:val="00467618"/>
    <w:rsid w:val="00471311"/>
    <w:rsid w:val="00472280"/>
    <w:rsid w:val="00474204"/>
    <w:rsid w:val="00476784"/>
    <w:rsid w:val="004777B2"/>
    <w:rsid w:val="00480742"/>
    <w:rsid w:val="0048204D"/>
    <w:rsid w:val="00484C1C"/>
    <w:rsid w:val="004929E4"/>
    <w:rsid w:val="00493677"/>
    <w:rsid w:val="00493EE6"/>
    <w:rsid w:val="004967DC"/>
    <w:rsid w:val="004A0F99"/>
    <w:rsid w:val="004A1AD6"/>
    <w:rsid w:val="004A1ED9"/>
    <w:rsid w:val="004A6FAD"/>
    <w:rsid w:val="004A77EC"/>
    <w:rsid w:val="004A78BA"/>
    <w:rsid w:val="004B32F1"/>
    <w:rsid w:val="004B4D5F"/>
    <w:rsid w:val="004B4F22"/>
    <w:rsid w:val="004B787B"/>
    <w:rsid w:val="004C19FF"/>
    <w:rsid w:val="004C1BD4"/>
    <w:rsid w:val="004C286D"/>
    <w:rsid w:val="004C4AFA"/>
    <w:rsid w:val="004C594C"/>
    <w:rsid w:val="004C60A5"/>
    <w:rsid w:val="004C7350"/>
    <w:rsid w:val="004D0213"/>
    <w:rsid w:val="004D21A7"/>
    <w:rsid w:val="004D4D2A"/>
    <w:rsid w:val="004D7E4E"/>
    <w:rsid w:val="004E00F4"/>
    <w:rsid w:val="004F29B4"/>
    <w:rsid w:val="004F3660"/>
    <w:rsid w:val="004F5E66"/>
    <w:rsid w:val="004F6AB7"/>
    <w:rsid w:val="005025BB"/>
    <w:rsid w:val="00506186"/>
    <w:rsid w:val="00511749"/>
    <w:rsid w:val="005141B8"/>
    <w:rsid w:val="00525C62"/>
    <w:rsid w:val="00530489"/>
    <w:rsid w:val="005306DE"/>
    <w:rsid w:val="0053149B"/>
    <w:rsid w:val="00531966"/>
    <w:rsid w:val="00531A38"/>
    <w:rsid w:val="00533845"/>
    <w:rsid w:val="00536F1B"/>
    <w:rsid w:val="00537707"/>
    <w:rsid w:val="00537B66"/>
    <w:rsid w:val="00542200"/>
    <w:rsid w:val="00544BD9"/>
    <w:rsid w:val="0054529F"/>
    <w:rsid w:val="00545690"/>
    <w:rsid w:val="00546E41"/>
    <w:rsid w:val="0055137D"/>
    <w:rsid w:val="00553D88"/>
    <w:rsid w:val="005547B2"/>
    <w:rsid w:val="00557E80"/>
    <w:rsid w:val="00564D37"/>
    <w:rsid w:val="005715CE"/>
    <w:rsid w:val="00571CB8"/>
    <w:rsid w:val="00574090"/>
    <w:rsid w:val="005757DC"/>
    <w:rsid w:val="00575C84"/>
    <w:rsid w:val="00576E10"/>
    <w:rsid w:val="00576FF2"/>
    <w:rsid w:val="00580F05"/>
    <w:rsid w:val="00583EFB"/>
    <w:rsid w:val="0058578D"/>
    <w:rsid w:val="00585BA5"/>
    <w:rsid w:val="00587583"/>
    <w:rsid w:val="00590B9D"/>
    <w:rsid w:val="00590BE1"/>
    <w:rsid w:val="005955E7"/>
    <w:rsid w:val="00595842"/>
    <w:rsid w:val="005A3CCD"/>
    <w:rsid w:val="005A6EA4"/>
    <w:rsid w:val="005A7692"/>
    <w:rsid w:val="005B16F5"/>
    <w:rsid w:val="005B312C"/>
    <w:rsid w:val="005C1185"/>
    <w:rsid w:val="005C4E24"/>
    <w:rsid w:val="005C501E"/>
    <w:rsid w:val="005C5CAC"/>
    <w:rsid w:val="005C674C"/>
    <w:rsid w:val="005D4595"/>
    <w:rsid w:val="005E3F79"/>
    <w:rsid w:val="005F0D35"/>
    <w:rsid w:val="005F24A5"/>
    <w:rsid w:val="005F316B"/>
    <w:rsid w:val="005F43D2"/>
    <w:rsid w:val="0060062C"/>
    <w:rsid w:val="00601941"/>
    <w:rsid w:val="006037AF"/>
    <w:rsid w:val="00605082"/>
    <w:rsid w:val="006069F8"/>
    <w:rsid w:val="00607C15"/>
    <w:rsid w:val="00611B77"/>
    <w:rsid w:val="00612A46"/>
    <w:rsid w:val="00612A4B"/>
    <w:rsid w:val="00614C8A"/>
    <w:rsid w:val="00617D54"/>
    <w:rsid w:val="00621AB5"/>
    <w:rsid w:val="00621C3F"/>
    <w:rsid w:val="0062356C"/>
    <w:rsid w:val="006236EC"/>
    <w:rsid w:val="0062741A"/>
    <w:rsid w:val="00631E6F"/>
    <w:rsid w:val="00632643"/>
    <w:rsid w:val="0063370C"/>
    <w:rsid w:val="00634321"/>
    <w:rsid w:val="0063581E"/>
    <w:rsid w:val="00646410"/>
    <w:rsid w:val="0064646C"/>
    <w:rsid w:val="0064796F"/>
    <w:rsid w:val="00647EC5"/>
    <w:rsid w:val="006512B9"/>
    <w:rsid w:val="00653B27"/>
    <w:rsid w:val="006573E1"/>
    <w:rsid w:val="006620BE"/>
    <w:rsid w:val="00662A3F"/>
    <w:rsid w:val="00666913"/>
    <w:rsid w:val="00673488"/>
    <w:rsid w:val="00674089"/>
    <w:rsid w:val="00677FD0"/>
    <w:rsid w:val="00683D85"/>
    <w:rsid w:val="0068616A"/>
    <w:rsid w:val="006861B1"/>
    <w:rsid w:val="00692773"/>
    <w:rsid w:val="00697065"/>
    <w:rsid w:val="006A0DF7"/>
    <w:rsid w:val="006A107A"/>
    <w:rsid w:val="006A20F1"/>
    <w:rsid w:val="006A61E9"/>
    <w:rsid w:val="006A7ECC"/>
    <w:rsid w:val="006B064D"/>
    <w:rsid w:val="006B3BF1"/>
    <w:rsid w:val="006B4307"/>
    <w:rsid w:val="006B47E4"/>
    <w:rsid w:val="006B488B"/>
    <w:rsid w:val="006B5ED2"/>
    <w:rsid w:val="006B62B7"/>
    <w:rsid w:val="006B67EC"/>
    <w:rsid w:val="006B75ED"/>
    <w:rsid w:val="006C27C1"/>
    <w:rsid w:val="006C3275"/>
    <w:rsid w:val="006C4F3C"/>
    <w:rsid w:val="006C7380"/>
    <w:rsid w:val="006C7A6B"/>
    <w:rsid w:val="006D0156"/>
    <w:rsid w:val="006D0368"/>
    <w:rsid w:val="006D1721"/>
    <w:rsid w:val="006D1F4B"/>
    <w:rsid w:val="006D4B44"/>
    <w:rsid w:val="006D7072"/>
    <w:rsid w:val="006E0E40"/>
    <w:rsid w:val="006E57CB"/>
    <w:rsid w:val="006E5953"/>
    <w:rsid w:val="006E63E0"/>
    <w:rsid w:val="006E7FF4"/>
    <w:rsid w:val="006F06EC"/>
    <w:rsid w:val="006F26A4"/>
    <w:rsid w:val="006F2F4A"/>
    <w:rsid w:val="006F4C38"/>
    <w:rsid w:val="006F4F84"/>
    <w:rsid w:val="006F59B8"/>
    <w:rsid w:val="006F666C"/>
    <w:rsid w:val="00702C09"/>
    <w:rsid w:val="00705C9E"/>
    <w:rsid w:val="00712684"/>
    <w:rsid w:val="007128B3"/>
    <w:rsid w:val="0071490C"/>
    <w:rsid w:val="00714A95"/>
    <w:rsid w:val="00714DEA"/>
    <w:rsid w:val="0072298C"/>
    <w:rsid w:val="007243A0"/>
    <w:rsid w:val="00725954"/>
    <w:rsid w:val="007266D3"/>
    <w:rsid w:val="0072691B"/>
    <w:rsid w:val="007305B6"/>
    <w:rsid w:val="00731BB8"/>
    <w:rsid w:val="0073279D"/>
    <w:rsid w:val="00732ACA"/>
    <w:rsid w:val="00733DAC"/>
    <w:rsid w:val="00735329"/>
    <w:rsid w:val="00740285"/>
    <w:rsid w:val="0074118D"/>
    <w:rsid w:val="00741358"/>
    <w:rsid w:val="00743D70"/>
    <w:rsid w:val="00746359"/>
    <w:rsid w:val="00747708"/>
    <w:rsid w:val="007504FA"/>
    <w:rsid w:val="00750B94"/>
    <w:rsid w:val="0075329D"/>
    <w:rsid w:val="00755ED8"/>
    <w:rsid w:val="00757C43"/>
    <w:rsid w:val="00757C66"/>
    <w:rsid w:val="00760996"/>
    <w:rsid w:val="00766B7E"/>
    <w:rsid w:val="00766DF5"/>
    <w:rsid w:val="00767F2C"/>
    <w:rsid w:val="007703A5"/>
    <w:rsid w:val="0077199C"/>
    <w:rsid w:val="007771F4"/>
    <w:rsid w:val="007802CC"/>
    <w:rsid w:val="00790CEF"/>
    <w:rsid w:val="007914F8"/>
    <w:rsid w:val="007A1582"/>
    <w:rsid w:val="007A5BB7"/>
    <w:rsid w:val="007A70D1"/>
    <w:rsid w:val="007A7648"/>
    <w:rsid w:val="007A7E2D"/>
    <w:rsid w:val="007B1E73"/>
    <w:rsid w:val="007B43EC"/>
    <w:rsid w:val="007B4E29"/>
    <w:rsid w:val="007B63A4"/>
    <w:rsid w:val="007B66A3"/>
    <w:rsid w:val="007B76B4"/>
    <w:rsid w:val="007C1748"/>
    <w:rsid w:val="007C2F40"/>
    <w:rsid w:val="007C4B14"/>
    <w:rsid w:val="007C6AF4"/>
    <w:rsid w:val="007C744B"/>
    <w:rsid w:val="007D3966"/>
    <w:rsid w:val="007D67E4"/>
    <w:rsid w:val="007E7638"/>
    <w:rsid w:val="007F03FC"/>
    <w:rsid w:val="007F1F0C"/>
    <w:rsid w:val="007F5131"/>
    <w:rsid w:val="008015AB"/>
    <w:rsid w:val="00804922"/>
    <w:rsid w:val="00807909"/>
    <w:rsid w:val="00810880"/>
    <w:rsid w:val="00814B39"/>
    <w:rsid w:val="0081696F"/>
    <w:rsid w:val="00821DA4"/>
    <w:rsid w:val="00822C8D"/>
    <w:rsid w:val="008238B0"/>
    <w:rsid w:val="00825864"/>
    <w:rsid w:val="00827DC4"/>
    <w:rsid w:val="0083130F"/>
    <w:rsid w:val="00833375"/>
    <w:rsid w:val="00834E14"/>
    <w:rsid w:val="00846271"/>
    <w:rsid w:val="0085256F"/>
    <w:rsid w:val="00852E72"/>
    <w:rsid w:val="00852F8D"/>
    <w:rsid w:val="00853DC0"/>
    <w:rsid w:val="00860E1B"/>
    <w:rsid w:val="0086166D"/>
    <w:rsid w:val="00863FB9"/>
    <w:rsid w:val="0086616A"/>
    <w:rsid w:val="008662DA"/>
    <w:rsid w:val="00870552"/>
    <w:rsid w:val="0087268F"/>
    <w:rsid w:val="00874BA2"/>
    <w:rsid w:val="0087517E"/>
    <w:rsid w:val="0087520C"/>
    <w:rsid w:val="00875EEA"/>
    <w:rsid w:val="0088071C"/>
    <w:rsid w:val="00882BD5"/>
    <w:rsid w:val="00884859"/>
    <w:rsid w:val="0088755E"/>
    <w:rsid w:val="00887F75"/>
    <w:rsid w:val="00892806"/>
    <w:rsid w:val="00895A68"/>
    <w:rsid w:val="008A034F"/>
    <w:rsid w:val="008A73E7"/>
    <w:rsid w:val="008B0324"/>
    <w:rsid w:val="008B07BB"/>
    <w:rsid w:val="008B1832"/>
    <w:rsid w:val="008B22BA"/>
    <w:rsid w:val="008B4A3E"/>
    <w:rsid w:val="008B5DF9"/>
    <w:rsid w:val="008B62C3"/>
    <w:rsid w:val="008B62C7"/>
    <w:rsid w:val="008B6CF6"/>
    <w:rsid w:val="008B784A"/>
    <w:rsid w:val="008C079B"/>
    <w:rsid w:val="008C0DEE"/>
    <w:rsid w:val="008C16A9"/>
    <w:rsid w:val="008C4244"/>
    <w:rsid w:val="008C64E0"/>
    <w:rsid w:val="008D1FE1"/>
    <w:rsid w:val="008D2DCC"/>
    <w:rsid w:val="008D33BF"/>
    <w:rsid w:val="008D729B"/>
    <w:rsid w:val="008E2053"/>
    <w:rsid w:val="008E42B9"/>
    <w:rsid w:val="008E4602"/>
    <w:rsid w:val="008E4889"/>
    <w:rsid w:val="008F33B7"/>
    <w:rsid w:val="008F3806"/>
    <w:rsid w:val="008F4BEC"/>
    <w:rsid w:val="008F6F84"/>
    <w:rsid w:val="008F73E9"/>
    <w:rsid w:val="0090023A"/>
    <w:rsid w:val="00900647"/>
    <w:rsid w:val="0090287E"/>
    <w:rsid w:val="00905769"/>
    <w:rsid w:val="0090661B"/>
    <w:rsid w:val="009101C5"/>
    <w:rsid w:val="00912D67"/>
    <w:rsid w:val="009145F7"/>
    <w:rsid w:val="00922876"/>
    <w:rsid w:val="00924CF9"/>
    <w:rsid w:val="00927052"/>
    <w:rsid w:val="00930F64"/>
    <w:rsid w:val="0093680D"/>
    <w:rsid w:val="00941B88"/>
    <w:rsid w:val="009421C0"/>
    <w:rsid w:val="00942DA0"/>
    <w:rsid w:val="00946B74"/>
    <w:rsid w:val="00946E2B"/>
    <w:rsid w:val="00947B56"/>
    <w:rsid w:val="00947F70"/>
    <w:rsid w:val="00961A01"/>
    <w:rsid w:val="009632E6"/>
    <w:rsid w:val="00963EF0"/>
    <w:rsid w:val="00964CF2"/>
    <w:rsid w:val="00966471"/>
    <w:rsid w:val="0096711D"/>
    <w:rsid w:val="009671DA"/>
    <w:rsid w:val="009731F7"/>
    <w:rsid w:val="00975408"/>
    <w:rsid w:val="00975557"/>
    <w:rsid w:val="0097682E"/>
    <w:rsid w:val="00977FE5"/>
    <w:rsid w:val="0098143F"/>
    <w:rsid w:val="00992E62"/>
    <w:rsid w:val="00994BCF"/>
    <w:rsid w:val="00997A4C"/>
    <w:rsid w:val="00997DF9"/>
    <w:rsid w:val="00997E49"/>
    <w:rsid w:val="009A1D0D"/>
    <w:rsid w:val="009A78B3"/>
    <w:rsid w:val="009A78EA"/>
    <w:rsid w:val="009B45B8"/>
    <w:rsid w:val="009C1FBA"/>
    <w:rsid w:val="009C1FF5"/>
    <w:rsid w:val="009C3C53"/>
    <w:rsid w:val="009C4ED2"/>
    <w:rsid w:val="009C6C7A"/>
    <w:rsid w:val="009D07D7"/>
    <w:rsid w:val="009D20AF"/>
    <w:rsid w:val="009D438C"/>
    <w:rsid w:val="009D5AA5"/>
    <w:rsid w:val="009D6044"/>
    <w:rsid w:val="009E1274"/>
    <w:rsid w:val="009E2F14"/>
    <w:rsid w:val="009F0321"/>
    <w:rsid w:val="009F1048"/>
    <w:rsid w:val="009F13EA"/>
    <w:rsid w:val="009F1654"/>
    <w:rsid w:val="009F492C"/>
    <w:rsid w:val="00A00D9E"/>
    <w:rsid w:val="00A01C80"/>
    <w:rsid w:val="00A02D1D"/>
    <w:rsid w:val="00A07464"/>
    <w:rsid w:val="00A107B1"/>
    <w:rsid w:val="00A10F9D"/>
    <w:rsid w:val="00A13692"/>
    <w:rsid w:val="00A1457C"/>
    <w:rsid w:val="00A14B08"/>
    <w:rsid w:val="00A20611"/>
    <w:rsid w:val="00A23219"/>
    <w:rsid w:val="00A253CC"/>
    <w:rsid w:val="00A25825"/>
    <w:rsid w:val="00A31F18"/>
    <w:rsid w:val="00A325EE"/>
    <w:rsid w:val="00A327AD"/>
    <w:rsid w:val="00A32EB1"/>
    <w:rsid w:val="00A432A1"/>
    <w:rsid w:val="00A50957"/>
    <w:rsid w:val="00A516A3"/>
    <w:rsid w:val="00A532BD"/>
    <w:rsid w:val="00A53E78"/>
    <w:rsid w:val="00A54EFF"/>
    <w:rsid w:val="00A57880"/>
    <w:rsid w:val="00A57DEB"/>
    <w:rsid w:val="00A60A27"/>
    <w:rsid w:val="00A61830"/>
    <w:rsid w:val="00A6245C"/>
    <w:rsid w:val="00A6289C"/>
    <w:rsid w:val="00A64E5F"/>
    <w:rsid w:val="00A71D8A"/>
    <w:rsid w:val="00A722BB"/>
    <w:rsid w:val="00A7354F"/>
    <w:rsid w:val="00A76992"/>
    <w:rsid w:val="00A76B82"/>
    <w:rsid w:val="00A834B8"/>
    <w:rsid w:val="00A83BDB"/>
    <w:rsid w:val="00A909D9"/>
    <w:rsid w:val="00A916B1"/>
    <w:rsid w:val="00A969A7"/>
    <w:rsid w:val="00AA0EE9"/>
    <w:rsid w:val="00AA4C8D"/>
    <w:rsid w:val="00AA7214"/>
    <w:rsid w:val="00AB4A04"/>
    <w:rsid w:val="00AB55CB"/>
    <w:rsid w:val="00AB6D00"/>
    <w:rsid w:val="00AC1766"/>
    <w:rsid w:val="00AC4E8D"/>
    <w:rsid w:val="00AC5739"/>
    <w:rsid w:val="00AC7AF6"/>
    <w:rsid w:val="00AD1103"/>
    <w:rsid w:val="00AD715E"/>
    <w:rsid w:val="00AE3630"/>
    <w:rsid w:val="00AE3799"/>
    <w:rsid w:val="00AE4717"/>
    <w:rsid w:val="00AE5C1C"/>
    <w:rsid w:val="00AE7790"/>
    <w:rsid w:val="00AF0AED"/>
    <w:rsid w:val="00AF30CC"/>
    <w:rsid w:val="00B01059"/>
    <w:rsid w:val="00B0338A"/>
    <w:rsid w:val="00B04679"/>
    <w:rsid w:val="00B04973"/>
    <w:rsid w:val="00B05017"/>
    <w:rsid w:val="00B14701"/>
    <w:rsid w:val="00B17AC4"/>
    <w:rsid w:val="00B204EF"/>
    <w:rsid w:val="00B22E8C"/>
    <w:rsid w:val="00B26453"/>
    <w:rsid w:val="00B3023E"/>
    <w:rsid w:val="00B318DF"/>
    <w:rsid w:val="00B32F22"/>
    <w:rsid w:val="00B330EB"/>
    <w:rsid w:val="00B37C9C"/>
    <w:rsid w:val="00B46DC3"/>
    <w:rsid w:val="00B5384F"/>
    <w:rsid w:val="00B54375"/>
    <w:rsid w:val="00B5695F"/>
    <w:rsid w:val="00B5707C"/>
    <w:rsid w:val="00B57430"/>
    <w:rsid w:val="00B60546"/>
    <w:rsid w:val="00B62530"/>
    <w:rsid w:val="00B64B3D"/>
    <w:rsid w:val="00B655F6"/>
    <w:rsid w:val="00B65DA9"/>
    <w:rsid w:val="00B70D99"/>
    <w:rsid w:val="00B7176B"/>
    <w:rsid w:val="00B75A05"/>
    <w:rsid w:val="00B77014"/>
    <w:rsid w:val="00B80E74"/>
    <w:rsid w:val="00B81F09"/>
    <w:rsid w:val="00B8275E"/>
    <w:rsid w:val="00B85A2F"/>
    <w:rsid w:val="00B85B90"/>
    <w:rsid w:val="00B90E3F"/>
    <w:rsid w:val="00B93799"/>
    <w:rsid w:val="00BA091D"/>
    <w:rsid w:val="00BA1041"/>
    <w:rsid w:val="00BA56CD"/>
    <w:rsid w:val="00BA7DFA"/>
    <w:rsid w:val="00BB0D63"/>
    <w:rsid w:val="00BB35E4"/>
    <w:rsid w:val="00BB505F"/>
    <w:rsid w:val="00BB56FE"/>
    <w:rsid w:val="00BB62AB"/>
    <w:rsid w:val="00BB6CA2"/>
    <w:rsid w:val="00BC0313"/>
    <w:rsid w:val="00BC3641"/>
    <w:rsid w:val="00BC7C4B"/>
    <w:rsid w:val="00BC7FF7"/>
    <w:rsid w:val="00BD0AB9"/>
    <w:rsid w:val="00BD4EB3"/>
    <w:rsid w:val="00BD7D3C"/>
    <w:rsid w:val="00BE5172"/>
    <w:rsid w:val="00BE6DD9"/>
    <w:rsid w:val="00BE7011"/>
    <w:rsid w:val="00BE7E58"/>
    <w:rsid w:val="00BF03D8"/>
    <w:rsid w:val="00BF1C2F"/>
    <w:rsid w:val="00BF236A"/>
    <w:rsid w:val="00BF5B2F"/>
    <w:rsid w:val="00BF5F5B"/>
    <w:rsid w:val="00C06A33"/>
    <w:rsid w:val="00C07E61"/>
    <w:rsid w:val="00C11395"/>
    <w:rsid w:val="00C146D5"/>
    <w:rsid w:val="00C212C9"/>
    <w:rsid w:val="00C21497"/>
    <w:rsid w:val="00C21827"/>
    <w:rsid w:val="00C21F07"/>
    <w:rsid w:val="00C25E71"/>
    <w:rsid w:val="00C26352"/>
    <w:rsid w:val="00C30236"/>
    <w:rsid w:val="00C302C7"/>
    <w:rsid w:val="00C32DD4"/>
    <w:rsid w:val="00C34919"/>
    <w:rsid w:val="00C37E0D"/>
    <w:rsid w:val="00C4034B"/>
    <w:rsid w:val="00C415BF"/>
    <w:rsid w:val="00C438F9"/>
    <w:rsid w:val="00C444D1"/>
    <w:rsid w:val="00C45FA2"/>
    <w:rsid w:val="00C46598"/>
    <w:rsid w:val="00C50626"/>
    <w:rsid w:val="00C50FC5"/>
    <w:rsid w:val="00C5323C"/>
    <w:rsid w:val="00C573BE"/>
    <w:rsid w:val="00C575B9"/>
    <w:rsid w:val="00C619C7"/>
    <w:rsid w:val="00C61C11"/>
    <w:rsid w:val="00C66647"/>
    <w:rsid w:val="00C74A30"/>
    <w:rsid w:val="00C77D58"/>
    <w:rsid w:val="00C8192E"/>
    <w:rsid w:val="00C82D02"/>
    <w:rsid w:val="00C900FC"/>
    <w:rsid w:val="00C906E8"/>
    <w:rsid w:val="00C9247D"/>
    <w:rsid w:val="00C92739"/>
    <w:rsid w:val="00C9516D"/>
    <w:rsid w:val="00C95DAC"/>
    <w:rsid w:val="00C96B3A"/>
    <w:rsid w:val="00C96DAB"/>
    <w:rsid w:val="00C9720B"/>
    <w:rsid w:val="00C97E54"/>
    <w:rsid w:val="00CA0DCE"/>
    <w:rsid w:val="00CA485F"/>
    <w:rsid w:val="00CB1166"/>
    <w:rsid w:val="00CB128A"/>
    <w:rsid w:val="00CB182A"/>
    <w:rsid w:val="00CB2777"/>
    <w:rsid w:val="00CB4D9E"/>
    <w:rsid w:val="00CB58CA"/>
    <w:rsid w:val="00CB5C84"/>
    <w:rsid w:val="00CB7422"/>
    <w:rsid w:val="00CB792A"/>
    <w:rsid w:val="00CC23C9"/>
    <w:rsid w:val="00CC51A7"/>
    <w:rsid w:val="00CC7101"/>
    <w:rsid w:val="00CD08BB"/>
    <w:rsid w:val="00CD39CB"/>
    <w:rsid w:val="00CD6E92"/>
    <w:rsid w:val="00CE085F"/>
    <w:rsid w:val="00CE0CEA"/>
    <w:rsid w:val="00CE47AD"/>
    <w:rsid w:val="00CE534F"/>
    <w:rsid w:val="00CE5D72"/>
    <w:rsid w:val="00CE67D3"/>
    <w:rsid w:val="00CE6A6C"/>
    <w:rsid w:val="00CF0C54"/>
    <w:rsid w:val="00D0511C"/>
    <w:rsid w:val="00D0559C"/>
    <w:rsid w:val="00D066C0"/>
    <w:rsid w:val="00D12491"/>
    <w:rsid w:val="00D12918"/>
    <w:rsid w:val="00D135C7"/>
    <w:rsid w:val="00D1432D"/>
    <w:rsid w:val="00D156FF"/>
    <w:rsid w:val="00D15840"/>
    <w:rsid w:val="00D20F77"/>
    <w:rsid w:val="00D220AD"/>
    <w:rsid w:val="00D23113"/>
    <w:rsid w:val="00D24883"/>
    <w:rsid w:val="00D24F68"/>
    <w:rsid w:val="00D2538D"/>
    <w:rsid w:val="00D2586D"/>
    <w:rsid w:val="00D25AC3"/>
    <w:rsid w:val="00D26571"/>
    <w:rsid w:val="00D26E9A"/>
    <w:rsid w:val="00D271D8"/>
    <w:rsid w:val="00D30F33"/>
    <w:rsid w:val="00D31630"/>
    <w:rsid w:val="00D333D6"/>
    <w:rsid w:val="00D369ED"/>
    <w:rsid w:val="00D4208A"/>
    <w:rsid w:val="00D45819"/>
    <w:rsid w:val="00D50083"/>
    <w:rsid w:val="00D500F5"/>
    <w:rsid w:val="00D516D9"/>
    <w:rsid w:val="00D51E1B"/>
    <w:rsid w:val="00D51FAF"/>
    <w:rsid w:val="00D53C55"/>
    <w:rsid w:val="00D54EDA"/>
    <w:rsid w:val="00D57581"/>
    <w:rsid w:val="00D631F7"/>
    <w:rsid w:val="00D638B4"/>
    <w:rsid w:val="00D67C92"/>
    <w:rsid w:val="00D700A7"/>
    <w:rsid w:val="00D71708"/>
    <w:rsid w:val="00D72EDB"/>
    <w:rsid w:val="00D743C6"/>
    <w:rsid w:val="00D7442B"/>
    <w:rsid w:val="00D7481B"/>
    <w:rsid w:val="00D74BE9"/>
    <w:rsid w:val="00D77BEF"/>
    <w:rsid w:val="00D82326"/>
    <w:rsid w:val="00D823E0"/>
    <w:rsid w:val="00D84E46"/>
    <w:rsid w:val="00D85493"/>
    <w:rsid w:val="00D877B8"/>
    <w:rsid w:val="00D91C6D"/>
    <w:rsid w:val="00D93D28"/>
    <w:rsid w:val="00D9592D"/>
    <w:rsid w:val="00D975EF"/>
    <w:rsid w:val="00DA00E2"/>
    <w:rsid w:val="00DA04D5"/>
    <w:rsid w:val="00DA1386"/>
    <w:rsid w:val="00DA15D6"/>
    <w:rsid w:val="00DA274C"/>
    <w:rsid w:val="00DA3FC3"/>
    <w:rsid w:val="00DA643F"/>
    <w:rsid w:val="00DB015E"/>
    <w:rsid w:val="00DB21B6"/>
    <w:rsid w:val="00DB3B1A"/>
    <w:rsid w:val="00DB5800"/>
    <w:rsid w:val="00DB70F0"/>
    <w:rsid w:val="00DC08A1"/>
    <w:rsid w:val="00DC1C93"/>
    <w:rsid w:val="00DC2B06"/>
    <w:rsid w:val="00DC3655"/>
    <w:rsid w:val="00DC4753"/>
    <w:rsid w:val="00DD21B9"/>
    <w:rsid w:val="00DD22A5"/>
    <w:rsid w:val="00DD2FDE"/>
    <w:rsid w:val="00DD359F"/>
    <w:rsid w:val="00DD57E1"/>
    <w:rsid w:val="00DD79BB"/>
    <w:rsid w:val="00DE0922"/>
    <w:rsid w:val="00DF18E9"/>
    <w:rsid w:val="00DF3B81"/>
    <w:rsid w:val="00DF5569"/>
    <w:rsid w:val="00DF611D"/>
    <w:rsid w:val="00DF6DDE"/>
    <w:rsid w:val="00E02750"/>
    <w:rsid w:val="00E03935"/>
    <w:rsid w:val="00E0500D"/>
    <w:rsid w:val="00E146C3"/>
    <w:rsid w:val="00E207BC"/>
    <w:rsid w:val="00E20ABA"/>
    <w:rsid w:val="00E213B0"/>
    <w:rsid w:val="00E2255C"/>
    <w:rsid w:val="00E23716"/>
    <w:rsid w:val="00E258AD"/>
    <w:rsid w:val="00E25E7C"/>
    <w:rsid w:val="00E2623D"/>
    <w:rsid w:val="00E3221F"/>
    <w:rsid w:val="00E3341E"/>
    <w:rsid w:val="00E33F68"/>
    <w:rsid w:val="00E34A88"/>
    <w:rsid w:val="00E373A1"/>
    <w:rsid w:val="00E44279"/>
    <w:rsid w:val="00E45DCC"/>
    <w:rsid w:val="00E46B56"/>
    <w:rsid w:val="00E47205"/>
    <w:rsid w:val="00E47B22"/>
    <w:rsid w:val="00E47F0F"/>
    <w:rsid w:val="00E50884"/>
    <w:rsid w:val="00E61DE5"/>
    <w:rsid w:val="00E63834"/>
    <w:rsid w:val="00E64133"/>
    <w:rsid w:val="00E64493"/>
    <w:rsid w:val="00E72183"/>
    <w:rsid w:val="00E730A8"/>
    <w:rsid w:val="00E73D2D"/>
    <w:rsid w:val="00E76963"/>
    <w:rsid w:val="00E779D0"/>
    <w:rsid w:val="00E817F4"/>
    <w:rsid w:val="00E8251A"/>
    <w:rsid w:val="00EA0B1F"/>
    <w:rsid w:val="00EA155D"/>
    <w:rsid w:val="00EA179A"/>
    <w:rsid w:val="00EA1A7A"/>
    <w:rsid w:val="00EA738B"/>
    <w:rsid w:val="00EA74B1"/>
    <w:rsid w:val="00EB2AC9"/>
    <w:rsid w:val="00EB32EC"/>
    <w:rsid w:val="00EB3CD7"/>
    <w:rsid w:val="00EB7C20"/>
    <w:rsid w:val="00EC0BA7"/>
    <w:rsid w:val="00EC0E74"/>
    <w:rsid w:val="00EC2987"/>
    <w:rsid w:val="00EC2E29"/>
    <w:rsid w:val="00EC3FBE"/>
    <w:rsid w:val="00EC5D1F"/>
    <w:rsid w:val="00EC7900"/>
    <w:rsid w:val="00ED04E2"/>
    <w:rsid w:val="00ED2353"/>
    <w:rsid w:val="00ED2E36"/>
    <w:rsid w:val="00ED33C5"/>
    <w:rsid w:val="00ED55E0"/>
    <w:rsid w:val="00ED6D88"/>
    <w:rsid w:val="00EE0E17"/>
    <w:rsid w:val="00EE3B30"/>
    <w:rsid w:val="00EE46DD"/>
    <w:rsid w:val="00EE4BAA"/>
    <w:rsid w:val="00EF0B8D"/>
    <w:rsid w:val="00EF5743"/>
    <w:rsid w:val="00EF6F3C"/>
    <w:rsid w:val="00F01C0A"/>
    <w:rsid w:val="00F0711F"/>
    <w:rsid w:val="00F121ED"/>
    <w:rsid w:val="00F12521"/>
    <w:rsid w:val="00F13998"/>
    <w:rsid w:val="00F16AE6"/>
    <w:rsid w:val="00F20123"/>
    <w:rsid w:val="00F236AB"/>
    <w:rsid w:val="00F23A40"/>
    <w:rsid w:val="00F23B49"/>
    <w:rsid w:val="00F23C25"/>
    <w:rsid w:val="00F23CC7"/>
    <w:rsid w:val="00F25BDF"/>
    <w:rsid w:val="00F30598"/>
    <w:rsid w:val="00F30641"/>
    <w:rsid w:val="00F317E4"/>
    <w:rsid w:val="00F367F6"/>
    <w:rsid w:val="00F37B32"/>
    <w:rsid w:val="00F41093"/>
    <w:rsid w:val="00F41BE8"/>
    <w:rsid w:val="00F4209B"/>
    <w:rsid w:val="00F456B9"/>
    <w:rsid w:val="00F45BB7"/>
    <w:rsid w:val="00F52702"/>
    <w:rsid w:val="00F54003"/>
    <w:rsid w:val="00F56878"/>
    <w:rsid w:val="00F56EB7"/>
    <w:rsid w:val="00F57E90"/>
    <w:rsid w:val="00F62B3D"/>
    <w:rsid w:val="00F6727B"/>
    <w:rsid w:val="00F70F62"/>
    <w:rsid w:val="00F7216A"/>
    <w:rsid w:val="00F75724"/>
    <w:rsid w:val="00F759B5"/>
    <w:rsid w:val="00F7729D"/>
    <w:rsid w:val="00F813EA"/>
    <w:rsid w:val="00F8234C"/>
    <w:rsid w:val="00F829EB"/>
    <w:rsid w:val="00F82E4F"/>
    <w:rsid w:val="00F84A18"/>
    <w:rsid w:val="00FA0C44"/>
    <w:rsid w:val="00FA2D79"/>
    <w:rsid w:val="00FA5ED9"/>
    <w:rsid w:val="00FA7970"/>
    <w:rsid w:val="00FB19A0"/>
    <w:rsid w:val="00FB24B1"/>
    <w:rsid w:val="00FB4C4C"/>
    <w:rsid w:val="00FB636E"/>
    <w:rsid w:val="00FB6FEF"/>
    <w:rsid w:val="00FB72C2"/>
    <w:rsid w:val="00FB7FF1"/>
    <w:rsid w:val="00FC04EC"/>
    <w:rsid w:val="00FC14BE"/>
    <w:rsid w:val="00FC1CE3"/>
    <w:rsid w:val="00FC1D0A"/>
    <w:rsid w:val="00FC2301"/>
    <w:rsid w:val="00FC7E91"/>
    <w:rsid w:val="00FD0ABC"/>
    <w:rsid w:val="00FD6A85"/>
    <w:rsid w:val="00FE0642"/>
    <w:rsid w:val="00FE190F"/>
    <w:rsid w:val="00FE39DF"/>
    <w:rsid w:val="00FE4344"/>
    <w:rsid w:val="00FE54AB"/>
    <w:rsid w:val="00FE5DA8"/>
    <w:rsid w:val="00FE5DE6"/>
    <w:rsid w:val="00FE5E7C"/>
    <w:rsid w:val="00FE6C87"/>
    <w:rsid w:val="00FF005E"/>
    <w:rsid w:val="00FF0D83"/>
    <w:rsid w:val="00FF51F8"/>
    <w:rsid w:val="00FF52CE"/>
    <w:rsid w:val="00FF69E1"/>
    <w:rsid w:val="0151B470"/>
    <w:rsid w:val="0209C3C8"/>
    <w:rsid w:val="027BDB11"/>
    <w:rsid w:val="027F6E40"/>
    <w:rsid w:val="0298D656"/>
    <w:rsid w:val="0353B445"/>
    <w:rsid w:val="042C6C02"/>
    <w:rsid w:val="04399102"/>
    <w:rsid w:val="045976CD"/>
    <w:rsid w:val="05E278ED"/>
    <w:rsid w:val="062957FD"/>
    <w:rsid w:val="065EEA9A"/>
    <w:rsid w:val="07395ACB"/>
    <w:rsid w:val="07877BEA"/>
    <w:rsid w:val="07FF92F7"/>
    <w:rsid w:val="080C4FE1"/>
    <w:rsid w:val="09341DD5"/>
    <w:rsid w:val="0935F9F6"/>
    <w:rsid w:val="0A2C52CB"/>
    <w:rsid w:val="0BD54201"/>
    <w:rsid w:val="0D414603"/>
    <w:rsid w:val="0E5F88A5"/>
    <w:rsid w:val="0ECD3493"/>
    <w:rsid w:val="0F62FBAE"/>
    <w:rsid w:val="0FDF5B2D"/>
    <w:rsid w:val="102DE21C"/>
    <w:rsid w:val="10EA766C"/>
    <w:rsid w:val="12F838AE"/>
    <w:rsid w:val="1309593A"/>
    <w:rsid w:val="145FCF9A"/>
    <w:rsid w:val="1484CC0D"/>
    <w:rsid w:val="16D93E58"/>
    <w:rsid w:val="17F063E3"/>
    <w:rsid w:val="187124D1"/>
    <w:rsid w:val="195BC393"/>
    <w:rsid w:val="1B21CADC"/>
    <w:rsid w:val="1BACAF7B"/>
    <w:rsid w:val="1D175FE4"/>
    <w:rsid w:val="1D5D3036"/>
    <w:rsid w:val="1E554CDB"/>
    <w:rsid w:val="1F021D8C"/>
    <w:rsid w:val="1FE1FC45"/>
    <w:rsid w:val="20088AC4"/>
    <w:rsid w:val="20419B02"/>
    <w:rsid w:val="20941A25"/>
    <w:rsid w:val="21928C2A"/>
    <w:rsid w:val="21C5EDEC"/>
    <w:rsid w:val="223FEFDE"/>
    <w:rsid w:val="2345D18B"/>
    <w:rsid w:val="23E1E99C"/>
    <w:rsid w:val="25E2BF1E"/>
    <w:rsid w:val="267C7922"/>
    <w:rsid w:val="26B0CCA3"/>
    <w:rsid w:val="26BE24C5"/>
    <w:rsid w:val="274D42BA"/>
    <w:rsid w:val="2754C3C3"/>
    <w:rsid w:val="283C4D88"/>
    <w:rsid w:val="284F580A"/>
    <w:rsid w:val="2996AC0E"/>
    <w:rsid w:val="299790A9"/>
    <w:rsid w:val="2A23A9BB"/>
    <w:rsid w:val="2A9F3068"/>
    <w:rsid w:val="2C19DF3D"/>
    <w:rsid w:val="2CBD9E5D"/>
    <w:rsid w:val="30023081"/>
    <w:rsid w:val="30683F4C"/>
    <w:rsid w:val="312D15B3"/>
    <w:rsid w:val="313101CC"/>
    <w:rsid w:val="3179EC79"/>
    <w:rsid w:val="319E00E2"/>
    <w:rsid w:val="32C46B9C"/>
    <w:rsid w:val="3330EFCE"/>
    <w:rsid w:val="33939223"/>
    <w:rsid w:val="33FC6480"/>
    <w:rsid w:val="34F59433"/>
    <w:rsid w:val="35CCFB03"/>
    <w:rsid w:val="3632EEED"/>
    <w:rsid w:val="366F00D4"/>
    <w:rsid w:val="3711328B"/>
    <w:rsid w:val="37EFBF6F"/>
    <w:rsid w:val="389DF14A"/>
    <w:rsid w:val="3C08A2AD"/>
    <w:rsid w:val="3C3F82B5"/>
    <w:rsid w:val="3CA58018"/>
    <w:rsid w:val="3E693079"/>
    <w:rsid w:val="3ED3E051"/>
    <w:rsid w:val="408F89AC"/>
    <w:rsid w:val="40EF1137"/>
    <w:rsid w:val="41251362"/>
    <w:rsid w:val="41EDFD5E"/>
    <w:rsid w:val="42BEE137"/>
    <w:rsid w:val="4317E3E1"/>
    <w:rsid w:val="434BF5AA"/>
    <w:rsid w:val="438BE8D8"/>
    <w:rsid w:val="439BAD1A"/>
    <w:rsid w:val="443D27EC"/>
    <w:rsid w:val="4503DD2A"/>
    <w:rsid w:val="45378FF6"/>
    <w:rsid w:val="4571FBAD"/>
    <w:rsid w:val="4593BA53"/>
    <w:rsid w:val="4691630A"/>
    <w:rsid w:val="46BF51CD"/>
    <w:rsid w:val="48077729"/>
    <w:rsid w:val="4811A104"/>
    <w:rsid w:val="48727165"/>
    <w:rsid w:val="4A29F91F"/>
    <w:rsid w:val="4B57C5B7"/>
    <w:rsid w:val="4C29DA14"/>
    <w:rsid w:val="4C7606C5"/>
    <w:rsid w:val="4D2586D1"/>
    <w:rsid w:val="4E11D726"/>
    <w:rsid w:val="4E84C28D"/>
    <w:rsid w:val="4FE94FAB"/>
    <w:rsid w:val="50033CAC"/>
    <w:rsid w:val="50B0FF8A"/>
    <w:rsid w:val="51BAA03C"/>
    <w:rsid w:val="5229800C"/>
    <w:rsid w:val="5254F0BB"/>
    <w:rsid w:val="52B3F2D4"/>
    <w:rsid w:val="548C11D3"/>
    <w:rsid w:val="5533C4CD"/>
    <w:rsid w:val="559F06D7"/>
    <w:rsid w:val="5779A7EF"/>
    <w:rsid w:val="577AF291"/>
    <w:rsid w:val="5879152D"/>
    <w:rsid w:val="59D72E33"/>
    <w:rsid w:val="5C7F2AB6"/>
    <w:rsid w:val="5CD255DD"/>
    <w:rsid w:val="5CED101C"/>
    <w:rsid w:val="5DAA6FA4"/>
    <w:rsid w:val="5DC3B581"/>
    <w:rsid w:val="5DFD2354"/>
    <w:rsid w:val="5EECEDCF"/>
    <w:rsid w:val="5F0FBE30"/>
    <w:rsid w:val="60956C81"/>
    <w:rsid w:val="60ADC416"/>
    <w:rsid w:val="62490F97"/>
    <w:rsid w:val="64F84E8B"/>
    <w:rsid w:val="664BFD38"/>
    <w:rsid w:val="667D6E2E"/>
    <w:rsid w:val="673E2F96"/>
    <w:rsid w:val="682150E9"/>
    <w:rsid w:val="687960B1"/>
    <w:rsid w:val="68F05216"/>
    <w:rsid w:val="69887D71"/>
    <w:rsid w:val="69D2BEBB"/>
    <w:rsid w:val="6B5FB886"/>
    <w:rsid w:val="6BE47B50"/>
    <w:rsid w:val="6D6371DB"/>
    <w:rsid w:val="6E12CCFC"/>
    <w:rsid w:val="6E827908"/>
    <w:rsid w:val="6EE763DB"/>
    <w:rsid w:val="6FAAA55E"/>
    <w:rsid w:val="701CF68E"/>
    <w:rsid w:val="702F10F0"/>
    <w:rsid w:val="706003F5"/>
    <w:rsid w:val="71A84CA4"/>
    <w:rsid w:val="739275B4"/>
    <w:rsid w:val="750D4EA2"/>
    <w:rsid w:val="76EEA92E"/>
    <w:rsid w:val="772C8143"/>
    <w:rsid w:val="788A798F"/>
    <w:rsid w:val="78AD7235"/>
    <w:rsid w:val="79DD0FA1"/>
    <w:rsid w:val="7B4FC7DE"/>
    <w:rsid w:val="7B5230DD"/>
    <w:rsid w:val="7B83349B"/>
    <w:rsid w:val="7C17E1EB"/>
    <w:rsid w:val="7FCE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9F13BD"/>
  <w14:defaultImageDpi w14:val="300"/>
  <w15:chartTrackingRefBased/>
  <w15:docId w15:val="{925E71ED-A41F-48F9-BA7E-6A7727B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60"/>
    <w:rPr>
      <w:rFonts w:ascii="Times New Roman" w:eastAsia="Times New Roman" w:hAnsi="Times New Roman"/>
      <w:sz w:val="24"/>
      <w:szCs w:val="24"/>
    </w:rPr>
  </w:style>
  <w:style w:type="paragraph" w:styleId="Heading1">
    <w:name w:val="heading 1"/>
    <w:basedOn w:val="Normal"/>
    <w:next w:val="Normal"/>
    <w:link w:val="Heading1Char"/>
    <w:uiPriority w:val="9"/>
    <w:qFormat/>
    <w:rsid w:val="00A735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semiHidden/>
    <w:unhideWhenUsed/>
    <w:qFormat/>
    <w:rsid w:val="00ED33C5"/>
    <w:pPr>
      <w:keepNext/>
      <w:spacing w:before="240" w:after="60"/>
      <w:outlineLvl w:val="2"/>
    </w:pPr>
    <w:rPr>
      <w:rFonts w:ascii="Calibri Light" w:eastAsia="Calibri" w:hAnsi="Calibri Light" w:cs="Calibri Light"/>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C14BE"/>
    <w:pPr>
      <w:tabs>
        <w:tab w:val="center" w:pos="4320"/>
        <w:tab w:val="right" w:pos="8640"/>
      </w:tabs>
    </w:pPr>
    <w:rPr>
      <w:rFonts w:eastAsia="MS Mincho"/>
      <w:sz w:val="20"/>
      <w:szCs w:val="20"/>
      <w:lang w:val="x-none" w:eastAsia="ja-JP"/>
    </w:rPr>
  </w:style>
  <w:style w:type="character" w:customStyle="1" w:styleId="FooterChar">
    <w:name w:val="Footer Char"/>
    <w:uiPriority w:val="99"/>
    <w:semiHidden/>
    <w:rsid w:val="00FC14BE"/>
    <w:rPr>
      <w:rFonts w:ascii="Verdana" w:eastAsia="Cambria" w:hAnsi="Verdana" w:cs="Times New Roman"/>
    </w:rPr>
  </w:style>
  <w:style w:type="character" w:customStyle="1" w:styleId="FooterChar1">
    <w:name w:val="Footer Char1"/>
    <w:link w:val="Footer"/>
    <w:locked/>
    <w:rsid w:val="00FC14BE"/>
    <w:rPr>
      <w:rFonts w:ascii="Times New Roman" w:eastAsia="MS Mincho" w:hAnsi="Times New Roman" w:cs="Times New Roman"/>
      <w:lang w:eastAsia="ja-JP"/>
    </w:rPr>
  </w:style>
  <w:style w:type="character" w:styleId="Hyperlink">
    <w:name w:val="Hyperlink"/>
    <w:uiPriority w:val="99"/>
    <w:rsid w:val="00FC14BE"/>
    <w:rPr>
      <w:color w:val="0000FF"/>
      <w:u w:val="single"/>
    </w:rPr>
  </w:style>
  <w:style w:type="paragraph" w:styleId="NormalWeb">
    <w:name w:val="Normal (Web)"/>
    <w:basedOn w:val="Normal"/>
    <w:uiPriority w:val="99"/>
    <w:rsid w:val="00FC14BE"/>
    <w:pPr>
      <w:spacing w:before="100" w:beforeAutospacing="1" w:after="100" w:afterAutospacing="1"/>
    </w:pPr>
    <w:rPr>
      <w:rFonts w:ascii="Arial Unicode MS" w:eastAsia="MS Mincho" w:hAnsi="Arial Unicode MS"/>
      <w:lang w:eastAsia="ja-JP"/>
    </w:rPr>
  </w:style>
  <w:style w:type="paragraph" w:styleId="PlainText">
    <w:name w:val="Plain Text"/>
    <w:basedOn w:val="Normal"/>
    <w:link w:val="PlainTextChar"/>
    <w:uiPriority w:val="99"/>
    <w:unhideWhenUsed/>
    <w:rsid w:val="00FC14BE"/>
    <w:rPr>
      <w:rFonts w:ascii="Consolas" w:eastAsia="Calibri" w:hAnsi="Consolas"/>
      <w:sz w:val="21"/>
      <w:szCs w:val="21"/>
      <w:lang w:val="x-none" w:eastAsia="x-none"/>
    </w:rPr>
  </w:style>
  <w:style w:type="character" w:customStyle="1" w:styleId="PlainTextChar">
    <w:name w:val="Plain Text Char"/>
    <w:link w:val="PlainText"/>
    <w:uiPriority w:val="99"/>
    <w:rsid w:val="00FC14BE"/>
    <w:rPr>
      <w:rFonts w:ascii="Consolas" w:eastAsia="Calibri" w:hAnsi="Consolas" w:cs="Times New Roman"/>
      <w:sz w:val="21"/>
      <w:szCs w:val="21"/>
    </w:rPr>
  </w:style>
  <w:style w:type="character" w:customStyle="1" w:styleId="subhead1">
    <w:name w:val="subhead1"/>
    <w:rsid w:val="006136B7"/>
    <w:rPr>
      <w:rFonts w:ascii="Arial" w:hAnsi="Arial" w:cs="Arial" w:hint="default"/>
      <w:b/>
      <w:bCs/>
      <w:color w:val="003366"/>
      <w:sz w:val="21"/>
      <w:szCs w:val="21"/>
    </w:rPr>
  </w:style>
  <w:style w:type="character" w:customStyle="1" w:styleId="il">
    <w:name w:val="il"/>
    <w:basedOn w:val="DefaultParagraphFont"/>
    <w:rsid w:val="00D50BE8"/>
  </w:style>
  <w:style w:type="paragraph" w:styleId="BodyText">
    <w:name w:val="Body Text"/>
    <w:basedOn w:val="Normal"/>
    <w:rsid w:val="00D50BE8"/>
    <w:rPr>
      <w:sz w:val="22"/>
    </w:rPr>
  </w:style>
  <w:style w:type="character" w:styleId="FollowedHyperlink">
    <w:name w:val="FollowedHyperlink"/>
    <w:uiPriority w:val="99"/>
    <w:semiHidden/>
    <w:unhideWhenUsed/>
    <w:rsid w:val="00431962"/>
    <w:rPr>
      <w:color w:val="800080"/>
      <w:u w:val="single"/>
    </w:rPr>
  </w:style>
  <w:style w:type="paragraph" w:styleId="BalloonText">
    <w:name w:val="Balloon Text"/>
    <w:basedOn w:val="Normal"/>
    <w:link w:val="BalloonTextChar"/>
    <w:uiPriority w:val="99"/>
    <w:semiHidden/>
    <w:unhideWhenUsed/>
    <w:rsid w:val="00391167"/>
    <w:rPr>
      <w:rFonts w:ascii="Tahoma" w:hAnsi="Tahoma"/>
      <w:sz w:val="16"/>
      <w:szCs w:val="16"/>
      <w:lang w:val="x-none" w:eastAsia="x-none"/>
    </w:rPr>
  </w:style>
  <w:style w:type="character" w:customStyle="1" w:styleId="BalloonTextChar">
    <w:name w:val="Balloon Text Char"/>
    <w:link w:val="BalloonText"/>
    <w:uiPriority w:val="99"/>
    <w:semiHidden/>
    <w:rsid w:val="00391167"/>
    <w:rPr>
      <w:rFonts w:ascii="Tahoma" w:eastAsia="Cambria" w:hAnsi="Tahoma" w:cs="Tahoma"/>
      <w:sz w:val="16"/>
      <w:szCs w:val="16"/>
    </w:rPr>
  </w:style>
  <w:style w:type="character" w:styleId="Emphasis">
    <w:name w:val="Emphasis"/>
    <w:uiPriority w:val="20"/>
    <w:qFormat/>
    <w:rsid w:val="00DE5562"/>
    <w:rPr>
      <w:i/>
    </w:rPr>
  </w:style>
  <w:style w:type="character" w:customStyle="1" w:styleId="bluetext16">
    <w:name w:val="blue_text16"/>
    <w:basedOn w:val="DefaultParagraphFont"/>
    <w:rsid w:val="009953A1"/>
  </w:style>
  <w:style w:type="character" w:styleId="Strong">
    <w:name w:val="Strong"/>
    <w:uiPriority w:val="22"/>
    <w:qFormat/>
    <w:rsid w:val="003A3501"/>
    <w:rPr>
      <w:b/>
      <w:bCs/>
    </w:rPr>
  </w:style>
  <w:style w:type="paragraph" w:customStyle="1" w:styleId="xmsonormal">
    <w:name w:val="xmsonormal"/>
    <w:basedOn w:val="Normal"/>
    <w:uiPriority w:val="99"/>
    <w:rsid w:val="008A6DA3"/>
    <w:pPr>
      <w:spacing w:before="100" w:beforeAutospacing="1" w:after="100" w:afterAutospacing="1"/>
    </w:pPr>
    <w:rPr>
      <w:rFonts w:eastAsia="Cambria"/>
    </w:rPr>
  </w:style>
  <w:style w:type="character" w:styleId="CommentReference">
    <w:name w:val="annotation reference"/>
    <w:uiPriority w:val="99"/>
    <w:semiHidden/>
    <w:unhideWhenUsed/>
    <w:rsid w:val="005B566F"/>
  </w:style>
  <w:style w:type="character" w:customStyle="1" w:styleId="aqj">
    <w:name w:val="aqj"/>
    <w:rsid w:val="00781C04"/>
  </w:style>
  <w:style w:type="paragraph" w:styleId="Header">
    <w:name w:val="header"/>
    <w:basedOn w:val="Normal"/>
    <w:link w:val="HeaderChar"/>
    <w:uiPriority w:val="99"/>
    <w:unhideWhenUsed/>
    <w:rsid w:val="00A10F9D"/>
    <w:pPr>
      <w:tabs>
        <w:tab w:val="center" w:pos="4320"/>
        <w:tab w:val="right" w:pos="8640"/>
      </w:tabs>
    </w:pPr>
    <w:rPr>
      <w:rFonts w:ascii="Verdana" w:eastAsia="Cambria" w:hAnsi="Verdana"/>
    </w:rPr>
  </w:style>
  <w:style w:type="character" w:customStyle="1" w:styleId="HeaderChar">
    <w:name w:val="Header Char"/>
    <w:link w:val="Header"/>
    <w:uiPriority w:val="99"/>
    <w:rsid w:val="00A10F9D"/>
    <w:rPr>
      <w:rFonts w:ascii="Verdana" w:eastAsia="Cambria" w:hAnsi="Verdana"/>
      <w:sz w:val="24"/>
      <w:szCs w:val="24"/>
    </w:rPr>
  </w:style>
  <w:style w:type="character" w:customStyle="1" w:styleId="apple-converted-space">
    <w:name w:val="apple-converted-space"/>
    <w:rsid w:val="00821DA4"/>
  </w:style>
  <w:style w:type="paragraph" w:styleId="ListParagraph">
    <w:name w:val="List Paragraph"/>
    <w:basedOn w:val="Normal"/>
    <w:uiPriority w:val="34"/>
    <w:qFormat/>
    <w:rsid w:val="00B318DF"/>
    <w:pPr>
      <w:ind w:left="720"/>
      <w:contextualSpacing/>
    </w:pPr>
    <w:rPr>
      <w:rFonts w:eastAsia="MS Mincho"/>
      <w:lang w:eastAsia="ja-JP"/>
    </w:rPr>
  </w:style>
  <w:style w:type="character" w:customStyle="1" w:styleId="Heading3Char">
    <w:name w:val="Heading 3 Char"/>
    <w:link w:val="Heading3"/>
    <w:uiPriority w:val="9"/>
    <w:semiHidden/>
    <w:rsid w:val="00ED33C5"/>
    <w:rPr>
      <w:rFonts w:ascii="Calibri Light" w:eastAsia="Calibri" w:hAnsi="Calibri Light" w:cs="Calibri Light"/>
      <w:b/>
      <w:bCs/>
      <w:sz w:val="26"/>
      <w:szCs w:val="26"/>
      <w:lang w:eastAsia="ja-JP"/>
    </w:rPr>
  </w:style>
  <w:style w:type="paragraph" w:customStyle="1" w:styleId="Arial">
    <w:name w:val="Arial"/>
    <w:basedOn w:val="Normal"/>
    <w:rsid w:val="00853DC0"/>
    <w:rPr>
      <w:rFonts w:ascii="Tahoma" w:eastAsiaTheme="minorHAnsi" w:hAnsi="Tahoma" w:cs="Tahoma"/>
      <w:sz w:val="20"/>
      <w:szCs w:val="20"/>
    </w:rPr>
  </w:style>
  <w:style w:type="character" w:customStyle="1" w:styleId="mainbody">
    <w:name w:val="mainbody"/>
    <w:basedOn w:val="DefaultParagraphFont"/>
    <w:rsid w:val="00853DC0"/>
    <w:rPr>
      <w:rFonts w:ascii="Minion" w:hAnsi="Minion" w:hint="default"/>
    </w:rPr>
  </w:style>
  <w:style w:type="character" w:customStyle="1" w:styleId="m-3854871667088962108normaltextrun">
    <w:name w:val="m_-3854871667088962108normaltextrun"/>
    <w:basedOn w:val="DefaultParagraphFont"/>
    <w:rsid w:val="00E47F0F"/>
  </w:style>
  <w:style w:type="character" w:customStyle="1" w:styleId="m-3854871667088962108eop">
    <w:name w:val="m_-3854871667088962108eop"/>
    <w:basedOn w:val="DefaultParagraphFont"/>
    <w:rsid w:val="00E47F0F"/>
  </w:style>
  <w:style w:type="paragraph" w:customStyle="1" w:styleId="m-3854871667088962108paragraph">
    <w:name w:val="m_-3854871667088962108paragraph"/>
    <w:basedOn w:val="Normal"/>
    <w:rsid w:val="00E47F0F"/>
    <w:pPr>
      <w:spacing w:before="100" w:beforeAutospacing="1" w:after="100" w:afterAutospacing="1"/>
    </w:pPr>
  </w:style>
  <w:style w:type="paragraph" w:styleId="CommentText">
    <w:name w:val="annotation text"/>
    <w:basedOn w:val="Normal"/>
    <w:link w:val="CommentTextChar"/>
    <w:uiPriority w:val="99"/>
    <w:semiHidden/>
    <w:unhideWhenUsed/>
    <w:rsid w:val="0090287E"/>
    <w:rPr>
      <w:rFonts w:ascii="Verdana" w:eastAsia="Cambria" w:hAnsi="Verdana"/>
      <w:sz w:val="20"/>
      <w:szCs w:val="20"/>
    </w:rPr>
  </w:style>
  <w:style w:type="character" w:customStyle="1" w:styleId="CommentTextChar">
    <w:name w:val="Comment Text Char"/>
    <w:basedOn w:val="DefaultParagraphFont"/>
    <w:link w:val="CommentText"/>
    <w:uiPriority w:val="99"/>
    <w:semiHidden/>
    <w:rsid w:val="0090287E"/>
    <w:rPr>
      <w:rFonts w:ascii="Verdana" w:eastAsia="Cambria" w:hAnsi="Verdana"/>
    </w:rPr>
  </w:style>
  <w:style w:type="paragraph" w:styleId="CommentSubject">
    <w:name w:val="annotation subject"/>
    <w:basedOn w:val="CommentText"/>
    <w:next w:val="CommentText"/>
    <w:link w:val="CommentSubjectChar"/>
    <w:uiPriority w:val="99"/>
    <w:semiHidden/>
    <w:unhideWhenUsed/>
    <w:rsid w:val="0090287E"/>
    <w:rPr>
      <w:b/>
      <w:bCs/>
    </w:rPr>
  </w:style>
  <w:style w:type="character" w:customStyle="1" w:styleId="CommentSubjectChar">
    <w:name w:val="Comment Subject Char"/>
    <w:basedOn w:val="CommentTextChar"/>
    <w:link w:val="CommentSubject"/>
    <w:uiPriority w:val="99"/>
    <w:semiHidden/>
    <w:rsid w:val="0090287E"/>
    <w:rPr>
      <w:rFonts w:ascii="Verdana" w:eastAsia="Cambria" w:hAnsi="Verdana"/>
      <w:b/>
      <w:bCs/>
    </w:rPr>
  </w:style>
  <w:style w:type="character" w:customStyle="1" w:styleId="normaltextrun">
    <w:name w:val="normaltextrun"/>
    <w:basedOn w:val="DefaultParagraphFont"/>
    <w:rsid w:val="003506C5"/>
  </w:style>
  <w:style w:type="character" w:customStyle="1" w:styleId="eop">
    <w:name w:val="eop"/>
    <w:basedOn w:val="DefaultParagraphFont"/>
    <w:rsid w:val="003506C5"/>
  </w:style>
  <w:style w:type="paragraph" w:customStyle="1" w:styleId="paragraph">
    <w:name w:val="paragraph"/>
    <w:basedOn w:val="Normal"/>
    <w:rsid w:val="0064646C"/>
    <w:rPr>
      <w:rFonts w:eastAsiaTheme="minorHAnsi"/>
    </w:rPr>
  </w:style>
  <w:style w:type="character" w:customStyle="1" w:styleId="normaltextrun1">
    <w:name w:val="normaltextrun1"/>
    <w:basedOn w:val="DefaultParagraphFont"/>
    <w:rsid w:val="0064646C"/>
  </w:style>
  <w:style w:type="paragraph" w:styleId="Revision">
    <w:name w:val="Revision"/>
    <w:hidden/>
    <w:uiPriority w:val="71"/>
    <w:semiHidden/>
    <w:rsid w:val="00297534"/>
    <w:rPr>
      <w:rFonts w:ascii="Verdana" w:eastAsia="Cambria" w:hAnsi="Verdana"/>
      <w:sz w:val="24"/>
      <w:szCs w:val="24"/>
    </w:rPr>
  </w:style>
  <w:style w:type="paragraph" w:customStyle="1" w:styleId="m-2116527410633153186msolistparagraph">
    <w:name w:val="m_-2116527410633153186msolistparagraph"/>
    <w:basedOn w:val="Normal"/>
    <w:rsid w:val="002416D1"/>
    <w:pPr>
      <w:spacing w:before="100" w:beforeAutospacing="1" w:after="100" w:afterAutospacing="1"/>
    </w:pPr>
  </w:style>
  <w:style w:type="character" w:styleId="UnresolvedMention">
    <w:name w:val="Unresolved Mention"/>
    <w:basedOn w:val="DefaultParagraphFont"/>
    <w:uiPriority w:val="99"/>
    <w:semiHidden/>
    <w:unhideWhenUsed/>
    <w:rsid w:val="001578F2"/>
    <w:rPr>
      <w:color w:val="605E5C"/>
      <w:shd w:val="clear" w:color="auto" w:fill="E1DFDD"/>
    </w:rPr>
  </w:style>
  <w:style w:type="character" w:customStyle="1" w:styleId="Heading1Char">
    <w:name w:val="Heading 1 Char"/>
    <w:basedOn w:val="DefaultParagraphFont"/>
    <w:link w:val="Heading1"/>
    <w:uiPriority w:val="9"/>
    <w:rsid w:val="00A735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3">
      <w:bodyDiv w:val="1"/>
      <w:marLeft w:val="0"/>
      <w:marRight w:val="0"/>
      <w:marTop w:val="0"/>
      <w:marBottom w:val="0"/>
      <w:divBdr>
        <w:top w:val="none" w:sz="0" w:space="0" w:color="auto"/>
        <w:left w:val="none" w:sz="0" w:space="0" w:color="auto"/>
        <w:bottom w:val="none" w:sz="0" w:space="0" w:color="auto"/>
        <w:right w:val="none" w:sz="0" w:space="0" w:color="auto"/>
      </w:divBdr>
      <w:divsChild>
        <w:div w:id="1435786793">
          <w:marLeft w:val="0"/>
          <w:marRight w:val="0"/>
          <w:marTop w:val="0"/>
          <w:marBottom w:val="0"/>
          <w:divBdr>
            <w:top w:val="none" w:sz="0" w:space="0" w:color="auto"/>
            <w:left w:val="none" w:sz="0" w:space="0" w:color="auto"/>
            <w:bottom w:val="none" w:sz="0" w:space="0" w:color="auto"/>
            <w:right w:val="none" w:sz="0" w:space="0" w:color="auto"/>
          </w:divBdr>
          <w:divsChild>
            <w:div w:id="185365030">
              <w:marLeft w:val="0"/>
              <w:marRight w:val="0"/>
              <w:marTop w:val="0"/>
              <w:marBottom w:val="0"/>
              <w:divBdr>
                <w:top w:val="none" w:sz="0" w:space="0" w:color="auto"/>
                <w:left w:val="none" w:sz="0" w:space="0" w:color="auto"/>
                <w:bottom w:val="none" w:sz="0" w:space="0" w:color="auto"/>
                <w:right w:val="none" w:sz="0" w:space="0" w:color="auto"/>
              </w:divBdr>
              <w:divsChild>
                <w:div w:id="6568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588">
      <w:bodyDiv w:val="1"/>
      <w:marLeft w:val="0"/>
      <w:marRight w:val="0"/>
      <w:marTop w:val="0"/>
      <w:marBottom w:val="0"/>
      <w:divBdr>
        <w:top w:val="none" w:sz="0" w:space="0" w:color="auto"/>
        <w:left w:val="none" w:sz="0" w:space="0" w:color="auto"/>
        <w:bottom w:val="none" w:sz="0" w:space="0" w:color="auto"/>
        <w:right w:val="none" w:sz="0" w:space="0" w:color="auto"/>
      </w:divBdr>
    </w:div>
    <w:div w:id="70321326">
      <w:bodyDiv w:val="1"/>
      <w:marLeft w:val="0"/>
      <w:marRight w:val="0"/>
      <w:marTop w:val="0"/>
      <w:marBottom w:val="0"/>
      <w:divBdr>
        <w:top w:val="none" w:sz="0" w:space="0" w:color="auto"/>
        <w:left w:val="none" w:sz="0" w:space="0" w:color="auto"/>
        <w:bottom w:val="none" w:sz="0" w:space="0" w:color="auto"/>
        <w:right w:val="none" w:sz="0" w:space="0" w:color="auto"/>
      </w:divBdr>
    </w:div>
    <w:div w:id="140314647">
      <w:bodyDiv w:val="1"/>
      <w:marLeft w:val="0"/>
      <w:marRight w:val="0"/>
      <w:marTop w:val="0"/>
      <w:marBottom w:val="0"/>
      <w:divBdr>
        <w:top w:val="none" w:sz="0" w:space="0" w:color="auto"/>
        <w:left w:val="none" w:sz="0" w:space="0" w:color="auto"/>
        <w:bottom w:val="none" w:sz="0" w:space="0" w:color="auto"/>
        <w:right w:val="none" w:sz="0" w:space="0" w:color="auto"/>
      </w:divBdr>
    </w:div>
    <w:div w:id="143619696">
      <w:bodyDiv w:val="1"/>
      <w:marLeft w:val="0"/>
      <w:marRight w:val="0"/>
      <w:marTop w:val="0"/>
      <w:marBottom w:val="0"/>
      <w:divBdr>
        <w:top w:val="none" w:sz="0" w:space="0" w:color="auto"/>
        <w:left w:val="none" w:sz="0" w:space="0" w:color="auto"/>
        <w:bottom w:val="none" w:sz="0" w:space="0" w:color="auto"/>
        <w:right w:val="none" w:sz="0" w:space="0" w:color="auto"/>
      </w:divBdr>
    </w:div>
    <w:div w:id="156188504">
      <w:bodyDiv w:val="1"/>
      <w:marLeft w:val="0"/>
      <w:marRight w:val="0"/>
      <w:marTop w:val="0"/>
      <w:marBottom w:val="0"/>
      <w:divBdr>
        <w:top w:val="none" w:sz="0" w:space="0" w:color="auto"/>
        <w:left w:val="none" w:sz="0" w:space="0" w:color="auto"/>
        <w:bottom w:val="none" w:sz="0" w:space="0" w:color="auto"/>
        <w:right w:val="none" w:sz="0" w:space="0" w:color="auto"/>
      </w:divBdr>
    </w:div>
    <w:div w:id="198056319">
      <w:bodyDiv w:val="1"/>
      <w:marLeft w:val="0"/>
      <w:marRight w:val="0"/>
      <w:marTop w:val="0"/>
      <w:marBottom w:val="0"/>
      <w:divBdr>
        <w:top w:val="none" w:sz="0" w:space="0" w:color="auto"/>
        <w:left w:val="none" w:sz="0" w:space="0" w:color="auto"/>
        <w:bottom w:val="none" w:sz="0" w:space="0" w:color="auto"/>
        <w:right w:val="none" w:sz="0" w:space="0" w:color="auto"/>
      </w:divBdr>
    </w:div>
    <w:div w:id="201134624">
      <w:bodyDiv w:val="1"/>
      <w:marLeft w:val="0"/>
      <w:marRight w:val="0"/>
      <w:marTop w:val="0"/>
      <w:marBottom w:val="0"/>
      <w:divBdr>
        <w:top w:val="none" w:sz="0" w:space="0" w:color="auto"/>
        <w:left w:val="none" w:sz="0" w:space="0" w:color="auto"/>
        <w:bottom w:val="none" w:sz="0" w:space="0" w:color="auto"/>
        <w:right w:val="none" w:sz="0" w:space="0" w:color="auto"/>
      </w:divBdr>
    </w:div>
    <w:div w:id="223179788">
      <w:bodyDiv w:val="1"/>
      <w:marLeft w:val="0"/>
      <w:marRight w:val="0"/>
      <w:marTop w:val="0"/>
      <w:marBottom w:val="0"/>
      <w:divBdr>
        <w:top w:val="none" w:sz="0" w:space="0" w:color="auto"/>
        <w:left w:val="none" w:sz="0" w:space="0" w:color="auto"/>
        <w:bottom w:val="none" w:sz="0" w:space="0" w:color="auto"/>
        <w:right w:val="none" w:sz="0" w:space="0" w:color="auto"/>
      </w:divBdr>
    </w:div>
    <w:div w:id="231474611">
      <w:bodyDiv w:val="1"/>
      <w:marLeft w:val="0"/>
      <w:marRight w:val="0"/>
      <w:marTop w:val="0"/>
      <w:marBottom w:val="0"/>
      <w:divBdr>
        <w:top w:val="none" w:sz="0" w:space="0" w:color="auto"/>
        <w:left w:val="none" w:sz="0" w:space="0" w:color="auto"/>
        <w:bottom w:val="none" w:sz="0" w:space="0" w:color="auto"/>
        <w:right w:val="none" w:sz="0" w:space="0" w:color="auto"/>
      </w:divBdr>
    </w:div>
    <w:div w:id="236017990">
      <w:bodyDiv w:val="1"/>
      <w:marLeft w:val="0"/>
      <w:marRight w:val="0"/>
      <w:marTop w:val="0"/>
      <w:marBottom w:val="0"/>
      <w:divBdr>
        <w:top w:val="none" w:sz="0" w:space="0" w:color="auto"/>
        <w:left w:val="none" w:sz="0" w:space="0" w:color="auto"/>
        <w:bottom w:val="none" w:sz="0" w:space="0" w:color="auto"/>
        <w:right w:val="none" w:sz="0" w:space="0" w:color="auto"/>
      </w:divBdr>
    </w:div>
    <w:div w:id="281422586">
      <w:bodyDiv w:val="1"/>
      <w:marLeft w:val="0"/>
      <w:marRight w:val="0"/>
      <w:marTop w:val="0"/>
      <w:marBottom w:val="0"/>
      <w:divBdr>
        <w:top w:val="none" w:sz="0" w:space="0" w:color="auto"/>
        <w:left w:val="none" w:sz="0" w:space="0" w:color="auto"/>
        <w:bottom w:val="none" w:sz="0" w:space="0" w:color="auto"/>
        <w:right w:val="none" w:sz="0" w:space="0" w:color="auto"/>
      </w:divBdr>
    </w:div>
    <w:div w:id="346566146">
      <w:bodyDiv w:val="1"/>
      <w:marLeft w:val="0"/>
      <w:marRight w:val="0"/>
      <w:marTop w:val="0"/>
      <w:marBottom w:val="0"/>
      <w:divBdr>
        <w:top w:val="none" w:sz="0" w:space="0" w:color="auto"/>
        <w:left w:val="none" w:sz="0" w:space="0" w:color="auto"/>
        <w:bottom w:val="none" w:sz="0" w:space="0" w:color="auto"/>
        <w:right w:val="none" w:sz="0" w:space="0" w:color="auto"/>
      </w:divBdr>
    </w:div>
    <w:div w:id="381441883">
      <w:bodyDiv w:val="1"/>
      <w:marLeft w:val="0"/>
      <w:marRight w:val="0"/>
      <w:marTop w:val="0"/>
      <w:marBottom w:val="0"/>
      <w:divBdr>
        <w:top w:val="none" w:sz="0" w:space="0" w:color="auto"/>
        <w:left w:val="none" w:sz="0" w:space="0" w:color="auto"/>
        <w:bottom w:val="none" w:sz="0" w:space="0" w:color="auto"/>
        <w:right w:val="none" w:sz="0" w:space="0" w:color="auto"/>
      </w:divBdr>
    </w:div>
    <w:div w:id="405340449">
      <w:bodyDiv w:val="1"/>
      <w:marLeft w:val="0"/>
      <w:marRight w:val="0"/>
      <w:marTop w:val="0"/>
      <w:marBottom w:val="0"/>
      <w:divBdr>
        <w:top w:val="none" w:sz="0" w:space="0" w:color="auto"/>
        <w:left w:val="none" w:sz="0" w:space="0" w:color="auto"/>
        <w:bottom w:val="none" w:sz="0" w:space="0" w:color="auto"/>
        <w:right w:val="none" w:sz="0" w:space="0" w:color="auto"/>
      </w:divBdr>
    </w:div>
    <w:div w:id="426853322">
      <w:bodyDiv w:val="1"/>
      <w:marLeft w:val="0"/>
      <w:marRight w:val="0"/>
      <w:marTop w:val="0"/>
      <w:marBottom w:val="0"/>
      <w:divBdr>
        <w:top w:val="none" w:sz="0" w:space="0" w:color="auto"/>
        <w:left w:val="none" w:sz="0" w:space="0" w:color="auto"/>
        <w:bottom w:val="none" w:sz="0" w:space="0" w:color="auto"/>
        <w:right w:val="none" w:sz="0" w:space="0" w:color="auto"/>
      </w:divBdr>
    </w:div>
    <w:div w:id="455373798">
      <w:bodyDiv w:val="1"/>
      <w:marLeft w:val="0"/>
      <w:marRight w:val="0"/>
      <w:marTop w:val="0"/>
      <w:marBottom w:val="0"/>
      <w:divBdr>
        <w:top w:val="none" w:sz="0" w:space="0" w:color="auto"/>
        <w:left w:val="none" w:sz="0" w:space="0" w:color="auto"/>
        <w:bottom w:val="none" w:sz="0" w:space="0" w:color="auto"/>
        <w:right w:val="none" w:sz="0" w:space="0" w:color="auto"/>
      </w:divBdr>
    </w:div>
    <w:div w:id="462621645">
      <w:bodyDiv w:val="1"/>
      <w:marLeft w:val="0"/>
      <w:marRight w:val="0"/>
      <w:marTop w:val="0"/>
      <w:marBottom w:val="0"/>
      <w:divBdr>
        <w:top w:val="none" w:sz="0" w:space="0" w:color="auto"/>
        <w:left w:val="none" w:sz="0" w:space="0" w:color="auto"/>
        <w:bottom w:val="none" w:sz="0" w:space="0" w:color="auto"/>
        <w:right w:val="none" w:sz="0" w:space="0" w:color="auto"/>
      </w:divBdr>
    </w:div>
    <w:div w:id="471947039">
      <w:bodyDiv w:val="1"/>
      <w:marLeft w:val="0"/>
      <w:marRight w:val="0"/>
      <w:marTop w:val="0"/>
      <w:marBottom w:val="0"/>
      <w:divBdr>
        <w:top w:val="none" w:sz="0" w:space="0" w:color="auto"/>
        <w:left w:val="none" w:sz="0" w:space="0" w:color="auto"/>
        <w:bottom w:val="none" w:sz="0" w:space="0" w:color="auto"/>
        <w:right w:val="none" w:sz="0" w:space="0" w:color="auto"/>
      </w:divBdr>
    </w:div>
    <w:div w:id="475340353">
      <w:bodyDiv w:val="1"/>
      <w:marLeft w:val="0"/>
      <w:marRight w:val="0"/>
      <w:marTop w:val="0"/>
      <w:marBottom w:val="0"/>
      <w:divBdr>
        <w:top w:val="none" w:sz="0" w:space="0" w:color="auto"/>
        <w:left w:val="none" w:sz="0" w:space="0" w:color="auto"/>
        <w:bottom w:val="none" w:sz="0" w:space="0" w:color="auto"/>
        <w:right w:val="none" w:sz="0" w:space="0" w:color="auto"/>
      </w:divBdr>
    </w:div>
    <w:div w:id="482240845">
      <w:bodyDiv w:val="1"/>
      <w:marLeft w:val="0"/>
      <w:marRight w:val="0"/>
      <w:marTop w:val="0"/>
      <w:marBottom w:val="0"/>
      <w:divBdr>
        <w:top w:val="none" w:sz="0" w:space="0" w:color="auto"/>
        <w:left w:val="none" w:sz="0" w:space="0" w:color="auto"/>
        <w:bottom w:val="none" w:sz="0" w:space="0" w:color="auto"/>
        <w:right w:val="none" w:sz="0" w:space="0" w:color="auto"/>
      </w:divBdr>
    </w:div>
    <w:div w:id="492373945">
      <w:bodyDiv w:val="1"/>
      <w:marLeft w:val="0"/>
      <w:marRight w:val="0"/>
      <w:marTop w:val="0"/>
      <w:marBottom w:val="0"/>
      <w:divBdr>
        <w:top w:val="none" w:sz="0" w:space="0" w:color="auto"/>
        <w:left w:val="none" w:sz="0" w:space="0" w:color="auto"/>
        <w:bottom w:val="none" w:sz="0" w:space="0" w:color="auto"/>
        <w:right w:val="none" w:sz="0" w:space="0" w:color="auto"/>
      </w:divBdr>
    </w:div>
    <w:div w:id="499152449">
      <w:bodyDiv w:val="1"/>
      <w:marLeft w:val="0"/>
      <w:marRight w:val="0"/>
      <w:marTop w:val="0"/>
      <w:marBottom w:val="0"/>
      <w:divBdr>
        <w:top w:val="none" w:sz="0" w:space="0" w:color="auto"/>
        <w:left w:val="none" w:sz="0" w:space="0" w:color="auto"/>
        <w:bottom w:val="none" w:sz="0" w:space="0" w:color="auto"/>
        <w:right w:val="none" w:sz="0" w:space="0" w:color="auto"/>
      </w:divBdr>
    </w:div>
    <w:div w:id="523247197">
      <w:bodyDiv w:val="1"/>
      <w:marLeft w:val="0"/>
      <w:marRight w:val="0"/>
      <w:marTop w:val="0"/>
      <w:marBottom w:val="0"/>
      <w:divBdr>
        <w:top w:val="none" w:sz="0" w:space="0" w:color="auto"/>
        <w:left w:val="none" w:sz="0" w:space="0" w:color="auto"/>
        <w:bottom w:val="none" w:sz="0" w:space="0" w:color="auto"/>
        <w:right w:val="none" w:sz="0" w:space="0" w:color="auto"/>
      </w:divBdr>
    </w:div>
    <w:div w:id="552809430">
      <w:bodyDiv w:val="1"/>
      <w:marLeft w:val="0"/>
      <w:marRight w:val="0"/>
      <w:marTop w:val="0"/>
      <w:marBottom w:val="0"/>
      <w:divBdr>
        <w:top w:val="none" w:sz="0" w:space="0" w:color="auto"/>
        <w:left w:val="none" w:sz="0" w:space="0" w:color="auto"/>
        <w:bottom w:val="none" w:sz="0" w:space="0" w:color="auto"/>
        <w:right w:val="none" w:sz="0" w:space="0" w:color="auto"/>
      </w:divBdr>
    </w:div>
    <w:div w:id="558441021">
      <w:bodyDiv w:val="1"/>
      <w:marLeft w:val="0"/>
      <w:marRight w:val="0"/>
      <w:marTop w:val="0"/>
      <w:marBottom w:val="0"/>
      <w:divBdr>
        <w:top w:val="none" w:sz="0" w:space="0" w:color="auto"/>
        <w:left w:val="none" w:sz="0" w:space="0" w:color="auto"/>
        <w:bottom w:val="none" w:sz="0" w:space="0" w:color="auto"/>
        <w:right w:val="none" w:sz="0" w:space="0" w:color="auto"/>
      </w:divBdr>
    </w:div>
    <w:div w:id="661588926">
      <w:bodyDiv w:val="1"/>
      <w:marLeft w:val="0"/>
      <w:marRight w:val="0"/>
      <w:marTop w:val="0"/>
      <w:marBottom w:val="0"/>
      <w:divBdr>
        <w:top w:val="none" w:sz="0" w:space="0" w:color="auto"/>
        <w:left w:val="none" w:sz="0" w:space="0" w:color="auto"/>
        <w:bottom w:val="none" w:sz="0" w:space="0" w:color="auto"/>
        <w:right w:val="none" w:sz="0" w:space="0" w:color="auto"/>
      </w:divBdr>
      <w:divsChild>
        <w:div w:id="898326077">
          <w:marLeft w:val="0"/>
          <w:marRight w:val="0"/>
          <w:marTop w:val="0"/>
          <w:marBottom w:val="0"/>
          <w:divBdr>
            <w:top w:val="none" w:sz="0" w:space="0" w:color="auto"/>
            <w:left w:val="none" w:sz="0" w:space="0" w:color="auto"/>
            <w:bottom w:val="none" w:sz="0" w:space="0" w:color="auto"/>
            <w:right w:val="none" w:sz="0" w:space="0" w:color="auto"/>
          </w:divBdr>
        </w:div>
        <w:div w:id="1799058186">
          <w:marLeft w:val="0"/>
          <w:marRight w:val="0"/>
          <w:marTop w:val="0"/>
          <w:marBottom w:val="0"/>
          <w:divBdr>
            <w:top w:val="none" w:sz="0" w:space="0" w:color="auto"/>
            <w:left w:val="none" w:sz="0" w:space="0" w:color="auto"/>
            <w:bottom w:val="none" w:sz="0" w:space="0" w:color="auto"/>
            <w:right w:val="none" w:sz="0" w:space="0" w:color="auto"/>
          </w:divBdr>
        </w:div>
        <w:div w:id="1940872931">
          <w:marLeft w:val="0"/>
          <w:marRight w:val="0"/>
          <w:marTop w:val="0"/>
          <w:marBottom w:val="0"/>
          <w:divBdr>
            <w:top w:val="none" w:sz="0" w:space="0" w:color="auto"/>
            <w:left w:val="none" w:sz="0" w:space="0" w:color="auto"/>
            <w:bottom w:val="none" w:sz="0" w:space="0" w:color="auto"/>
            <w:right w:val="none" w:sz="0" w:space="0" w:color="auto"/>
          </w:divBdr>
        </w:div>
        <w:div w:id="1134446376">
          <w:marLeft w:val="0"/>
          <w:marRight w:val="0"/>
          <w:marTop w:val="0"/>
          <w:marBottom w:val="0"/>
          <w:divBdr>
            <w:top w:val="none" w:sz="0" w:space="0" w:color="auto"/>
            <w:left w:val="none" w:sz="0" w:space="0" w:color="auto"/>
            <w:bottom w:val="none" w:sz="0" w:space="0" w:color="auto"/>
            <w:right w:val="none" w:sz="0" w:space="0" w:color="auto"/>
          </w:divBdr>
        </w:div>
        <w:div w:id="1951355069">
          <w:marLeft w:val="0"/>
          <w:marRight w:val="0"/>
          <w:marTop w:val="0"/>
          <w:marBottom w:val="0"/>
          <w:divBdr>
            <w:top w:val="none" w:sz="0" w:space="0" w:color="auto"/>
            <w:left w:val="none" w:sz="0" w:space="0" w:color="auto"/>
            <w:bottom w:val="none" w:sz="0" w:space="0" w:color="auto"/>
            <w:right w:val="none" w:sz="0" w:space="0" w:color="auto"/>
          </w:divBdr>
        </w:div>
        <w:div w:id="348871643">
          <w:marLeft w:val="0"/>
          <w:marRight w:val="0"/>
          <w:marTop w:val="0"/>
          <w:marBottom w:val="0"/>
          <w:divBdr>
            <w:top w:val="none" w:sz="0" w:space="0" w:color="auto"/>
            <w:left w:val="none" w:sz="0" w:space="0" w:color="auto"/>
            <w:bottom w:val="none" w:sz="0" w:space="0" w:color="auto"/>
            <w:right w:val="none" w:sz="0" w:space="0" w:color="auto"/>
          </w:divBdr>
        </w:div>
        <w:div w:id="2034502264">
          <w:marLeft w:val="0"/>
          <w:marRight w:val="0"/>
          <w:marTop w:val="0"/>
          <w:marBottom w:val="0"/>
          <w:divBdr>
            <w:top w:val="none" w:sz="0" w:space="0" w:color="auto"/>
            <w:left w:val="none" w:sz="0" w:space="0" w:color="auto"/>
            <w:bottom w:val="none" w:sz="0" w:space="0" w:color="auto"/>
            <w:right w:val="none" w:sz="0" w:space="0" w:color="auto"/>
          </w:divBdr>
        </w:div>
        <w:div w:id="720976578">
          <w:marLeft w:val="0"/>
          <w:marRight w:val="0"/>
          <w:marTop w:val="0"/>
          <w:marBottom w:val="0"/>
          <w:divBdr>
            <w:top w:val="none" w:sz="0" w:space="0" w:color="auto"/>
            <w:left w:val="none" w:sz="0" w:space="0" w:color="auto"/>
            <w:bottom w:val="none" w:sz="0" w:space="0" w:color="auto"/>
            <w:right w:val="none" w:sz="0" w:space="0" w:color="auto"/>
          </w:divBdr>
        </w:div>
        <w:div w:id="744228802">
          <w:marLeft w:val="0"/>
          <w:marRight w:val="0"/>
          <w:marTop w:val="0"/>
          <w:marBottom w:val="0"/>
          <w:divBdr>
            <w:top w:val="none" w:sz="0" w:space="0" w:color="auto"/>
            <w:left w:val="none" w:sz="0" w:space="0" w:color="auto"/>
            <w:bottom w:val="none" w:sz="0" w:space="0" w:color="auto"/>
            <w:right w:val="none" w:sz="0" w:space="0" w:color="auto"/>
          </w:divBdr>
        </w:div>
      </w:divsChild>
    </w:div>
    <w:div w:id="677390967">
      <w:bodyDiv w:val="1"/>
      <w:marLeft w:val="0"/>
      <w:marRight w:val="0"/>
      <w:marTop w:val="0"/>
      <w:marBottom w:val="0"/>
      <w:divBdr>
        <w:top w:val="none" w:sz="0" w:space="0" w:color="auto"/>
        <w:left w:val="none" w:sz="0" w:space="0" w:color="auto"/>
        <w:bottom w:val="none" w:sz="0" w:space="0" w:color="auto"/>
        <w:right w:val="none" w:sz="0" w:space="0" w:color="auto"/>
      </w:divBdr>
    </w:div>
    <w:div w:id="706485685">
      <w:bodyDiv w:val="1"/>
      <w:marLeft w:val="0"/>
      <w:marRight w:val="0"/>
      <w:marTop w:val="0"/>
      <w:marBottom w:val="0"/>
      <w:divBdr>
        <w:top w:val="none" w:sz="0" w:space="0" w:color="auto"/>
        <w:left w:val="none" w:sz="0" w:space="0" w:color="auto"/>
        <w:bottom w:val="none" w:sz="0" w:space="0" w:color="auto"/>
        <w:right w:val="none" w:sz="0" w:space="0" w:color="auto"/>
      </w:divBdr>
    </w:div>
    <w:div w:id="719476378">
      <w:bodyDiv w:val="1"/>
      <w:marLeft w:val="0"/>
      <w:marRight w:val="0"/>
      <w:marTop w:val="0"/>
      <w:marBottom w:val="0"/>
      <w:divBdr>
        <w:top w:val="none" w:sz="0" w:space="0" w:color="auto"/>
        <w:left w:val="none" w:sz="0" w:space="0" w:color="auto"/>
        <w:bottom w:val="none" w:sz="0" w:space="0" w:color="auto"/>
        <w:right w:val="none" w:sz="0" w:space="0" w:color="auto"/>
      </w:divBdr>
    </w:div>
    <w:div w:id="775827580">
      <w:bodyDiv w:val="1"/>
      <w:marLeft w:val="0"/>
      <w:marRight w:val="0"/>
      <w:marTop w:val="0"/>
      <w:marBottom w:val="0"/>
      <w:divBdr>
        <w:top w:val="none" w:sz="0" w:space="0" w:color="auto"/>
        <w:left w:val="none" w:sz="0" w:space="0" w:color="auto"/>
        <w:bottom w:val="none" w:sz="0" w:space="0" w:color="auto"/>
        <w:right w:val="none" w:sz="0" w:space="0" w:color="auto"/>
      </w:divBdr>
    </w:div>
    <w:div w:id="782306049">
      <w:bodyDiv w:val="1"/>
      <w:marLeft w:val="0"/>
      <w:marRight w:val="0"/>
      <w:marTop w:val="0"/>
      <w:marBottom w:val="0"/>
      <w:divBdr>
        <w:top w:val="none" w:sz="0" w:space="0" w:color="auto"/>
        <w:left w:val="none" w:sz="0" w:space="0" w:color="auto"/>
        <w:bottom w:val="none" w:sz="0" w:space="0" w:color="auto"/>
        <w:right w:val="none" w:sz="0" w:space="0" w:color="auto"/>
      </w:divBdr>
    </w:div>
    <w:div w:id="853804712">
      <w:bodyDiv w:val="1"/>
      <w:marLeft w:val="0"/>
      <w:marRight w:val="0"/>
      <w:marTop w:val="0"/>
      <w:marBottom w:val="0"/>
      <w:divBdr>
        <w:top w:val="none" w:sz="0" w:space="0" w:color="auto"/>
        <w:left w:val="none" w:sz="0" w:space="0" w:color="auto"/>
        <w:bottom w:val="none" w:sz="0" w:space="0" w:color="auto"/>
        <w:right w:val="none" w:sz="0" w:space="0" w:color="auto"/>
      </w:divBdr>
    </w:div>
    <w:div w:id="890187094">
      <w:bodyDiv w:val="1"/>
      <w:marLeft w:val="0"/>
      <w:marRight w:val="0"/>
      <w:marTop w:val="0"/>
      <w:marBottom w:val="0"/>
      <w:divBdr>
        <w:top w:val="none" w:sz="0" w:space="0" w:color="auto"/>
        <w:left w:val="none" w:sz="0" w:space="0" w:color="auto"/>
        <w:bottom w:val="none" w:sz="0" w:space="0" w:color="auto"/>
        <w:right w:val="none" w:sz="0" w:space="0" w:color="auto"/>
      </w:divBdr>
    </w:div>
    <w:div w:id="920408644">
      <w:bodyDiv w:val="1"/>
      <w:marLeft w:val="0"/>
      <w:marRight w:val="0"/>
      <w:marTop w:val="0"/>
      <w:marBottom w:val="0"/>
      <w:divBdr>
        <w:top w:val="none" w:sz="0" w:space="0" w:color="auto"/>
        <w:left w:val="none" w:sz="0" w:space="0" w:color="auto"/>
        <w:bottom w:val="none" w:sz="0" w:space="0" w:color="auto"/>
        <w:right w:val="none" w:sz="0" w:space="0" w:color="auto"/>
      </w:divBdr>
    </w:div>
    <w:div w:id="939530444">
      <w:bodyDiv w:val="1"/>
      <w:marLeft w:val="0"/>
      <w:marRight w:val="0"/>
      <w:marTop w:val="0"/>
      <w:marBottom w:val="0"/>
      <w:divBdr>
        <w:top w:val="none" w:sz="0" w:space="0" w:color="auto"/>
        <w:left w:val="none" w:sz="0" w:space="0" w:color="auto"/>
        <w:bottom w:val="none" w:sz="0" w:space="0" w:color="auto"/>
        <w:right w:val="none" w:sz="0" w:space="0" w:color="auto"/>
      </w:divBdr>
    </w:div>
    <w:div w:id="949773640">
      <w:bodyDiv w:val="1"/>
      <w:marLeft w:val="0"/>
      <w:marRight w:val="0"/>
      <w:marTop w:val="0"/>
      <w:marBottom w:val="0"/>
      <w:divBdr>
        <w:top w:val="none" w:sz="0" w:space="0" w:color="auto"/>
        <w:left w:val="none" w:sz="0" w:space="0" w:color="auto"/>
        <w:bottom w:val="none" w:sz="0" w:space="0" w:color="auto"/>
        <w:right w:val="none" w:sz="0" w:space="0" w:color="auto"/>
      </w:divBdr>
    </w:div>
    <w:div w:id="955602425">
      <w:bodyDiv w:val="1"/>
      <w:marLeft w:val="0"/>
      <w:marRight w:val="0"/>
      <w:marTop w:val="0"/>
      <w:marBottom w:val="0"/>
      <w:divBdr>
        <w:top w:val="none" w:sz="0" w:space="0" w:color="auto"/>
        <w:left w:val="none" w:sz="0" w:space="0" w:color="auto"/>
        <w:bottom w:val="none" w:sz="0" w:space="0" w:color="auto"/>
        <w:right w:val="none" w:sz="0" w:space="0" w:color="auto"/>
      </w:divBdr>
    </w:div>
    <w:div w:id="984117481">
      <w:bodyDiv w:val="1"/>
      <w:marLeft w:val="0"/>
      <w:marRight w:val="0"/>
      <w:marTop w:val="0"/>
      <w:marBottom w:val="0"/>
      <w:divBdr>
        <w:top w:val="none" w:sz="0" w:space="0" w:color="auto"/>
        <w:left w:val="none" w:sz="0" w:space="0" w:color="auto"/>
        <w:bottom w:val="none" w:sz="0" w:space="0" w:color="auto"/>
        <w:right w:val="none" w:sz="0" w:space="0" w:color="auto"/>
      </w:divBdr>
    </w:div>
    <w:div w:id="989482749">
      <w:bodyDiv w:val="1"/>
      <w:marLeft w:val="0"/>
      <w:marRight w:val="0"/>
      <w:marTop w:val="0"/>
      <w:marBottom w:val="0"/>
      <w:divBdr>
        <w:top w:val="none" w:sz="0" w:space="0" w:color="auto"/>
        <w:left w:val="none" w:sz="0" w:space="0" w:color="auto"/>
        <w:bottom w:val="none" w:sz="0" w:space="0" w:color="auto"/>
        <w:right w:val="none" w:sz="0" w:space="0" w:color="auto"/>
      </w:divBdr>
    </w:div>
    <w:div w:id="997656492">
      <w:bodyDiv w:val="1"/>
      <w:marLeft w:val="0"/>
      <w:marRight w:val="0"/>
      <w:marTop w:val="0"/>
      <w:marBottom w:val="0"/>
      <w:divBdr>
        <w:top w:val="none" w:sz="0" w:space="0" w:color="auto"/>
        <w:left w:val="none" w:sz="0" w:space="0" w:color="auto"/>
        <w:bottom w:val="none" w:sz="0" w:space="0" w:color="auto"/>
        <w:right w:val="none" w:sz="0" w:space="0" w:color="auto"/>
      </w:divBdr>
    </w:div>
    <w:div w:id="1030060752">
      <w:bodyDiv w:val="1"/>
      <w:marLeft w:val="0"/>
      <w:marRight w:val="0"/>
      <w:marTop w:val="0"/>
      <w:marBottom w:val="0"/>
      <w:divBdr>
        <w:top w:val="none" w:sz="0" w:space="0" w:color="auto"/>
        <w:left w:val="none" w:sz="0" w:space="0" w:color="auto"/>
        <w:bottom w:val="none" w:sz="0" w:space="0" w:color="auto"/>
        <w:right w:val="none" w:sz="0" w:space="0" w:color="auto"/>
      </w:divBdr>
    </w:div>
    <w:div w:id="1080717911">
      <w:bodyDiv w:val="1"/>
      <w:marLeft w:val="0"/>
      <w:marRight w:val="0"/>
      <w:marTop w:val="0"/>
      <w:marBottom w:val="0"/>
      <w:divBdr>
        <w:top w:val="none" w:sz="0" w:space="0" w:color="auto"/>
        <w:left w:val="none" w:sz="0" w:space="0" w:color="auto"/>
        <w:bottom w:val="none" w:sz="0" w:space="0" w:color="auto"/>
        <w:right w:val="none" w:sz="0" w:space="0" w:color="auto"/>
      </w:divBdr>
    </w:div>
    <w:div w:id="1105423314">
      <w:bodyDiv w:val="1"/>
      <w:marLeft w:val="0"/>
      <w:marRight w:val="0"/>
      <w:marTop w:val="0"/>
      <w:marBottom w:val="0"/>
      <w:divBdr>
        <w:top w:val="none" w:sz="0" w:space="0" w:color="auto"/>
        <w:left w:val="none" w:sz="0" w:space="0" w:color="auto"/>
        <w:bottom w:val="none" w:sz="0" w:space="0" w:color="auto"/>
        <w:right w:val="none" w:sz="0" w:space="0" w:color="auto"/>
      </w:divBdr>
    </w:div>
    <w:div w:id="1133403126">
      <w:bodyDiv w:val="1"/>
      <w:marLeft w:val="0"/>
      <w:marRight w:val="0"/>
      <w:marTop w:val="0"/>
      <w:marBottom w:val="0"/>
      <w:divBdr>
        <w:top w:val="none" w:sz="0" w:space="0" w:color="auto"/>
        <w:left w:val="none" w:sz="0" w:space="0" w:color="auto"/>
        <w:bottom w:val="none" w:sz="0" w:space="0" w:color="auto"/>
        <w:right w:val="none" w:sz="0" w:space="0" w:color="auto"/>
      </w:divBdr>
    </w:div>
    <w:div w:id="1233198666">
      <w:bodyDiv w:val="1"/>
      <w:marLeft w:val="0"/>
      <w:marRight w:val="0"/>
      <w:marTop w:val="0"/>
      <w:marBottom w:val="0"/>
      <w:divBdr>
        <w:top w:val="none" w:sz="0" w:space="0" w:color="auto"/>
        <w:left w:val="none" w:sz="0" w:space="0" w:color="auto"/>
        <w:bottom w:val="none" w:sz="0" w:space="0" w:color="auto"/>
        <w:right w:val="none" w:sz="0" w:space="0" w:color="auto"/>
      </w:divBdr>
    </w:div>
    <w:div w:id="1266156486">
      <w:bodyDiv w:val="1"/>
      <w:marLeft w:val="0"/>
      <w:marRight w:val="0"/>
      <w:marTop w:val="0"/>
      <w:marBottom w:val="0"/>
      <w:divBdr>
        <w:top w:val="none" w:sz="0" w:space="0" w:color="auto"/>
        <w:left w:val="none" w:sz="0" w:space="0" w:color="auto"/>
        <w:bottom w:val="none" w:sz="0" w:space="0" w:color="auto"/>
        <w:right w:val="none" w:sz="0" w:space="0" w:color="auto"/>
      </w:divBdr>
    </w:div>
    <w:div w:id="1282878749">
      <w:bodyDiv w:val="1"/>
      <w:marLeft w:val="0"/>
      <w:marRight w:val="0"/>
      <w:marTop w:val="0"/>
      <w:marBottom w:val="0"/>
      <w:divBdr>
        <w:top w:val="none" w:sz="0" w:space="0" w:color="auto"/>
        <w:left w:val="none" w:sz="0" w:space="0" w:color="auto"/>
        <w:bottom w:val="none" w:sz="0" w:space="0" w:color="auto"/>
        <w:right w:val="none" w:sz="0" w:space="0" w:color="auto"/>
      </w:divBdr>
    </w:div>
    <w:div w:id="1285769556">
      <w:bodyDiv w:val="1"/>
      <w:marLeft w:val="0"/>
      <w:marRight w:val="0"/>
      <w:marTop w:val="0"/>
      <w:marBottom w:val="0"/>
      <w:divBdr>
        <w:top w:val="none" w:sz="0" w:space="0" w:color="auto"/>
        <w:left w:val="none" w:sz="0" w:space="0" w:color="auto"/>
        <w:bottom w:val="none" w:sz="0" w:space="0" w:color="auto"/>
        <w:right w:val="none" w:sz="0" w:space="0" w:color="auto"/>
      </w:divBdr>
    </w:div>
    <w:div w:id="1308047563">
      <w:bodyDiv w:val="1"/>
      <w:marLeft w:val="0"/>
      <w:marRight w:val="0"/>
      <w:marTop w:val="0"/>
      <w:marBottom w:val="0"/>
      <w:divBdr>
        <w:top w:val="none" w:sz="0" w:space="0" w:color="auto"/>
        <w:left w:val="none" w:sz="0" w:space="0" w:color="auto"/>
        <w:bottom w:val="none" w:sz="0" w:space="0" w:color="auto"/>
        <w:right w:val="none" w:sz="0" w:space="0" w:color="auto"/>
      </w:divBdr>
    </w:div>
    <w:div w:id="1338969769">
      <w:bodyDiv w:val="1"/>
      <w:marLeft w:val="0"/>
      <w:marRight w:val="0"/>
      <w:marTop w:val="0"/>
      <w:marBottom w:val="0"/>
      <w:divBdr>
        <w:top w:val="none" w:sz="0" w:space="0" w:color="auto"/>
        <w:left w:val="none" w:sz="0" w:space="0" w:color="auto"/>
        <w:bottom w:val="none" w:sz="0" w:space="0" w:color="auto"/>
        <w:right w:val="none" w:sz="0" w:space="0" w:color="auto"/>
      </w:divBdr>
      <w:divsChild>
        <w:div w:id="748499723">
          <w:marLeft w:val="0"/>
          <w:marRight w:val="0"/>
          <w:marTop w:val="0"/>
          <w:marBottom w:val="0"/>
          <w:divBdr>
            <w:top w:val="none" w:sz="0" w:space="0" w:color="auto"/>
            <w:left w:val="none" w:sz="0" w:space="0" w:color="auto"/>
            <w:bottom w:val="none" w:sz="0" w:space="0" w:color="auto"/>
            <w:right w:val="none" w:sz="0" w:space="0" w:color="auto"/>
          </w:divBdr>
        </w:div>
      </w:divsChild>
    </w:div>
    <w:div w:id="1358702377">
      <w:bodyDiv w:val="1"/>
      <w:marLeft w:val="0"/>
      <w:marRight w:val="0"/>
      <w:marTop w:val="0"/>
      <w:marBottom w:val="0"/>
      <w:divBdr>
        <w:top w:val="none" w:sz="0" w:space="0" w:color="auto"/>
        <w:left w:val="none" w:sz="0" w:space="0" w:color="auto"/>
        <w:bottom w:val="none" w:sz="0" w:space="0" w:color="auto"/>
        <w:right w:val="none" w:sz="0" w:space="0" w:color="auto"/>
      </w:divBdr>
    </w:div>
    <w:div w:id="1384789499">
      <w:bodyDiv w:val="1"/>
      <w:marLeft w:val="0"/>
      <w:marRight w:val="0"/>
      <w:marTop w:val="0"/>
      <w:marBottom w:val="0"/>
      <w:divBdr>
        <w:top w:val="none" w:sz="0" w:space="0" w:color="auto"/>
        <w:left w:val="none" w:sz="0" w:space="0" w:color="auto"/>
        <w:bottom w:val="none" w:sz="0" w:space="0" w:color="auto"/>
        <w:right w:val="none" w:sz="0" w:space="0" w:color="auto"/>
      </w:divBdr>
    </w:div>
    <w:div w:id="1395813366">
      <w:bodyDiv w:val="1"/>
      <w:marLeft w:val="0"/>
      <w:marRight w:val="0"/>
      <w:marTop w:val="0"/>
      <w:marBottom w:val="0"/>
      <w:divBdr>
        <w:top w:val="none" w:sz="0" w:space="0" w:color="auto"/>
        <w:left w:val="none" w:sz="0" w:space="0" w:color="auto"/>
        <w:bottom w:val="none" w:sz="0" w:space="0" w:color="auto"/>
        <w:right w:val="none" w:sz="0" w:space="0" w:color="auto"/>
      </w:divBdr>
    </w:div>
    <w:div w:id="1399398786">
      <w:bodyDiv w:val="1"/>
      <w:marLeft w:val="0"/>
      <w:marRight w:val="0"/>
      <w:marTop w:val="0"/>
      <w:marBottom w:val="0"/>
      <w:divBdr>
        <w:top w:val="none" w:sz="0" w:space="0" w:color="auto"/>
        <w:left w:val="none" w:sz="0" w:space="0" w:color="auto"/>
        <w:bottom w:val="none" w:sz="0" w:space="0" w:color="auto"/>
        <w:right w:val="none" w:sz="0" w:space="0" w:color="auto"/>
      </w:divBdr>
    </w:div>
    <w:div w:id="1415976237">
      <w:bodyDiv w:val="1"/>
      <w:marLeft w:val="0"/>
      <w:marRight w:val="0"/>
      <w:marTop w:val="0"/>
      <w:marBottom w:val="0"/>
      <w:divBdr>
        <w:top w:val="none" w:sz="0" w:space="0" w:color="auto"/>
        <w:left w:val="none" w:sz="0" w:space="0" w:color="auto"/>
        <w:bottom w:val="none" w:sz="0" w:space="0" w:color="auto"/>
        <w:right w:val="none" w:sz="0" w:space="0" w:color="auto"/>
      </w:divBdr>
    </w:div>
    <w:div w:id="1438212757">
      <w:bodyDiv w:val="1"/>
      <w:marLeft w:val="0"/>
      <w:marRight w:val="0"/>
      <w:marTop w:val="0"/>
      <w:marBottom w:val="0"/>
      <w:divBdr>
        <w:top w:val="none" w:sz="0" w:space="0" w:color="auto"/>
        <w:left w:val="none" w:sz="0" w:space="0" w:color="auto"/>
        <w:bottom w:val="none" w:sz="0" w:space="0" w:color="auto"/>
        <w:right w:val="none" w:sz="0" w:space="0" w:color="auto"/>
      </w:divBdr>
    </w:div>
    <w:div w:id="1451390655">
      <w:bodyDiv w:val="1"/>
      <w:marLeft w:val="0"/>
      <w:marRight w:val="0"/>
      <w:marTop w:val="0"/>
      <w:marBottom w:val="0"/>
      <w:divBdr>
        <w:top w:val="none" w:sz="0" w:space="0" w:color="auto"/>
        <w:left w:val="none" w:sz="0" w:space="0" w:color="auto"/>
        <w:bottom w:val="none" w:sz="0" w:space="0" w:color="auto"/>
        <w:right w:val="none" w:sz="0" w:space="0" w:color="auto"/>
      </w:divBdr>
    </w:div>
    <w:div w:id="1480993931">
      <w:bodyDiv w:val="1"/>
      <w:marLeft w:val="0"/>
      <w:marRight w:val="0"/>
      <w:marTop w:val="0"/>
      <w:marBottom w:val="0"/>
      <w:divBdr>
        <w:top w:val="none" w:sz="0" w:space="0" w:color="auto"/>
        <w:left w:val="none" w:sz="0" w:space="0" w:color="auto"/>
        <w:bottom w:val="none" w:sz="0" w:space="0" w:color="auto"/>
        <w:right w:val="none" w:sz="0" w:space="0" w:color="auto"/>
      </w:divBdr>
      <w:divsChild>
        <w:div w:id="390617176">
          <w:marLeft w:val="0"/>
          <w:marRight w:val="0"/>
          <w:marTop w:val="0"/>
          <w:marBottom w:val="0"/>
          <w:divBdr>
            <w:top w:val="none" w:sz="0" w:space="0" w:color="auto"/>
            <w:left w:val="none" w:sz="0" w:space="0" w:color="auto"/>
            <w:bottom w:val="none" w:sz="0" w:space="0" w:color="auto"/>
            <w:right w:val="none" w:sz="0" w:space="0" w:color="auto"/>
          </w:divBdr>
          <w:divsChild>
            <w:div w:id="291442323">
              <w:marLeft w:val="0"/>
              <w:marRight w:val="0"/>
              <w:marTop w:val="0"/>
              <w:marBottom w:val="0"/>
              <w:divBdr>
                <w:top w:val="none" w:sz="0" w:space="0" w:color="auto"/>
                <w:left w:val="none" w:sz="0" w:space="0" w:color="auto"/>
                <w:bottom w:val="none" w:sz="0" w:space="0" w:color="auto"/>
                <w:right w:val="none" w:sz="0" w:space="0" w:color="auto"/>
              </w:divBdr>
              <w:divsChild>
                <w:div w:id="1224636499">
                  <w:marLeft w:val="0"/>
                  <w:marRight w:val="0"/>
                  <w:marTop w:val="0"/>
                  <w:marBottom w:val="0"/>
                  <w:divBdr>
                    <w:top w:val="none" w:sz="0" w:space="0" w:color="auto"/>
                    <w:left w:val="none" w:sz="0" w:space="0" w:color="auto"/>
                    <w:bottom w:val="none" w:sz="0" w:space="0" w:color="auto"/>
                    <w:right w:val="none" w:sz="0" w:space="0" w:color="auto"/>
                  </w:divBdr>
                </w:div>
                <w:div w:id="1057238749">
                  <w:marLeft w:val="0"/>
                  <w:marRight w:val="0"/>
                  <w:marTop w:val="0"/>
                  <w:marBottom w:val="0"/>
                  <w:divBdr>
                    <w:top w:val="none" w:sz="0" w:space="0" w:color="auto"/>
                    <w:left w:val="none" w:sz="0" w:space="0" w:color="auto"/>
                    <w:bottom w:val="none" w:sz="0" w:space="0" w:color="auto"/>
                    <w:right w:val="none" w:sz="0" w:space="0" w:color="auto"/>
                  </w:divBdr>
                </w:div>
                <w:div w:id="692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842">
      <w:bodyDiv w:val="1"/>
      <w:marLeft w:val="0"/>
      <w:marRight w:val="0"/>
      <w:marTop w:val="0"/>
      <w:marBottom w:val="0"/>
      <w:divBdr>
        <w:top w:val="none" w:sz="0" w:space="0" w:color="auto"/>
        <w:left w:val="none" w:sz="0" w:space="0" w:color="auto"/>
        <w:bottom w:val="none" w:sz="0" w:space="0" w:color="auto"/>
        <w:right w:val="none" w:sz="0" w:space="0" w:color="auto"/>
      </w:divBdr>
    </w:div>
    <w:div w:id="1604067234">
      <w:bodyDiv w:val="1"/>
      <w:marLeft w:val="0"/>
      <w:marRight w:val="0"/>
      <w:marTop w:val="0"/>
      <w:marBottom w:val="0"/>
      <w:divBdr>
        <w:top w:val="none" w:sz="0" w:space="0" w:color="auto"/>
        <w:left w:val="none" w:sz="0" w:space="0" w:color="auto"/>
        <w:bottom w:val="none" w:sz="0" w:space="0" w:color="auto"/>
        <w:right w:val="none" w:sz="0" w:space="0" w:color="auto"/>
      </w:divBdr>
    </w:div>
    <w:div w:id="1630208058">
      <w:bodyDiv w:val="1"/>
      <w:marLeft w:val="0"/>
      <w:marRight w:val="0"/>
      <w:marTop w:val="0"/>
      <w:marBottom w:val="0"/>
      <w:divBdr>
        <w:top w:val="none" w:sz="0" w:space="0" w:color="auto"/>
        <w:left w:val="none" w:sz="0" w:space="0" w:color="auto"/>
        <w:bottom w:val="none" w:sz="0" w:space="0" w:color="auto"/>
        <w:right w:val="none" w:sz="0" w:space="0" w:color="auto"/>
      </w:divBdr>
    </w:div>
    <w:div w:id="1631672134">
      <w:bodyDiv w:val="1"/>
      <w:marLeft w:val="0"/>
      <w:marRight w:val="0"/>
      <w:marTop w:val="0"/>
      <w:marBottom w:val="0"/>
      <w:divBdr>
        <w:top w:val="none" w:sz="0" w:space="0" w:color="auto"/>
        <w:left w:val="none" w:sz="0" w:space="0" w:color="auto"/>
        <w:bottom w:val="none" w:sz="0" w:space="0" w:color="auto"/>
        <w:right w:val="none" w:sz="0" w:space="0" w:color="auto"/>
      </w:divBdr>
    </w:div>
    <w:div w:id="1643078522">
      <w:bodyDiv w:val="1"/>
      <w:marLeft w:val="0"/>
      <w:marRight w:val="0"/>
      <w:marTop w:val="0"/>
      <w:marBottom w:val="0"/>
      <w:divBdr>
        <w:top w:val="none" w:sz="0" w:space="0" w:color="auto"/>
        <w:left w:val="none" w:sz="0" w:space="0" w:color="auto"/>
        <w:bottom w:val="none" w:sz="0" w:space="0" w:color="auto"/>
        <w:right w:val="none" w:sz="0" w:space="0" w:color="auto"/>
      </w:divBdr>
    </w:div>
    <w:div w:id="1655794814">
      <w:bodyDiv w:val="1"/>
      <w:marLeft w:val="0"/>
      <w:marRight w:val="0"/>
      <w:marTop w:val="0"/>
      <w:marBottom w:val="0"/>
      <w:divBdr>
        <w:top w:val="none" w:sz="0" w:space="0" w:color="auto"/>
        <w:left w:val="none" w:sz="0" w:space="0" w:color="auto"/>
        <w:bottom w:val="none" w:sz="0" w:space="0" w:color="auto"/>
        <w:right w:val="none" w:sz="0" w:space="0" w:color="auto"/>
      </w:divBdr>
    </w:div>
    <w:div w:id="1682854809">
      <w:bodyDiv w:val="1"/>
      <w:marLeft w:val="0"/>
      <w:marRight w:val="0"/>
      <w:marTop w:val="0"/>
      <w:marBottom w:val="0"/>
      <w:divBdr>
        <w:top w:val="none" w:sz="0" w:space="0" w:color="auto"/>
        <w:left w:val="none" w:sz="0" w:space="0" w:color="auto"/>
        <w:bottom w:val="none" w:sz="0" w:space="0" w:color="auto"/>
        <w:right w:val="none" w:sz="0" w:space="0" w:color="auto"/>
      </w:divBdr>
    </w:div>
    <w:div w:id="1699891033">
      <w:bodyDiv w:val="1"/>
      <w:marLeft w:val="0"/>
      <w:marRight w:val="0"/>
      <w:marTop w:val="0"/>
      <w:marBottom w:val="0"/>
      <w:divBdr>
        <w:top w:val="none" w:sz="0" w:space="0" w:color="auto"/>
        <w:left w:val="none" w:sz="0" w:space="0" w:color="auto"/>
        <w:bottom w:val="none" w:sz="0" w:space="0" w:color="auto"/>
        <w:right w:val="none" w:sz="0" w:space="0" w:color="auto"/>
      </w:divBdr>
    </w:div>
    <w:div w:id="1714621916">
      <w:bodyDiv w:val="1"/>
      <w:marLeft w:val="0"/>
      <w:marRight w:val="0"/>
      <w:marTop w:val="0"/>
      <w:marBottom w:val="0"/>
      <w:divBdr>
        <w:top w:val="none" w:sz="0" w:space="0" w:color="auto"/>
        <w:left w:val="none" w:sz="0" w:space="0" w:color="auto"/>
        <w:bottom w:val="none" w:sz="0" w:space="0" w:color="auto"/>
        <w:right w:val="none" w:sz="0" w:space="0" w:color="auto"/>
      </w:divBdr>
    </w:div>
    <w:div w:id="1717463355">
      <w:bodyDiv w:val="1"/>
      <w:marLeft w:val="0"/>
      <w:marRight w:val="0"/>
      <w:marTop w:val="0"/>
      <w:marBottom w:val="0"/>
      <w:divBdr>
        <w:top w:val="none" w:sz="0" w:space="0" w:color="auto"/>
        <w:left w:val="none" w:sz="0" w:space="0" w:color="auto"/>
        <w:bottom w:val="none" w:sz="0" w:space="0" w:color="auto"/>
        <w:right w:val="none" w:sz="0" w:space="0" w:color="auto"/>
      </w:divBdr>
    </w:div>
    <w:div w:id="1742099560">
      <w:bodyDiv w:val="1"/>
      <w:marLeft w:val="0"/>
      <w:marRight w:val="0"/>
      <w:marTop w:val="0"/>
      <w:marBottom w:val="0"/>
      <w:divBdr>
        <w:top w:val="none" w:sz="0" w:space="0" w:color="auto"/>
        <w:left w:val="none" w:sz="0" w:space="0" w:color="auto"/>
        <w:bottom w:val="none" w:sz="0" w:space="0" w:color="auto"/>
        <w:right w:val="none" w:sz="0" w:space="0" w:color="auto"/>
      </w:divBdr>
    </w:div>
    <w:div w:id="1753239298">
      <w:bodyDiv w:val="1"/>
      <w:marLeft w:val="0"/>
      <w:marRight w:val="0"/>
      <w:marTop w:val="0"/>
      <w:marBottom w:val="0"/>
      <w:divBdr>
        <w:top w:val="none" w:sz="0" w:space="0" w:color="auto"/>
        <w:left w:val="none" w:sz="0" w:space="0" w:color="auto"/>
        <w:bottom w:val="none" w:sz="0" w:space="0" w:color="auto"/>
        <w:right w:val="none" w:sz="0" w:space="0" w:color="auto"/>
      </w:divBdr>
    </w:div>
    <w:div w:id="1775125203">
      <w:bodyDiv w:val="1"/>
      <w:marLeft w:val="0"/>
      <w:marRight w:val="0"/>
      <w:marTop w:val="0"/>
      <w:marBottom w:val="0"/>
      <w:divBdr>
        <w:top w:val="none" w:sz="0" w:space="0" w:color="auto"/>
        <w:left w:val="none" w:sz="0" w:space="0" w:color="auto"/>
        <w:bottom w:val="none" w:sz="0" w:space="0" w:color="auto"/>
        <w:right w:val="none" w:sz="0" w:space="0" w:color="auto"/>
      </w:divBdr>
    </w:div>
    <w:div w:id="1777407916">
      <w:bodyDiv w:val="1"/>
      <w:marLeft w:val="0"/>
      <w:marRight w:val="0"/>
      <w:marTop w:val="0"/>
      <w:marBottom w:val="0"/>
      <w:divBdr>
        <w:top w:val="none" w:sz="0" w:space="0" w:color="auto"/>
        <w:left w:val="none" w:sz="0" w:space="0" w:color="auto"/>
        <w:bottom w:val="none" w:sz="0" w:space="0" w:color="auto"/>
        <w:right w:val="none" w:sz="0" w:space="0" w:color="auto"/>
      </w:divBdr>
    </w:div>
    <w:div w:id="1780222749">
      <w:bodyDiv w:val="1"/>
      <w:marLeft w:val="0"/>
      <w:marRight w:val="0"/>
      <w:marTop w:val="0"/>
      <w:marBottom w:val="0"/>
      <w:divBdr>
        <w:top w:val="none" w:sz="0" w:space="0" w:color="auto"/>
        <w:left w:val="none" w:sz="0" w:space="0" w:color="auto"/>
        <w:bottom w:val="none" w:sz="0" w:space="0" w:color="auto"/>
        <w:right w:val="none" w:sz="0" w:space="0" w:color="auto"/>
      </w:divBdr>
    </w:div>
    <w:div w:id="1802989558">
      <w:bodyDiv w:val="1"/>
      <w:marLeft w:val="0"/>
      <w:marRight w:val="0"/>
      <w:marTop w:val="0"/>
      <w:marBottom w:val="0"/>
      <w:divBdr>
        <w:top w:val="none" w:sz="0" w:space="0" w:color="auto"/>
        <w:left w:val="none" w:sz="0" w:space="0" w:color="auto"/>
        <w:bottom w:val="none" w:sz="0" w:space="0" w:color="auto"/>
        <w:right w:val="none" w:sz="0" w:space="0" w:color="auto"/>
      </w:divBdr>
    </w:div>
    <w:div w:id="1803571688">
      <w:bodyDiv w:val="1"/>
      <w:marLeft w:val="0"/>
      <w:marRight w:val="0"/>
      <w:marTop w:val="0"/>
      <w:marBottom w:val="0"/>
      <w:divBdr>
        <w:top w:val="none" w:sz="0" w:space="0" w:color="auto"/>
        <w:left w:val="none" w:sz="0" w:space="0" w:color="auto"/>
        <w:bottom w:val="none" w:sz="0" w:space="0" w:color="auto"/>
        <w:right w:val="none" w:sz="0" w:space="0" w:color="auto"/>
      </w:divBdr>
    </w:div>
    <w:div w:id="1814911193">
      <w:bodyDiv w:val="1"/>
      <w:marLeft w:val="0"/>
      <w:marRight w:val="0"/>
      <w:marTop w:val="0"/>
      <w:marBottom w:val="0"/>
      <w:divBdr>
        <w:top w:val="none" w:sz="0" w:space="0" w:color="auto"/>
        <w:left w:val="none" w:sz="0" w:space="0" w:color="auto"/>
        <w:bottom w:val="none" w:sz="0" w:space="0" w:color="auto"/>
        <w:right w:val="none" w:sz="0" w:space="0" w:color="auto"/>
      </w:divBdr>
    </w:div>
    <w:div w:id="1860704972">
      <w:bodyDiv w:val="1"/>
      <w:marLeft w:val="0"/>
      <w:marRight w:val="0"/>
      <w:marTop w:val="0"/>
      <w:marBottom w:val="0"/>
      <w:divBdr>
        <w:top w:val="none" w:sz="0" w:space="0" w:color="auto"/>
        <w:left w:val="none" w:sz="0" w:space="0" w:color="auto"/>
        <w:bottom w:val="none" w:sz="0" w:space="0" w:color="auto"/>
        <w:right w:val="none" w:sz="0" w:space="0" w:color="auto"/>
      </w:divBdr>
    </w:div>
    <w:div w:id="1866551692">
      <w:bodyDiv w:val="1"/>
      <w:marLeft w:val="0"/>
      <w:marRight w:val="0"/>
      <w:marTop w:val="0"/>
      <w:marBottom w:val="0"/>
      <w:divBdr>
        <w:top w:val="none" w:sz="0" w:space="0" w:color="auto"/>
        <w:left w:val="none" w:sz="0" w:space="0" w:color="auto"/>
        <w:bottom w:val="none" w:sz="0" w:space="0" w:color="auto"/>
        <w:right w:val="none" w:sz="0" w:space="0" w:color="auto"/>
      </w:divBdr>
    </w:div>
    <w:div w:id="1876306403">
      <w:bodyDiv w:val="1"/>
      <w:marLeft w:val="0"/>
      <w:marRight w:val="0"/>
      <w:marTop w:val="0"/>
      <w:marBottom w:val="0"/>
      <w:divBdr>
        <w:top w:val="none" w:sz="0" w:space="0" w:color="auto"/>
        <w:left w:val="none" w:sz="0" w:space="0" w:color="auto"/>
        <w:bottom w:val="none" w:sz="0" w:space="0" w:color="auto"/>
        <w:right w:val="none" w:sz="0" w:space="0" w:color="auto"/>
      </w:divBdr>
    </w:div>
    <w:div w:id="1877311458">
      <w:bodyDiv w:val="1"/>
      <w:marLeft w:val="0"/>
      <w:marRight w:val="0"/>
      <w:marTop w:val="0"/>
      <w:marBottom w:val="0"/>
      <w:divBdr>
        <w:top w:val="none" w:sz="0" w:space="0" w:color="auto"/>
        <w:left w:val="none" w:sz="0" w:space="0" w:color="auto"/>
        <w:bottom w:val="none" w:sz="0" w:space="0" w:color="auto"/>
        <w:right w:val="none" w:sz="0" w:space="0" w:color="auto"/>
      </w:divBdr>
    </w:div>
    <w:div w:id="1910340364">
      <w:bodyDiv w:val="1"/>
      <w:marLeft w:val="0"/>
      <w:marRight w:val="0"/>
      <w:marTop w:val="0"/>
      <w:marBottom w:val="0"/>
      <w:divBdr>
        <w:top w:val="none" w:sz="0" w:space="0" w:color="auto"/>
        <w:left w:val="none" w:sz="0" w:space="0" w:color="auto"/>
        <w:bottom w:val="none" w:sz="0" w:space="0" w:color="auto"/>
        <w:right w:val="none" w:sz="0" w:space="0" w:color="auto"/>
      </w:divBdr>
    </w:div>
    <w:div w:id="1921671866">
      <w:bodyDiv w:val="1"/>
      <w:marLeft w:val="0"/>
      <w:marRight w:val="0"/>
      <w:marTop w:val="0"/>
      <w:marBottom w:val="0"/>
      <w:divBdr>
        <w:top w:val="none" w:sz="0" w:space="0" w:color="auto"/>
        <w:left w:val="none" w:sz="0" w:space="0" w:color="auto"/>
        <w:bottom w:val="none" w:sz="0" w:space="0" w:color="auto"/>
        <w:right w:val="none" w:sz="0" w:space="0" w:color="auto"/>
      </w:divBdr>
    </w:div>
    <w:div w:id="1924871000">
      <w:bodyDiv w:val="1"/>
      <w:marLeft w:val="0"/>
      <w:marRight w:val="0"/>
      <w:marTop w:val="0"/>
      <w:marBottom w:val="0"/>
      <w:divBdr>
        <w:top w:val="none" w:sz="0" w:space="0" w:color="auto"/>
        <w:left w:val="none" w:sz="0" w:space="0" w:color="auto"/>
        <w:bottom w:val="none" w:sz="0" w:space="0" w:color="auto"/>
        <w:right w:val="none" w:sz="0" w:space="0" w:color="auto"/>
      </w:divBdr>
    </w:div>
    <w:div w:id="1930961250">
      <w:bodyDiv w:val="1"/>
      <w:marLeft w:val="0"/>
      <w:marRight w:val="0"/>
      <w:marTop w:val="0"/>
      <w:marBottom w:val="0"/>
      <w:divBdr>
        <w:top w:val="none" w:sz="0" w:space="0" w:color="auto"/>
        <w:left w:val="none" w:sz="0" w:space="0" w:color="auto"/>
        <w:bottom w:val="none" w:sz="0" w:space="0" w:color="auto"/>
        <w:right w:val="none" w:sz="0" w:space="0" w:color="auto"/>
      </w:divBdr>
    </w:div>
    <w:div w:id="1955554311">
      <w:bodyDiv w:val="1"/>
      <w:marLeft w:val="0"/>
      <w:marRight w:val="0"/>
      <w:marTop w:val="0"/>
      <w:marBottom w:val="0"/>
      <w:divBdr>
        <w:top w:val="none" w:sz="0" w:space="0" w:color="auto"/>
        <w:left w:val="none" w:sz="0" w:space="0" w:color="auto"/>
        <w:bottom w:val="none" w:sz="0" w:space="0" w:color="auto"/>
        <w:right w:val="none" w:sz="0" w:space="0" w:color="auto"/>
      </w:divBdr>
    </w:div>
    <w:div w:id="1965311231">
      <w:bodyDiv w:val="1"/>
      <w:marLeft w:val="0"/>
      <w:marRight w:val="0"/>
      <w:marTop w:val="0"/>
      <w:marBottom w:val="0"/>
      <w:divBdr>
        <w:top w:val="none" w:sz="0" w:space="0" w:color="auto"/>
        <w:left w:val="none" w:sz="0" w:space="0" w:color="auto"/>
        <w:bottom w:val="none" w:sz="0" w:space="0" w:color="auto"/>
        <w:right w:val="none" w:sz="0" w:space="0" w:color="auto"/>
      </w:divBdr>
    </w:div>
    <w:div w:id="1983849664">
      <w:bodyDiv w:val="1"/>
      <w:marLeft w:val="0"/>
      <w:marRight w:val="0"/>
      <w:marTop w:val="0"/>
      <w:marBottom w:val="0"/>
      <w:divBdr>
        <w:top w:val="none" w:sz="0" w:space="0" w:color="auto"/>
        <w:left w:val="none" w:sz="0" w:space="0" w:color="auto"/>
        <w:bottom w:val="none" w:sz="0" w:space="0" w:color="auto"/>
        <w:right w:val="none" w:sz="0" w:space="0" w:color="auto"/>
      </w:divBdr>
      <w:divsChild>
        <w:div w:id="294024237">
          <w:marLeft w:val="0"/>
          <w:marRight w:val="0"/>
          <w:marTop w:val="0"/>
          <w:marBottom w:val="0"/>
          <w:divBdr>
            <w:top w:val="none" w:sz="0" w:space="0" w:color="auto"/>
            <w:left w:val="none" w:sz="0" w:space="0" w:color="auto"/>
            <w:bottom w:val="none" w:sz="0" w:space="0" w:color="auto"/>
            <w:right w:val="none" w:sz="0" w:space="0" w:color="auto"/>
          </w:divBdr>
        </w:div>
        <w:div w:id="313948412">
          <w:marLeft w:val="0"/>
          <w:marRight w:val="0"/>
          <w:marTop w:val="0"/>
          <w:marBottom w:val="0"/>
          <w:divBdr>
            <w:top w:val="none" w:sz="0" w:space="0" w:color="auto"/>
            <w:left w:val="none" w:sz="0" w:space="0" w:color="auto"/>
            <w:bottom w:val="none" w:sz="0" w:space="0" w:color="auto"/>
            <w:right w:val="none" w:sz="0" w:space="0" w:color="auto"/>
          </w:divBdr>
        </w:div>
        <w:div w:id="375547881">
          <w:marLeft w:val="0"/>
          <w:marRight w:val="0"/>
          <w:marTop w:val="0"/>
          <w:marBottom w:val="0"/>
          <w:divBdr>
            <w:top w:val="none" w:sz="0" w:space="0" w:color="auto"/>
            <w:left w:val="none" w:sz="0" w:space="0" w:color="auto"/>
            <w:bottom w:val="none" w:sz="0" w:space="0" w:color="auto"/>
            <w:right w:val="none" w:sz="0" w:space="0" w:color="auto"/>
          </w:divBdr>
        </w:div>
        <w:div w:id="1046759735">
          <w:marLeft w:val="0"/>
          <w:marRight w:val="0"/>
          <w:marTop w:val="0"/>
          <w:marBottom w:val="0"/>
          <w:divBdr>
            <w:top w:val="none" w:sz="0" w:space="0" w:color="auto"/>
            <w:left w:val="none" w:sz="0" w:space="0" w:color="auto"/>
            <w:bottom w:val="none" w:sz="0" w:space="0" w:color="auto"/>
            <w:right w:val="none" w:sz="0" w:space="0" w:color="auto"/>
          </w:divBdr>
        </w:div>
        <w:div w:id="1357390464">
          <w:marLeft w:val="0"/>
          <w:marRight w:val="0"/>
          <w:marTop w:val="0"/>
          <w:marBottom w:val="0"/>
          <w:divBdr>
            <w:top w:val="none" w:sz="0" w:space="0" w:color="auto"/>
            <w:left w:val="none" w:sz="0" w:space="0" w:color="auto"/>
            <w:bottom w:val="none" w:sz="0" w:space="0" w:color="auto"/>
            <w:right w:val="none" w:sz="0" w:space="0" w:color="auto"/>
          </w:divBdr>
        </w:div>
        <w:div w:id="1441341051">
          <w:marLeft w:val="0"/>
          <w:marRight w:val="0"/>
          <w:marTop w:val="0"/>
          <w:marBottom w:val="0"/>
          <w:divBdr>
            <w:top w:val="none" w:sz="0" w:space="0" w:color="auto"/>
            <w:left w:val="none" w:sz="0" w:space="0" w:color="auto"/>
            <w:bottom w:val="none" w:sz="0" w:space="0" w:color="auto"/>
            <w:right w:val="none" w:sz="0" w:space="0" w:color="auto"/>
          </w:divBdr>
        </w:div>
        <w:div w:id="1575168704">
          <w:marLeft w:val="0"/>
          <w:marRight w:val="0"/>
          <w:marTop w:val="0"/>
          <w:marBottom w:val="0"/>
          <w:divBdr>
            <w:top w:val="none" w:sz="0" w:space="0" w:color="auto"/>
            <w:left w:val="none" w:sz="0" w:space="0" w:color="auto"/>
            <w:bottom w:val="none" w:sz="0" w:space="0" w:color="auto"/>
            <w:right w:val="none" w:sz="0" w:space="0" w:color="auto"/>
          </w:divBdr>
        </w:div>
        <w:div w:id="1964997329">
          <w:marLeft w:val="0"/>
          <w:marRight w:val="0"/>
          <w:marTop w:val="0"/>
          <w:marBottom w:val="0"/>
          <w:divBdr>
            <w:top w:val="none" w:sz="0" w:space="0" w:color="auto"/>
            <w:left w:val="none" w:sz="0" w:space="0" w:color="auto"/>
            <w:bottom w:val="none" w:sz="0" w:space="0" w:color="auto"/>
            <w:right w:val="none" w:sz="0" w:space="0" w:color="auto"/>
          </w:divBdr>
        </w:div>
      </w:divsChild>
    </w:div>
    <w:div w:id="1989476639">
      <w:bodyDiv w:val="1"/>
      <w:marLeft w:val="0"/>
      <w:marRight w:val="0"/>
      <w:marTop w:val="0"/>
      <w:marBottom w:val="0"/>
      <w:divBdr>
        <w:top w:val="none" w:sz="0" w:space="0" w:color="auto"/>
        <w:left w:val="none" w:sz="0" w:space="0" w:color="auto"/>
        <w:bottom w:val="none" w:sz="0" w:space="0" w:color="auto"/>
        <w:right w:val="none" w:sz="0" w:space="0" w:color="auto"/>
      </w:divBdr>
    </w:div>
    <w:div w:id="1995645569">
      <w:bodyDiv w:val="1"/>
      <w:marLeft w:val="0"/>
      <w:marRight w:val="0"/>
      <w:marTop w:val="0"/>
      <w:marBottom w:val="0"/>
      <w:divBdr>
        <w:top w:val="none" w:sz="0" w:space="0" w:color="auto"/>
        <w:left w:val="none" w:sz="0" w:space="0" w:color="auto"/>
        <w:bottom w:val="none" w:sz="0" w:space="0" w:color="auto"/>
        <w:right w:val="none" w:sz="0" w:space="0" w:color="auto"/>
      </w:divBdr>
    </w:div>
    <w:div w:id="2036887521">
      <w:bodyDiv w:val="1"/>
      <w:marLeft w:val="0"/>
      <w:marRight w:val="0"/>
      <w:marTop w:val="0"/>
      <w:marBottom w:val="0"/>
      <w:divBdr>
        <w:top w:val="none" w:sz="0" w:space="0" w:color="auto"/>
        <w:left w:val="none" w:sz="0" w:space="0" w:color="auto"/>
        <w:bottom w:val="none" w:sz="0" w:space="0" w:color="auto"/>
        <w:right w:val="none" w:sz="0" w:space="0" w:color="auto"/>
      </w:divBdr>
    </w:div>
    <w:div w:id="2040620956">
      <w:bodyDiv w:val="1"/>
      <w:marLeft w:val="0"/>
      <w:marRight w:val="0"/>
      <w:marTop w:val="0"/>
      <w:marBottom w:val="0"/>
      <w:divBdr>
        <w:top w:val="none" w:sz="0" w:space="0" w:color="auto"/>
        <w:left w:val="none" w:sz="0" w:space="0" w:color="auto"/>
        <w:bottom w:val="none" w:sz="0" w:space="0" w:color="auto"/>
        <w:right w:val="none" w:sz="0" w:space="0" w:color="auto"/>
      </w:divBdr>
    </w:div>
    <w:div w:id="2140369270">
      <w:bodyDiv w:val="1"/>
      <w:marLeft w:val="0"/>
      <w:marRight w:val="0"/>
      <w:marTop w:val="0"/>
      <w:marBottom w:val="0"/>
      <w:divBdr>
        <w:top w:val="none" w:sz="0" w:space="0" w:color="auto"/>
        <w:left w:val="none" w:sz="0" w:space="0" w:color="auto"/>
        <w:bottom w:val="none" w:sz="0" w:space="0" w:color="auto"/>
        <w:right w:val="none" w:sz="0" w:space="0" w:color="auto"/>
      </w:divBdr>
    </w:div>
    <w:div w:id="2146580249">
      <w:bodyDiv w:val="1"/>
      <w:marLeft w:val="0"/>
      <w:marRight w:val="0"/>
      <w:marTop w:val="0"/>
      <w:marBottom w:val="0"/>
      <w:divBdr>
        <w:top w:val="none" w:sz="0" w:space="0" w:color="auto"/>
        <w:left w:val="none" w:sz="0" w:space="0" w:color="auto"/>
        <w:bottom w:val="none" w:sz="0" w:space="0" w:color="auto"/>
        <w:right w:val="none" w:sz="0" w:space="0" w:color="auto"/>
      </w:divBdr>
      <w:divsChild>
        <w:div w:id="2139688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hollandamerica.com" TargetMode="External"/><Relationship Id="rId18" Type="http://schemas.openxmlformats.org/officeDocument/2006/relationships/hyperlink" Target="https://www.hollandamerica.com/en_US/book-with-confidence.html" TargetMode="External"/><Relationship Id="rId26" Type="http://schemas.openxmlformats.org/officeDocument/2006/relationships/hyperlink" Target="https://www.hollandamerica.com/en_US/news/impacted-cruises.html" TargetMode="External"/><Relationship Id="rId3" Type="http://schemas.openxmlformats.org/officeDocument/2006/relationships/customXml" Target="../customXml/item3.xml"/><Relationship Id="rId21" Type="http://schemas.openxmlformats.org/officeDocument/2006/relationships/hyperlink" Target="https://www.cruiseimagelibrary.com/c/lwmol0g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hollandamerica.com" TargetMode="External"/><Relationship Id="rId25" Type="http://schemas.openxmlformats.org/officeDocument/2006/relationships/hyperlink" Target="http://www.hollandamerica.com/"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hollandamerica.com/en_US/news/coronavirus-travel-advisory/traveling-and-staying-healthy.html" TargetMode="External"/><Relationship Id="rId20" Type="http://schemas.openxmlformats.org/officeDocument/2006/relationships/hyperlink" Target="about:blan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ollandamerica.com/blog" TargetMode="External"/><Relationship Id="rId5" Type="http://schemas.openxmlformats.org/officeDocument/2006/relationships/numbering" Target="numbering.xml"/><Relationship Id="rId15" Type="http://schemas.openxmlformats.org/officeDocument/2006/relationships/hyperlink" Target="https://greecehealthfirst.gr/" TargetMode="External"/><Relationship Id="rId23" Type="http://schemas.openxmlformats.org/officeDocument/2006/relationships/hyperlink" Target="http://www.facebook.com/pages/Holland-America-Line/42926793405" TargetMode="External"/><Relationship Id="rId28" Type="http://schemas.openxmlformats.org/officeDocument/2006/relationships/hyperlink" Target="https://www.hollandamerica.com/en_US/news/coronavirus-travel-advisory.html" TargetMode="External"/><Relationship Id="rId10" Type="http://schemas.openxmlformats.org/officeDocument/2006/relationships/endnotes" Target="endnotes.xml"/><Relationship Id="rId19" Type="http://schemas.openxmlformats.org/officeDocument/2006/relationships/hyperlink" Target="https://www.hollandamerica.com/en_US/pre-post-travel-cruise/cancellation-protection-plan.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tt.ac/eRbB5" TargetMode="External"/><Relationship Id="rId22" Type="http://schemas.openxmlformats.org/officeDocument/2006/relationships/hyperlink" Target="http://www.twitter.com/HALcruises" TargetMode="External"/><Relationship Id="rId27" Type="http://schemas.openxmlformats.org/officeDocument/2006/relationships/hyperlink" Target="https://www.hollandamerica.com/en_US/news/coronavirus-travel-advisory/traveling-and-staying-healthy.html" TargetMode="External"/><Relationship Id="rId30"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A5C3ECDC-DC39-406C-AFE3-732AD0FD4DE8}">
    <t:Anchor>
      <t:Comment id="1307314221"/>
    </t:Anchor>
    <t:History>
      <t:Event id="{4CB411CE-E4E6-4D80-9428-6AE193AF066A}" time="2020-11-18T15:39:54.458Z">
        <t:Attribution userId="S::csmith2@hollandamericagroup.com::52e0ac03-5909-4ca0-b59c-27d20682375a" userProvider="AD" userName="Smith, Christine (HAL)"/>
        <t:Anchor>
          <t:Comment id="1307314221"/>
        </t:Anchor>
        <t:Create/>
      </t:Event>
      <t:Event id="{62D530FF-44A8-4F39-8902-7E67B35AFB0C}" time="2020-11-18T15:39:54.458Z">
        <t:Attribution userId="S::csmith2@hollandamericagroup.com::52e0ac03-5909-4ca0-b59c-27d20682375a" userProvider="AD" userName="Smith, Christine (HAL)"/>
        <t:Anchor>
          <t:Comment id="1307314221"/>
        </t:Anchor>
        <t:Assign userId="S::EElvejord@HollandAmerica.com::5e485782-9f96-42f7-93fa-7007bd492a59" userProvider="AD" userName="Elvejord, Erik (HAL)"/>
      </t:Event>
      <t:Event id="{0BD9C5C2-03F1-419E-9F31-C70126928087}" time="2020-11-18T15:39:54.458Z">
        <t:Attribution userId="S::csmith2@hollandamericagroup.com::52e0ac03-5909-4ca0-b59c-27d20682375a" userProvider="AD" userName="Smith, Christine (HAL)"/>
        <t:Anchor>
          <t:Comment id="1307314221"/>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 id="{6D63B4F9-6163-4DB0-9D4F-CC8456FEE09B}">
    <t:Anchor>
      <t:Comment id="1186784087"/>
    </t:Anchor>
    <t:History>
      <t:Event id="{27733C94-8F2D-40EF-A78D-83FA22C81724}" time="2020-11-18T15:39:54.458Z">
        <t:Attribution userId="S::csmith2@hollandamericagroup.com::52e0ac03-5909-4ca0-b59c-27d20682375a" userProvider="AD" userName="Smith, Christine (HAL)"/>
        <t:Anchor>
          <t:Comment id="1186784087"/>
        </t:Anchor>
        <t:Create/>
      </t:Event>
      <t:Event id="{D14BE313-589E-41F8-83BC-3D5A8F1B5268}" time="2020-11-18T15:39:54.458Z">
        <t:Attribution userId="S::csmith2@hollandamericagroup.com::52e0ac03-5909-4ca0-b59c-27d20682375a" userProvider="AD" userName="Smith, Christine (HAL)"/>
        <t:Anchor>
          <t:Comment id="1186784087"/>
        </t:Anchor>
        <t:Assign userId="S::EElvejord@HollandAmerica.com::5e485782-9f96-42f7-93fa-7007bd492a59" userProvider="AD" userName="Elvejord, Erik (HAL)"/>
      </t:Event>
      <t:Event id="{F7AE0EC9-69E2-4DDB-80D6-A552303DC102}" time="2020-11-18T15:39:54.458Z">
        <t:Attribution userId="S::csmith2@hollandamericagroup.com::52e0ac03-5909-4ca0-b59c-27d20682375a" userProvider="AD" userName="Smith, Christine (HAL)"/>
        <t:Anchor>
          <t:Comment id="1186784087"/>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7237834FC92E409B3929642B3879B8" ma:contentTypeVersion="10" ma:contentTypeDescription="Create a new document." ma:contentTypeScope="" ma:versionID="2c8de1cb16ebfd3615e4d5ba4368b480">
  <xsd:schema xmlns:xsd="http://www.w3.org/2001/XMLSchema" xmlns:xs="http://www.w3.org/2001/XMLSchema" xmlns:p="http://schemas.microsoft.com/office/2006/metadata/properties" xmlns:ns2="5de616cb-59d5-4de6-bfad-41d5938fb3e3" xmlns:ns3="2590fb1e-efd9-4607-896e-6cedee8b9872" targetNamespace="http://schemas.microsoft.com/office/2006/metadata/properties" ma:root="true" ma:fieldsID="2cd6a1d5e55fdbf6326fce1e55d13c5d" ns2:_="" ns3:_="">
    <xsd:import namespace="5de616cb-59d5-4de6-bfad-41d5938fb3e3"/>
    <xsd:import namespace="2590fb1e-efd9-4607-896e-6cedee8b98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616cb-59d5-4de6-bfad-41d5938fb3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0fb1e-efd9-4607-896e-6cedee8b98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33E7B-19BD-4462-A390-276CADDE5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9B9A4-A258-488D-B02D-D187B53AA05B}">
  <ds:schemaRefs>
    <ds:schemaRef ds:uri="http://schemas.openxmlformats.org/officeDocument/2006/bibliography"/>
  </ds:schemaRefs>
</ds:datastoreItem>
</file>

<file path=customXml/itemProps3.xml><?xml version="1.0" encoding="utf-8"?>
<ds:datastoreItem xmlns:ds="http://schemas.openxmlformats.org/officeDocument/2006/customXml" ds:itemID="{19EDA0BA-D70A-4162-96CF-AAF58904D98C}">
  <ds:schemaRefs>
    <ds:schemaRef ds:uri="http://schemas.microsoft.com/sharepoint/v3/contenttype/forms"/>
  </ds:schemaRefs>
</ds:datastoreItem>
</file>

<file path=customXml/itemProps4.xml><?xml version="1.0" encoding="utf-8"?>
<ds:datastoreItem xmlns:ds="http://schemas.openxmlformats.org/officeDocument/2006/customXml" ds:itemID="{CAB01E50-01BD-48F1-8E16-C8A7A105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616cb-59d5-4de6-bfad-41d5938fb3e3"/>
    <ds:schemaRef ds:uri="2590fb1e-efd9-4607-896e-6cedee8b9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NewmanPR</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Banks</dc:creator>
  <cp:keywords/>
  <cp:lastModifiedBy>Elvejord, Erik (HAL)</cp:lastModifiedBy>
  <cp:revision>3</cp:revision>
  <cp:lastPrinted>2016-06-28T22:01:00Z</cp:lastPrinted>
  <dcterms:created xsi:type="dcterms:W3CDTF">2021-05-04T16:47:00Z</dcterms:created>
  <dcterms:modified xsi:type="dcterms:W3CDTF">2021-05-04T17:23:00Z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0x010100907237834FC92E409B3929642B3879B8</vt:lpwstr>
  </property>
</Properties>
</file>