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AC139" w14:textId="77777777" w:rsidR="0087520C" w:rsidRDefault="5E823DA4" w:rsidP="00A10F9D">
      <w:pPr>
        <w:jc w:val="center"/>
      </w:pPr>
      <w:r>
        <w:rPr>
          <w:noProof/>
        </w:rPr>
        <w:drawing>
          <wp:inline distT="0" distB="0" distL="0" distR="0" wp14:anchorId="005ECBCE" wp14:editId="62627815">
            <wp:extent cx="2019300" cy="733425"/>
            <wp:effectExtent l="0" t="0" r="0" b="9525"/>
            <wp:docPr id="1" name="Picture 1" descr="HAL2016_NewBrandLogo_w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19300" cy="733425"/>
                    </a:xfrm>
                    <a:prstGeom prst="rect">
                      <a:avLst/>
                    </a:prstGeom>
                  </pic:spPr>
                </pic:pic>
              </a:graphicData>
            </a:graphic>
          </wp:inline>
        </w:drawing>
      </w:r>
    </w:p>
    <w:p w14:paraId="75238956" w14:textId="77777777" w:rsidR="0087520C" w:rsidRDefault="0002106A" w:rsidP="0087520C">
      <w:r>
        <w:rPr>
          <w:noProof/>
          <w:color w:val="2B579A"/>
          <w:shd w:val="clear" w:color="auto" w:fill="E6E6E6"/>
        </w:rPr>
        <w:drawing>
          <wp:anchor distT="0" distB="0" distL="114300" distR="114300" simplePos="0" relativeHeight="251658240" behindDoc="1" locked="0" layoutInCell="1" allowOverlap="1" wp14:anchorId="2D49D736" wp14:editId="04D1FD40">
            <wp:simplePos x="0" y="0"/>
            <wp:positionH relativeFrom="margin">
              <wp:posOffset>1704975</wp:posOffset>
            </wp:positionH>
            <wp:positionV relativeFrom="paragraph">
              <wp:posOffset>114300</wp:posOffset>
            </wp:positionV>
            <wp:extent cx="4653915" cy="11430"/>
            <wp:effectExtent l="0" t="0" r="0" b="7620"/>
            <wp:wrapNone/>
            <wp:docPr id="16" name="Picture 1" descr="Description: horiz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iz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915" cy="11430"/>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57216" behindDoc="1" locked="0" layoutInCell="1" allowOverlap="1" wp14:anchorId="06ED306F" wp14:editId="5467BDEE">
            <wp:simplePos x="0" y="0"/>
            <wp:positionH relativeFrom="column">
              <wp:posOffset>0</wp:posOffset>
            </wp:positionH>
            <wp:positionV relativeFrom="paragraph">
              <wp:posOffset>114300</wp:posOffset>
            </wp:positionV>
            <wp:extent cx="4653915" cy="11430"/>
            <wp:effectExtent l="0" t="0" r="0" b="7620"/>
            <wp:wrapNone/>
            <wp:docPr id="14" name="Picture 3" descr="Description: horiz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oriz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915" cy="11430"/>
                    </a:xfrm>
                    <a:prstGeom prst="rect">
                      <a:avLst/>
                    </a:prstGeom>
                    <a:noFill/>
                  </pic:spPr>
                </pic:pic>
              </a:graphicData>
            </a:graphic>
            <wp14:sizeRelH relativeFrom="page">
              <wp14:pctWidth>0</wp14:pctWidth>
            </wp14:sizeRelH>
            <wp14:sizeRelV relativeFrom="page">
              <wp14:pctHeight>0</wp14:pctHeight>
            </wp14:sizeRelV>
          </wp:anchor>
        </w:drawing>
      </w:r>
    </w:p>
    <w:tbl>
      <w:tblPr>
        <w:tblW w:w="9055" w:type="dxa"/>
        <w:tblCellMar>
          <w:left w:w="0" w:type="dxa"/>
          <w:right w:w="0" w:type="dxa"/>
        </w:tblCellMar>
        <w:tblLook w:val="04A0" w:firstRow="1" w:lastRow="0" w:firstColumn="1" w:lastColumn="0" w:noHBand="0" w:noVBand="1"/>
      </w:tblPr>
      <w:tblGrid>
        <w:gridCol w:w="1156"/>
        <w:gridCol w:w="7899"/>
      </w:tblGrid>
      <w:tr w:rsidR="0087520C" w14:paraId="0A7E783E" w14:textId="77777777">
        <w:trPr>
          <w:trHeight w:val="207"/>
        </w:trPr>
        <w:tc>
          <w:tcPr>
            <w:tcW w:w="1156" w:type="dxa"/>
            <w:tcMar>
              <w:top w:w="0" w:type="dxa"/>
              <w:left w:w="108" w:type="dxa"/>
              <w:bottom w:w="0" w:type="dxa"/>
              <w:right w:w="108" w:type="dxa"/>
            </w:tcMar>
          </w:tcPr>
          <w:p w14:paraId="6F589C14" w14:textId="77777777" w:rsidR="0087520C" w:rsidRDefault="0087520C">
            <w:pPr>
              <w:rPr>
                <w:rFonts w:ascii="Arial" w:hAnsi="Arial" w:cs="Arial"/>
                <w:color w:val="777777"/>
                <w:sz w:val="18"/>
                <w:szCs w:val="18"/>
              </w:rPr>
            </w:pPr>
            <w:r>
              <w:rPr>
                <w:rFonts w:ascii="Arial" w:hAnsi="Arial" w:cs="Arial"/>
                <w:b/>
                <w:bCs/>
                <w:color w:val="777777"/>
                <w:sz w:val="18"/>
                <w:szCs w:val="18"/>
              </w:rPr>
              <w:t>CONTACT:</w:t>
            </w:r>
          </w:p>
        </w:tc>
        <w:tc>
          <w:tcPr>
            <w:tcW w:w="7899" w:type="dxa"/>
            <w:tcMar>
              <w:top w:w="0" w:type="dxa"/>
              <w:left w:w="108" w:type="dxa"/>
              <w:bottom w:w="0" w:type="dxa"/>
              <w:right w:w="108" w:type="dxa"/>
            </w:tcMar>
          </w:tcPr>
          <w:p w14:paraId="3568A493" w14:textId="056C6084" w:rsidR="0087520C" w:rsidRDefault="00C46598">
            <w:pPr>
              <w:rPr>
                <w:rFonts w:ascii="Arial" w:hAnsi="Arial" w:cs="Arial"/>
                <w:color w:val="777777"/>
                <w:sz w:val="18"/>
                <w:szCs w:val="18"/>
              </w:rPr>
            </w:pPr>
            <w:r>
              <w:rPr>
                <w:rFonts w:ascii="Arial" w:hAnsi="Arial" w:cs="Arial"/>
                <w:color w:val="777777"/>
                <w:sz w:val="18"/>
                <w:szCs w:val="18"/>
              </w:rPr>
              <w:t>Erik Elvejord</w:t>
            </w:r>
          </w:p>
        </w:tc>
      </w:tr>
      <w:tr w:rsidR="0087520C" w14:paraId="64447DEB" w14:textId="77777777">
        <w:trPr>
          <w:trHeight w:val="230"/>
        </w:trPr>
        <w:tc>
          <w:tcPr>
            <w:tcW w:w="1156" w:type="dxa"/>
            <w:tcMar>
              <w:top w:w="0" w:type="dxa"/>
              <w:left w:w="108" w:type="dxa"/>
              <w:bottom w:w="0" w:type="dxa"/>
              <w:right w:w="108" w:type="dxa"/>
            </w:tcMar>
          </w:tcPr>
          <w:p w14:paraId="30D79806" w14:textId="77777777" w:rsidR="0087520C" w:rsidRDefault="0087520C">
            <w:pPr>
              <w:rPr>
                <w:rFonts w:ascii="Arial" w:hAnsi="Arial" w:cs="Arial"/>
                <w:color w:val="777777"/>
                <w:sz w:val="18"/>
                <w:szCs w:val="18"/>
              </w:rPr>
            </w:pPr>
            <w:r>
              <w:rPr>
                <w:rFonts w:ascii="Arial" w:hAnsi="Arial" w:cs="Arial"/>
                <w:b/>
                <w:bCs/>
                <w:color w:val="777777"/>
                <w:sz w:val="18"/>
                <w:szCs w:val="18"/>
              </w:rPr>
              <w:t>PHONE:</w:t>
            </w:r>
          </w:p>
        </w:tc>
        <w:tc>
          <w:tcPr>
            <w:tcW w:w="7899" w:type="dxa"/>
            <w:tcMar>
              <w:top w:w="0" w:type="dxa"/>
              <w:left w:w="108" w:type="dxa"/>
              <w:bottom w:w="0" w:type="dxa"/>
              <w:right w:w="108" w:type="dxa"/>
            </w:tcMar>
          </w:tcPr>
          <w:p w14:paraId="59EFEC2E" w14:textId="77777777" w:rsidR="0087520C" w:rsidRDefault="0087520C">
            <w:pPr>
              <w:rPr>
                <w:rFonts w:ascii="Arial" w:hAnsi="Arial" w:cs="Arial"/>
                <w:color w:val="777777"/>
                <w:sz w:val="18"/>
                <w:szCs w:val="18"/>
              </w:rPr>
            </w:pPr>
            <w:r>
              <w:rPr>
                <w:rFonts w:ascii="Arial" w:hAnsi="Arial" w:cs="Arial"/>
                <w:color w:val="777777"/>
                <w:sz w:val="18"/>
                <w:szCs w:val="18"/>
              </w:rPr>
              <w:t>800-637-5029</w:t>
            </w:r>
            <w:r w:rsidR="000A004D">
              <w:rPr>
                <w:rFonts w:ascii="Arial" w:hAnsi="Arial" w:cs="Arial"/>
                <w:color w:val="777777"/>
                <w:sz w:val="18"/>
                <w:szCs w:val="18"/>
              </w:rPr>
              <w:t>, 206-626-9890</w:t>
            </w:r>
          </w:p>
        </w:tc>
      </w:tr>
      <w:tr w:rsidR="0087520C" w14:paraId="7DE2E17A" w14:textId="77777777">
        <w:trPr>
          <w:trHeight w:val="230"/>
        </w:trPr>
        <w:tc>
          <w:tcPr>
            <w:tcW w:w="1156" w:type="dxa"/>
            <w:tcMar>
              <w:top w:w="0" w:type="dxa"/>
              <w:left w:w="108" w:type="dxa"/>
              <w:bottom w:w="0" w:type="dxa"/>
              <w:right w:w="108" w:type="dxa"/>
            </w:tcMar>
          </w:tcPr>
          <w:p w14:paraId="329F9F13" w14:textId="77777777" w:rsidR="0087520C" w:rsidRDefault="0087520C">
            <w:pPr>
              <w:rPr>
                <w:rFonts w:ascii="Arial" w:hAnsi="Arial" w:cs="Arial"/>
                <w:color w:val="777777"/>
                <w:sz w:val="18"/>
                <w:szCs w:val="18"/>
              </w:rPr>
            </w:pPr>
            <w:r>
              <w:rPr>
                <w:rFonts w:ascii="Arial" w:hAnsi="Arial" w:cs="Arial"/>
                <w:b/>
                <w:bCs/>
                <w:color w:val="777777"/>
                <w:sz w:val="18"/>
                <w:szCs w:val="18"/>
              </w:rPr>
              <w:t>EMAIL:</w:t>
            </w:r>
            <w:r>
              <w:rPr>
                <w:rFonts w:ascii="Arial" w:hAnsi="Arial" w:cs="Arial"/>
                <w:color w:val="777777"/>
                <w:sz w:val="18"/>
                <w:szCs w:val="18"/>
              </w:rPr>
              <w:t>     </w:t>
            </w:r>
          </w:p>
        </w:tc>
        <w:tc>
          <w:tcPr>
            <w:tcW w:w="7899" w:type="dxa"/>
            <w:tcMar>
              <w:top w:w="0" w:type="dxa"/>
              <w:left w:w="108" w:type="dxa"/>
              <w:bottom w:w="0" w:type="dxa"/>
              <w:right w:w="108" w:type="dxa"/>
            </w:tcMar>
          </w:tcPr>
          <w:p w14:paraId="30A67BA9" w14:textId="77777777" w:rsidR="0087520C" w:rsidRDefault="00517CE8">
            <w:pPr>
              <w:rPr>
                <w:rFonts w:ascii="Arial" w:hAnsi="Arial" w:cs="Arial"/>
                <w:color w:val="777777"/>
                <w:sz w:val="18"/>
                <w:szCs w:val="18"/>
              </w:rPr>
            </w:pPr>
            <w:hyperlink r:id="rId13" w:history="1">
              <w:r w:rsidR="0087520C">
                <w:rPr>
                  <w:rStyle w:val="Hyperlink"/>
                  <w:rFonts w:ascii="Arial" w:hAnsi="Arial" w:cs="Arial"/>
                  <w:sz w:val="18"/>
                  <w:szCs w:val="18"/>
                </w:rPr>
                <w:t>pr@hollandamerica.com</w:t>
              </w:r>
            </w:hyperlink>
          </w:p>
        </w:tc>
      </w:tr>
    </w:tbl>
    <w:p w14:paraId="449CC62E" w14:textId="77777777" w:rsidR="00963EF0" w:rsidRDefault="00963EF0" w:rsidP="00E72183">
      <w:pPr>
        <w:jc w:val="center"/>
        <w:rPr>
          <w:rFonts w:ascii="Arial" w:hAnsi="Arial" w:cs="Arial"/>
          <w:b/>
          <w:bCs/>
          <w:color w:val="000000"/>
          <w:sz w:val="28"/>
          <w:szCs w:val="28"/>
        </w:rPr>
      </w:pPr>
    </w:p>
    <w:p w14:paraId="3B9564AB" w14:textId="3CC11433" w:rsidR="00C61D77" w:rsidRDefault="00465B58" w:rsidP="00252975">
      <w:pPr>
        <w:jc w:val="center"/>
        <w:rPr>
          <w:rFonts w:ascii="Arial" w:hAnsi="Arial" w:cs="Arial"/>
          <w:b/>
          <w:bCs/>
          <w:sz w:val="28"/>
          <w:szCs w:val="28"/>
        </w:rPr>
      </w:pPr>
      <w:bookmarkStart w:id="0" w:name="_Hlk74045793"/>
      <w:bookmarkStart w:id="1" w:name="_Hlk74049868"/>
      <w:r w:rsidRPr="6690C90D">
        <w:rPr>
          <w:rFonts w:ascii="Arial" w:hAnsi="Arial" w:cs="Arial"/>
          <w:b/>
          <w:bCs/>
          <w:sz w:val="28"/>
          <w:szCs w:val="28"/>
        </w:rPr>
        <w:t>Holland America Line</w:t>
      </w:r>
      <w:r w:rsidR="00C61D77" w:rsidRPr="6690C90D">
        <w:rPr>
          <w:rFonts w:ascii="Arial" w:hAnsi="Arial" w:cs="Arial"/>
          <w:b/>
          <w:bCs/>
          <w:sz w:val="28"/>
          <w:szCs w:val="28"/>
        </w:rPr>
        <w:t xml:space="preserve"> </w:t>
      </w:r>
      <w:r w:rsidR="00EC3EF8" w:rsidRPr="6690C90D">
        <w:rPr>
          <w:rFonts w:ascii="Arial" w:hAnsi="Arial" w:cs="Arial"/>
          <w:b/>
          <w:bCs/>
          <w:sz w:val="28"/>
          <w:szCs w:val="28"/>
        </w:rPr>
        <w:t>Announces</w:t>
      </w:r>
      <w:r w:rsidR="008C4D3C" w:rsidRPr="6690C90D">
        <w:rPr>
          <w:rFonts w:ascii="Arial" w:hAnsi="Arial" w:cs="Arial"/>
          <w:b/>
          <w:bCs/>
          <w:sz w:val="28"/>
          <w:szCs w:val="28"/>
        </w:rPr>
        <w:t xml:space="preserve"> </w:t>
      </w:r>
      <w:r w:rsidR="00C61D77" w:rsidRPr="6690C90D">
        <w:rPr>
          <w:rFonts w:ascii="Arial" w:hAnsi="Arial" w:cs="Arial"/>
          <w:b/>
          <w:bCs/>
          <w:sz w:val="28"/>
          <w:szCs w:val="28"/>
        </w:rPr>
        <w:t xml:space="preserve">Fall </w:t>
      </w:r>
      <w:r w:rsidR="0022606B">
        <w:rPr>
          <w:rFonts w:ascii="Arial" w:hAnsi="Arial" w:cs="Arial"/>
          <w:b/>
          <w:bCs/>
          <w:sz w:val="28"/>
          <w:szCs w:val="28"/>
        </w:rPr>
        <w:t xml:space="preserve">Cruise </w:t>
      </w:r>
      <w:r w:rsidR="00C61D77" w:rsidRPr="6690C90D">
        <w:rPr>
          <w:rFonts w:ascii="Arial" w:hAnsi="Arial" w:cs="Arial"/>
          <w:b/>
          <w:bCs/>
          <w:sz w:val="28"/>
          <w:szCs w:val="28"/>
        </w:rPr>
        <w:t>2021</w:t>
      </w:r>
      <w:r w:rsidR="008C4D3C" w:rsidRPr="6690C90D">
        <w:rPr>
          <w:rFonts w:ascii="Arial" w:hAnsi="Arial" w:cs="Arial"/>
          <w:b/>
          <w:bCs/>
          <w:sz w:val="28"/>
          <w:szCs w:val="28"/>
        </w:rPr>
        <w:t xml:space="preserve"> Plans</w:t>
      </w:r>
      <w:r w:rsidR="00C61D77" w:rsidRPr="6690C90D">
        <w:rPr>
          <w:rFonts w:ascii="Arial" w:hAnsi="Arial" w:cs="Arial"/>
          <w:b/>
          <w:bCs/>
          <w:sz w:val="28"/>
          <w:szCs w:val="28"/>
        </w:rPr>
        <w:t xml:space="preserve"> with</w:t>
      </w:r>
      <w:r w:rsidR="00EE2790">
        <w:rPr>
          <w:rFonts w:ascii="Arial" w:hAnsi="Arial" w:cs="Arial"/>
          <w:b/>
          <w:bCs/>
          <w:sz w:val="28"/>
          <w:szCs w:val="28"/>
        </w:rPr>
        <w:t xml:space="preserve"> Two Ships Operating </w:t>
      </w:r>
      <w:r w:rsidR="00110BCE">
        <w:rPr>
          <w:rFonts w:ascii="Arial" w:hAnsi="Arial" w:cs="Arial"/>
          <w:b/>
          <w:bCs/>
          <w:sz w:val="28"/>
          <w:szCs w:val="28"/>
        </w:rPr>
        <w:t xml:space="preserve">West Coast </w:t>
      </w:r>
      <w:r w:rsidR="0022606B">
        <w:rPr>
          <w:rFonts w:ascii="Arial" w:hAnsi="Arial" w:cs="Arial"/>
          <w:b/>
          <w:bCs/>
          <w:sz w:val="28"/>
          <w:szCs w:val="28"/>
        </w:rPr>
        <w:t xml:space="preserve">Departures </w:t>
      </w:r>
      <w:r w:rsidR="00EE2790">
        <w:rPr>
          <w:rFonts w:ascii="Arial" w:hAnsi="Arial" w:cs="Arial"/>
          <w:b/>
          <w:bCs/>
          <w:sz w:val="28"/>
          <w:szCs w:val="28"/>
        </w:rPr>
        <w:t xml:space="preserve">from San Diego and Four Ships Sailing in </w:t>
      </w:r>
      <w:r w:rsidR="00110BCE">
        <w:rPr>
          <w:rFonts w:ascii="Arial" w:hAnsi="Arial" w:cs="Arial"/>
          <w:b/>
          <w:bCs/>
          <w:sz w:val="28"/>
          <w:szCs w:val="28"/>
        </w:rPr>
        <w:t xml:space="preserve">the </w:t>
      </w:r>
      <w:r w:rsidR="00EE2790">
        <w:rPr>
          <w:rFonts w:ascii="Arial" w:hAnsi="Arial" w:cs="Arial"/>
          <w:b/>
          <w:bCs/>
          <w:sz w:val="28"/>
          <w:szCs w:val="28"/>
        </w:rPr>
        <w:t>Caribbean from Fort Lauderdale</w:t>
      </w:r>
    </w:p>
    <w:p w14:paraId="52DC3419" w14:textId="77777777" w:rsidR="00C61D77" w:rsidRDefault="00C61D77" w:rsidP="00252975">
      <w:pPr>
        <w:jc w:val="center"/>
        <w:rPr>
          <w:rFonts w:ascii="Arial" w:hAnsi="Arial" w:cs="Arial"/>
          <w:b/>
          <w:bCs/>
          <w:sz w:val="28"/>
          <w:szCs w:val="28"/>
        </w:rPr>
      </w:pPr>
    </w:p>
    <w:p w14:paraId="53AC4874" w14:textId="77777777" w:rsidR="00CC7988" w:rsidRDefault="00C61D77" w:rsidP="00CC7988">
      <w:pPr>
        <w:jc w:val="center"/>
        <w:rPr>
          <w:rFonts w:ascii="Arial" w:hAnsi="Arial" w:cs="Arial"/>
          <w:i/>
          <w:iCs/>
        </w:rPr>
      </w:pPr>
      <w:r w:rsidRPr="00CC7988">
        <w:rPr>
          <w:rFonts w:ascii="Arial" w:hAnsi="Arial" w:cs="Arial"/>
        </w:rPr>
        <w:t>Koningsdam</w:t>
      </w:r>
      <w:r w:rsidRPr="6690C90D">
        <w:rPr>
          <w:rFonts w:ascii="Arial" w:hAnsi="Arial" w:cs="Arial"/>
          <w:i/>
          <w:iCs/>
        </w:rPr>
        <w:t xml:space="preserve"> to </w:t>
      </w:r>
      <w:r w:rsidR="003A7FF6" w:rsidRPr="6690C90D">
        <w:rPr>
          <w:rFonts w:ascii="Arial" w:hAnsi="Arial" w:cs="Arial"/>
          <w:i/>
          <w:iCs/>
        </w:rPr>
        <w:t>mak</w:t>
      </w:r>
      <w:r w:rsidR="00EE2790">
        <w:rPr>
          <w:rFonts w:ascii="Arial" w:hAnsi="Arial" w:cs="Arial"/>
          <w:i/>
          <w:iCs/>
        </w:rPr>
        <w:t>e</w:t>
      </w:r>
      <w:r w:rsidR="003A7FF6" w:rsidRPr="6690C90D">
        <w:rPr>
          <w:rFonts w:ascii="Arial" w:hAnsi="Arial" w:cs="Arial"/>
          <w:i/>
          <w:iCs/>
        </w:rPr>
        <w:t xml:space="preserve"> West Coast </w:t>
      </w:r>
      <w:r w:rsidR="008C4D3C" w:rsidRPr="6690C90D">
        <w:rPr>
          <w:rFonts w:ascii="Arial" w:hAnsi="Arial" w:cs="Arial"/>
          <w:i/>
          <w:iCs/>
        </w:rPr>
        <w:t>d</w:t>
      </w:r>
      <w:r w:rsidRPr="6690C90D">
        <w:rPr>
          <w:rFonts w:ascii="Arial" w:hAnsi="Arial" w:cs="Arial"/>
          <w:i/>
          <w:iCs/>
        </w:rPr>
        <w:t>ebut</w:t>
      </w:r>
      <w:r w:rsidR="008C4D3C" w:rsidRPr="6690C90D">
        <w:rPr>
          <w:rFonts w:ascii="Arial" w:hAnsi="Arial" w:cs="Arial"/>
          <w:i/>
          <w:iCs/>
        </w:rPr>
        <w:t xml:space="preserve"> with cruises to Mexico, Hawaii and California </w:t>
      </w:r>
      <w:r w:rsidR="00110BCE">
        <w:rPr>
          <w:rFonts w:ascii="Arial" w:hAnsi="Arial" w:cs="Arial"/>
          <w:i/>
          <w:iCs/>
        </w:rPr>
        <w:t>c</w:t>
      </w:r>
      <w:r w:rsidR="008C4D3C" w:rsidRPr="6690C90D">
        <w:rPr>
          <w:rFonts w:ascii="Arial" w:hAnsi="Arial" w:cs="Arial"/>
          <w:i/>
          <w:iCs/>
        </w:rPr>
        <w:t>oast</w:t>
      </w:r>
      <w:r w:rsidR="00EE2790">
        <w:rPr>
          <w:rFonts w:ascii="Arial" w:hAnsi="Arial" w:cs="Arial"/>
          <w:i/>
          <w:iCs/>
        </w:rPr>
        <w:t xml:space="preserve">; </w:t>
      </w:r>
      <w:r w:rsidR="00CC7988" w:rsidRPr="00CC7988">
        <w:rPr>
          <w:rFonts w:ascii="Arial" w:hAnsi="Arial" w:cs="Arial"/>
        </w:rPr>
        <w:t>Rotterdam</w:t>
      </w:r>
      <w:r w:rsidR="00CC7988">
        <w:rPr>
          <w:rFonts w:ascii="Arial" w:hAnsi="Arial" w:cs="Arial"/>
          <w:i/>
          <w:iCs/>
        </w:rPr>
        <w:t xml:space="preserve"> sails maiden season in Caribbean</w:t>
      </w:r>
    </w:p>
    <w:p w14:paraId="512ECDEB" w14:textId="5DA2987C" w:rsidR="00837F43" w:rsidRPr="0022606B" w:rsidRDefault="00C769B9" w:rsidP="0022606B">
      <w:pPr>
        <w:tabs>
          <w:tab w:val="left" w:pos="1395"/>
          <w:tab w:val="left" w:pos="4214"/>
        </w:tabs>
        <w:textAlignment w:val="baseline"/>
        <w:rPr>
          <w:rFonts w:ascii="Arial" w:hAnsi="Arial" w:cs="Arial"/>
          <w:i/>
          <w:iCs/>
          <w:sz w:val="32"/>
          <w:szCs w:val="32"/>
        </w:rPr>
      </w:pPr>
      <w:r>
        <w:rPr>
          <w:rFonts w:ascii="Arial" w:hAnsi="Arial" w:cs="Arial"/>
          <w:i/>
          <w:iCs/>
        </w:rPr>
        <w:tab/>
      </w:r>
      <w:r>
        <w:rPr>
          <w:rFonts w:ascii="Arial" w:hAnsi="Arial" w:cs="Arial"/>
          <w:i/>
          <w:iCs/>
        </w:rPr>
        <w:tab/>
      </w:r>
    </w:p>
    <w:p w14:paraId="7BD2E628" w14:textId="24AA3C23" w:rsidR="00CD0E1B" w:rsidRPr="00CD0E1B" w:rsidRDefault="00452B97" w:rsidP="00476795">
      <w:pPr>
        <w:pStyle w:val="paragraph"/>
        <w:spacing w:line="360" w:lineRule="auto"/>
        <w:textAlignment w:val="baseline"/>
        <w:rPr>
          <w:rFonts w:ascii="Arial" w:hAnsi="Arial" w:cs="Arial"/>
        </w:rPr>
      </w:pPr>
      <w:r w:rsidRPr="17B8DD65">
        <w:rPr>
          <w:rFonts w:ascii="Arial" w:hAnsi="Arial" w:cs="Arial"/>
          <w:u w:val="single"/>
        </w:rPr>
        <w:t>S</w:t>
      </w:r>
      <w:r w:rsidR="00DC4753" w:rsidRPr="17B8DD65">
        <w:rPr>
          <w:rFonts w:ascii="Arial" w:hAnsi="Arial" w:cs="Arial"/>
          <w:u w:val="single"/>
        </w:rPr>
        <w:t xml:space="preserve">eattle, Wash., </w:t>
      </w:r>
      <w:r w:rsidR="00C4148A" w:rsidRPr="17B8DD65">
        <w:rPr>
          <w:rFonts w:ascii="Arial" w:hAnsi="Arial" w:cs="Arial"/>
          <w:u w:val="single"/>
        </w:rPr>
        <w:t>June</w:t>
      </w:r>
      <w:r w:rsidR="008238B0" w:rsidRPr="17B8DD65">
        <w:rPr>
          <w:rFonts w:ascii="Arial" w:hAnsi="Arial" w:cs="Arial"/>
          <w:u w:val="single"/>
        </w:rPr>
        <w:t xml:space="preserve"> </w:t>
      </w:r>
      <w:r w:rsidR="00CD0E1B">
        <w:rPr>
          <w:rFonts w:ascii="Arial" w:hAnsi="Arial" w:cs="Arial"/>
          <w:u w:val="single"/>
        </w:rPr>
        <w:t>21</w:t>
      </w:r>
      <w:r w:rsidR="00DC4753" w:rsidRPr="17B8DD65">
        <w:rPr>
          <w:rFonts w:ascii="Arial" w:hAnsi="Arial" w:cs="Arial"/>
          <w:u w:val="single"/>
        </w:rPr>
        <w:t>, 202</w:t>
      </w:r>
      <w:r w:rsidR="00167844" w:rsidRPr="17B8DD65">
        <w:rPr>
          <w:rFonts w:ascii="Arial" w:hAnsi="Arial" w:cs="Arial"/>
          <w:u w:val="single"/>
        </w:rPr>
        <w:t>1</w:t>
      </w:r>
      <w:r w:rsidR="00DC4753" w:rsidRPr="17B8DD65">
        <w:rPr>
          <w:rFonts w:ascii="Arial" w:hAnsi="Arial" w:cs="Arial"/>
        </w:rPr>
        <w:t xml:space="preserve"> —</w:t>
      </w:r>
      <w:r w:rsidR="00A91D05" w:rsidRPr="17B8DD65">
        <w:rPr>
          <w:rFonts w:ascii="Arial" w:hAnsi="Arial" w:cs="Arial"/>
        </w:rPr>
        <w:t xml:space="preserve"> </w:t>
      </w:r>
      <w:r w:rsidR="00CD0E1B">
        <w:rPr>
          <w:rFonts w:ascii="Arial" w:hAnsi="Arial" w:cs="Arial"/>
        </w:rPr>
        <w:t>Holland America Line is gearing up to restart cruising out of Port of San Diego</w:t>
      </w:r>
      <w:r w:rsidR="00915D77">
        <w:rPr>
          <w:rFonts w:ascii="Arial" w:hAnsi="Arial" w:cs="Arial"/>
        </w:rPr>
        <w:t xml:space="preserve"> in California</w:t>
      </w:r>
      <w:r w:rsidR="00CD0E1B">
        <w:rPr>
          <w:rFonts w:ascii="Arial" w:hAnsi="Arial" w:cs="Arial"/>
        </w:rPr>
        <w:t xml:space="preserve"> beginning with a season of cruises to Mexico, Hawaii and along the </w:t>
      </w:r>
      <w:r w:rsidR="007B2F5A">
        <w:rPr>
          <w:rFonts w:ascii="Arial" w:hAnsi="Arial" w:cs="Arial"/>
        </w:rPr>
        <w:t>California</w:t>
      </w:r>
      <w:r w:rsidR="00CD0E1B">
        <w:rPr>
          <w:rFonts w:ascii="Arial" w:hAnsi="Arial" w:cs="Arial"/>
        </w:rPr>
        <w:t xml:space="preserve"> </w:t>
      </w:r>
      <w:r w:rsidR="007B2F5A">
        <w:rPr>
          <w:rFonts w:ascii="Arial" w:hAnsi="Arial" w:cs="Arial"/>
        </w:rPr>
        <w:t>c</w:t>
      </w:r>
      <w:r w:rsidR="00CD0E1B">
        <w:rPr>
          <w:rFonts w:ascii="Arial" w:hAnsi="Arial" w:cs="Arial"/>
        </w:rPr>
        <w:t xml:space="preserve">oast aboard </w:t>
      </w:r>
      <w:r w:rsidR="00CD0E1B">
        <w:rPr>
          <w:rFonts w:ascii="Arial" w:hAnsi="Arial" w:cs="Arial"/>
          <w:i/>
          <w:iCs/>
        </w:rPr>
        <w:t xml:space="preserve">Koningsdam </w:t>
      </w:r>
      <w:r w:rsidR="00CD0E1B">
        <w:rPr>
          <w:rFonts w:ascii="Arial" w:hAnsi="Arial" w:cs="Arial"/>
        </w:rPr>
        <w:t xml:space="preserve">and </w:t>
      </w:r>
      <w:r w:rsidR="00CD0E1B">
        <w:rPr>
          <w:rFonts w:ascii="Arial" w:hAnsi="Arial" w:cs="Arial"/>
          <w:i/>
          <w:iCs/>
        </w:rPr>
        <w:t>Zuiderdam</w:t>
      </w:r>
      <w:r w:rsidR="00CD0E1B">
        <w:rPr>
          <w:rFonts w:ascii="Arial" w:hAnsi="Arial" w:cs="Arial"/>
        </w:rPr>
        <w:t xml:space="preserve">. The cruise line has </w:t>
      </w:r>
      <w:r w:rsidR="007B2F5A">
        <w:rPr>
          <w:rFonts w:ascii="Arial" w:hAnsi="Arial" w:cs="Arial"/>
        </w:rPr>
        <w:t xml:space="preserve">expanded the season with the addition of </w:t>
      </w:r>
      <w:r w:rsidR="00CD0E1B">
        <w:rPr>
          <w:rFonts w:ascii="Arial" w:hAnsi="Arial" w:cs="Arial"/>
        </w:rPr>
        <w:t xml:space="preserve">six new cruise departures for </w:t>
      </w:r>
      <w:r w:rsidR="00CD0E1B" w:rsidRPr="00D03D9C">
        <w:rPr>
          <w:rFonts w:ascii="Arial" w:hAnsi="Arial" w:cs="Arial"/>
          <w:i/>
          <w:iCs/>
        </w:rPr>
        <w:t>Zuiderdam</w:t>
      </w:r>
      <w:r w:rsidR="00CD0E1B">
        <w:rPr>
          <w:rFonts w:ascii="Arial" w:hAnsi="Arial" w:cs="Arial"/>
        </w:rPr>
        <w:t xml:space="preserve"> and two new cruises </w:t>
      </w:r>
      <w:r w:rsidR="00D03D9C">
        <w:rPr>
          <w:rFonts w:ascii="Arial" w:hAnsi="Arial" w:cs="Arial"/>
        </w:rPr>
        <w:t>on</w:t>
      </w:r>
      <w:r w:rsidR="00CD0E1B">
        <w:rPr>
          <w:rFonts w:ascii="Arial" w:hAnsi="Arial" w:cs="Arial"/>
        </w:rPr>
        <w:t xml:space="preserve"> </w:t>
      </w:r>
      <w:r w:rsidR="00CD0E1B" w:rsidRPr="00D03D9C">
        <w:rPr>
          <w:rFonts w:ascii="Arial" w:hAnsi="Arial" w:cs="Arial"/>
          <w:i/>
          <w:iCs/>
        </w:rPr>
        <w:t>Koningsdam</w:t>
      </w:r>
      <w:r w:rsidR="00CD0E1B">
        <w:rPr>
          <w:rFonts w:ascii="Arial" w:hAnsi="Arial" w:cs="Arial"/>
        </w:rPr>
        <w:t>, offering a total of 40 cruises</w:t>
      </w:r>
      <w:r w:rsidR="007B2F5A">
        <w:rPr>
          <w:rFonts w:ascii="Arial" w:hAnsi="Arial" w:cs="Arial"/>
        </w:rPr>
        <w:t xml:space="preserve"> </w:t>
      </w:r>
      <w:r w:rsidR="00B85564">
        <w:rPr>
          <w:rFonts w:ascii="Arial" w:hAnsi="Arial" w:cs="Arial"/>
        </w:rPr>
        <w:t>from</w:t>
      </w:r>
      <w:r w:rsidR="007B2F5A">
        <w:rPr>
          <w:rFonts w:ascii="Arial" w:hAnsi="Arial" w:cs="Arial"/>
        </w:rPr>
        <w:t xml:space="preserve"> San Diego</w:t>
      </w:r>
      <w:r w:rsidR="00CD0E1B">
        <w:rPr>
          <w:rFonts w:ascii="Arial" w:hAnsi="Arial" w:cs="Arial"/>
        </w:rPr>
        <w:t xml:space="preserve"> from September 2021 through April 2022. </w:t>
      </w:r>
    </w:p>
    <w:p w14:paraId="56490250" w14:textId="77777777" w:rsidR="001C3E4A" w:rsidRDefault="001C3E4A" w:rsidP="00476795">
      <w:pPr>
        <w:pStyle w:val="paragraph"/>
        <w:spacing w:line="360" w:lineRule="auto"/>
        <w:textAlignment w:val="baseline"/>
        <w:rPr>
          <w:rFonts w:ascii="Arial" w:hAnsi="Arial" w:cs="Arial"/>
        </w:rPr>
      </w:pPr>
    </w:p>
    <w:p w14:paraId="335FA1A7" w14:textId="6FA4C6CD" w:rsidR="00473FAF" w:rsidRDefault="00616722" w:rsidP="00476795">
      <w:pPr>
        <w:pStyle w:val="paragraph"/>
        <w:spacing w:line="360" w:lineRule="auto"/>
        <w:textAlignment w:val="baseline"/>
        <w:rPr>
          <w:rFonts w:ascii="Arial" w:hAnsi="Arial" w:cs="Arial"/>
        </w:rPr>
      </w:pPr>
      <w:r w:rsidRPr="6690C90D">
        <w:rPr>
          <w:rFonts w:ascii="Arial" w:hAnsi="Arial" w:cs="Arial"/>
        </w:rPr>
        <w:t xml:space="preserve">With the resumption of </w:t>
      </w:r>
      <w:r w:rsidR="006519BB" w:rsidRPr="6690C90D">
        <w:rPr>
          <w:rFonts w:ascii="Arial" w:hAnsi="Arial" w:cs="Arial"/>
        </w:rPr>
        <w:t>service</w:t>
      </w:r>
      <w:r w:rsidRPr="6690C90D">
        <w:rPr>
          <w:rFonts w:ascii="Arial" w:hAnsi="Arial" w:cs="Arial"/>
        </w:rPr>
        <w:t xml:space="preserve"> on the West Coast, Holland America Line also is looking toward </w:t>
      </w:r>
      <w:r w:rsidR="006519BB" w:rsidRPr="6690C90D">
        <w:rPr>
          <w:rFonts w:ascii="Arial" w:hAnsi="Arial" w:cs="Arial"/>
        </w:rPr>
        <w:t>cruis</w:t>
      </w:r>
      <w:r w:rsidR="003D08E2" w:rsidRPr="6690C90D">
        <w:rPr>
          <w:rFonts w:ascii="Arial" w:hAnsi="Arial" w:cs="Arial"/>
        </w:rPr>
        <w:t>ing</w:t>
      </w:r>
      <w:r w:rsidRPr="6690C90D">
        <w:rPr>
          <w:rFonts w:ascii="Arial" w:hAnsi="Arial" w:cs="Arial"/>
        </w:rPr>
        <w:t xml:space="preserve"> in the Caribbean</w:t>
      </w:r>
      <w:r w:rsidR="006519BB" w:rsidRPr="6690C90D">
        <w:rPr>
          <w:rFonts w:ascii="Arial" w:hAnsi="Arial" w:cs="Arial"/>
        </w:rPr>
        <w:t xml:space="preserve"> with four ships</w:t>
      </w:r>
      <w:r w:rsidR="003D08E2" w:rsidRPr="6690C90D">
        <w:rPr>
          <w:rFonts w:ascii="Arial" w:hAnsi="Arial" w:cs="Arial"/>
        </w:rPr>
        <w:t xml:space="preserve">. All sailing </w:t>
      </w:r>
      <w:r w:rsidR="006519BB" w:rsidRPr="6690C90D">
        <w:rPr>
          <w:rFonts w:ascii="Arial" w:hAnsi="Arial" w:cs="Arial"/>
        </w:rPr>
        <w:t xml:space="preserve">roundtrip from Fort Lauderdale, Florida, the season will begin Oct. </w:t>
      </w:r>
      <w:r w:rsidR="00294B47" w:rsidRPr="6690C90D">
        <w:rPr>
          <w:rFonts w:ascii="Arial" w:hAnsi="Arial" w:cs="Arial"/>
        </w:rPr>
        <w:t>23</w:t>
      </w:r>
      <w:r w:rsidR="00EC3EF8" w:rsidRPr="6690C90D">
        <w:rPr>
          <w:rFonts w:ascii="Arial" w:hAnsi="Arial" w:cs="Arial"/>
        </w:rPr>
        <w:t>, 2021,</w:t>
      </w:r>
      <w:r w:rsidRPr="6690C90D">
        <w:rPr>
          <w:rFonts w:ascii="Arial" w:hAnsi="Arial" w:cs="Arial"/>
        </w:rPr>
        <w:t xml:space="preserve"> </w:t>
      </w:r>
      <w:r w:rsidR="008C4D3C" w:rsidRPr="6690C90D">
        <w:rPr>
          <w:rFonts w:ascii="Arial" w:hAnsi="Arial" w:cs="Arial"/>
        </w:rPr>
        <w:t xml:space="preserve">with </w:t>
      </w:r>
      <w:r w:rsidR="00473FAF" w:rsidRPr="6690C90D">
        <w:rPr>
          <w:rFonts w:ascii="Arial" w:hAnsi="Arial" w:cs="Arial"/>
          <w:i/>
          <w:iCs/>
        </w:rPr>
        <w:t>Nieuw Amsterdam</w:t>
      </w:r>
      <w:r w:rsidR="003D08E2" w:rsidRPr="6690C90D">
        <w:rPr>
          <w:rFonts w:ascii="Arial" w:hAnsi="Arial" w:cs="Arial"/>
        </w:rPr>
        <w:t xml:space="preserve">. The ship </w:t>
      </w:r>
      <w:r w:rsidR="00473FAF" w:rsidRPr="6690C90D">
        <w:rPr>
          <w:rFonts w:ascii="Arial" w:hAnsi="Arial" w:cs="Arial"/>
        </w:rPr>
        <w:t>will be joined</w:t>
      </w:r>
      <w:r w:rsidR="00C61D77" w:rsidRPr="6690C90D">
        <w:rPr>
          <w:rFonts w:ascii="Arial" w:hAnsi="Arial" w:cs="Arial"/>
        </w:rPr>
        <w:t xml:space="preserve"> by the new</w:t>
      </w:r>
      <w:r w:rsidR="00473FAF" w:rsidRPr="6690C90D">
        <w:rPr>
          <w:rFonts w:ascii="Arial" w:hAnsi="Arial" w:cs="Arial"/>
        </w:rPr>
        <w:t xml:space="preserve"> </w:t>
      </w:r>
      <w:r w:rsidR="00473FAF" w:rsidRPr="6690C90D">
        <w:rPr>
          <w:rFonts w:ascii="Arial" w:hAnsi="Arial" w:cs="Arial"/>
          <w:i/>
          <w:iCs/>
        </w:rPr>
        <w:t>Rotterdam</w:t>
      </w:r>
      <w:r w:rsidR="003D08E2" w:rsidRPr="6690C90D">
        <w:rPr>
          <w:rFonts w:ascii="Arial" w:hAnsi="Arial" w:cs="Arial"/>
        </w:rPr>
        <w:t xml:space="preserve"> Nov. </w:t>
      </w:r>
      <w:r w:rsidR="008110C4" w:rsidRPr="6690C90D">
        <w:rPr>
          <w:rFonts w:ascii="Arial" w:hAnsi="Arial" w:cs="Arial"/>
        </w:rPr>
        <w:t>3</w:t>
      </w:r>
      <w:r w:rsidR="00473FAF" w:rsidRPr="6690C90D">
        <w:rPr>
          <w:rFonts w:ascii="Arial" w:hAnsi="Arial" w:cs="Arial"/>
        </w:rPr>
        <w:t xml:space="preserve">, </w:t>
      </w:r>
      <w:r w:rsidR="00473FAF" w:rsidRPr="6690C90D">
        <w:rPr>
          <w:rFonts w:ascii="Arial" w:hAnsi="Arial" w:cs="Arial"/>
          <w:i/>
          <w:iCs/>
        </w:rPr>
        <w:t>Eurodam</w:t>
      </w:r>
      <w:r w:rsidR="00473FAF" w:rsidRPr="6690C90D">
        <w:rPr>
          <w:rFonts w:ascii="Arial" w:hAnsi="Arial" w:cs="Arial"/>
        </w:rPr>
        <w:t xml:space="preserve"> </w:t>
      </w:r>
      <w:r w:rsidR="003D08E2" w:rsidRPr="6690C90D">
        <w:rPr>
          <w:rFonts w:ascii="Arial" w:hAnsi="Arial" w:cs="Arial"/>
        </w:rPr>
        <w:t>Nov. 1</w:t>
      </w:r>
      <w:r w:rsidR="00DE3B79" w:rsidRPr="6690C90D">
        <w:rPr>
          <w:rFonts w:ascii="Arial" w:hAnsi="Arial" w:cs="Arial"/>
        </w:rPr>
        <w:t>4</w:t>
      </w:r>
      <w:r w:rsidR="003D08E2" w:rsidRPr="6690C90D">
        <w:rPr>
          <w:rFonts w:ascii="Arial" w:hAnsi="Arial" w:cs="Arial"/>
        </w:rPr>
        <w:t xml:space="preserve"> </w:t>
      </w:r>
      <w:r w:rsidR="00473FAF" w:rsidRPr="6690C90D">
        <w:rPr>
          <w:rFonts w:ascii="Arial" w:hAnsi="Arial" w:cs="Arial"/>
        </w:rPr>
        <w:t xml:space="preserve">and </w:t>
      </w:r>
      <w:r w:rsidR="00473FAF" w:rsidRPr="6690C90D">
        <w:rPr>
          <w:rFonts w:ascii="Arial" w:hAnsi="Arial" w:cs="Arial"/>
          <w:i/>
          <w:iCs/>
        </w:rPr>
        <w:t>Nieuw</w:t>
      </w:r>
      <w:r w:rsidR="00473FAF" w:rsidRPr="6690C90D">
        <w:rPr>
          <w:rFonts w:ascii="Arial" w:hAnsi="Arial" w:cs="Arial"/>
        </w:rPr>
        <w:t xml:space="preserve"> </w:t>
      </w:r>
      <w:r w:rsidR="00473FAF" w:rsidRPr="6690C90D">
        <w:rPr>
          <w:rFonts w:ascii="Arial" w:hAnsi="Arial" w:cs="Arial"/>
          <w:i/>
          <w:iCs/>
        </w:rPr>
        <w:t>Statendam</w:t>
      </w:r>
      <w:r w:rsidR="003D08E2" w:rsidRPr="6690C90D">
        <w:rPr>
          <w:rFonts w:ascii="Arial" w:hAnsi="Arial" w:cs="Arial"/>
          <w:i/>
          <w:iCs/>
        </w:rPr>
        <w:t xml:space="preserve"> </w:t>
      </w:r>
      <w:r w:rsidR="003D08E2" w:rsidRPr="6690C90D">
        <w:rPr>
          <w:rFonts w:ascii="Arial" w:hAnsi="Arial" w:cs="Arial"/>
        </w:rPr>
        <w:t>Nov. 2</w:t>
      </w:r>
      <w:r w:rsidR="00294B47" w:rsidRPr="6690C90D">
        <w:rPr>
          <w:rFonts w:ascii="Arial" w:hAnsi="Arial" w:cs="Arial"/>
        </w:rPr>
        <w:t>1</w:t>
      </w:r>
      <w:r w:rsidR="00473FAF" w:rsidRPr="6690C90D">
        <w:rPr>
          <w:rFonts w:ascii="Arial" w:hAnsi="Arial" w:cs="Arial"/>
        </w:rPr>
        <w:t xml:space="preserve">. Caribbean cruises </w:t>
      </w:r>
      <w:r w:rsidR="003D08E2" w:rsidRPr="6690C90D">
        <w:rPr>
          <w:rFonts w:ascii="Arial" w:hAnsi="Arial" w:cs="Arial"/>
        </w:rPr>
        <w:t xml:space="preserve">range in length from </w:t>
      </w:r>
      <w:r w:rsidR="00C4451F">
        <w:rPr>
          <w:rFonts w:ascii="Arial" w:hAnsi="Arial" w:cs="Arial"/>
        </w:rPr>
        <w:t>four</w:t>
      </w:r>
      <w:r w:rsidR="003D08E2" w:rsidRPr="6690C90D">
        <w:rPr>
          <w:rFonts w:ascii="Arial" w:hAnsi="Arial" w:cs="Arial"/>
        </w:rPr>
        <w:t xml:space="preserve"> to 14 days, </w:t>
      </w:r>
      <w:r w:rsidR="00473FAF" w:rsidRPr="6690C90D">
        <w:rPr>
          <w:rFonts w:ascii="Arial" w:hAnsi="Arial" w:cs="Arial"/>
        </w:rPr>
        <w:t>span the entire region and include a call at Half Moon Cay, Holland America Line’s award-winning private island.</w:t>
      </w:r>
    </w:p>
    <w:p w14:paraId="59B29277" w14:textId="27A834CD" w:rsidR="00891816" w:rsidRDefault="00891816" w:rsidP="00476795">
      <w:pPr>
        <w:pStyle w:val="paragraph"/>
        <w:spacing w:line="360" w:lineRule="auto"/>
        <w:textAlignment w:val="baseline"/>
        <w:rPr>
          <w:rFonts w:ascii="Arial" w:hAnsi="Arial" w:cs="Arial"/>
        </w:rPr>
      </w:pPr>
    </w:p>
    <w:p w14:paraId="7AFE6FCA" w14:textId="24CED50F" w:rsidR="00316804" w:rsidRDefault="00316804" w:rsidP="00476795">
      <w:pPr>
        <w:pStyle w:val="paragraph"/>
        <w:spacing w:line="360" w:lineRule="auto"/>
        <w:textAlignment w:val="baseline"/>
        <w:rPr>
          <w:rFonts w:ascii="Arial" w:hAnsi="Arial" w:cs="Arial"/>
        </w:rPr>
      </w:pPr>
      <w:r w:rsidRPr="6690C90D">
        <w:rPr>
          <w:rFonts w:ascii="Arial" w:hAnsi="Arial" w:cs="Arial"/>
        </w:rPr>
        <w:t>“</w:t>
      </w:r>
      <w:r w:rsidR="00E447B8" w:rsidRPr="6690C90D">
        <w:rPr>
          <w:rFonts w:ascii="Arial" w:hAnsi="Arial" w:cs="Arial"/>
        </w:rPr>
        <w:t xml:space="preserve">San Diego has always been an incredible homeport for our ships, and we are eager to restart on the West Coast with two ships operating an expanded season, including </w:t>
      </w:r>
      <w:r w:rsidR="00C61D77" w:rsidRPr="6690C90D">
        <w:rPr>
          <w:rFonts w:ascii="Arial" w:hAnsi="Arial" w:cs="Arial"/>
        </w:rPr>
        <w:t xml:space="preserve">the debut of </w:t>
      </w:r>
      <w:r w:rsidR="00C61D77" w:rsidRPr="6690C90D">
        <w:rPr>
          <w:rFonts w:ascii="Arial" w:hAnsi="Arial" w:cs="Arial"/>
          <w:i/>
          <w:iCs/>
        </w:rPr>
        <w:t>Koningsdam</w:t>
      </w:r>
      <w:r w:rsidR="00C61D77" w:rsidRPr="6690C90D">
        <w:rPr>
          <w:rFonts w:ascii="Arial" w:hAnsi="Arial" w:cs="Arial"/>
        </w:rPr>
        <w:t xml:space="preserve"> </w:t>
      </w:r>
      <w:r w:rsidR="008C4D3C" w:rsidRPr="6690C90D">
        <w:rPr>
          <w:rFonts w:ascii="Arial" w:hAnsi="Arial" w:cs="Arial"/>
        </w:rPr>
        <w:t xml:space="preserve">on these itineraries </w:t>
      </w:r>
      <w:r w:rsidR="00C61D77" w:rsidRPr="6690C90D">
        <w:rPr>
          <w:rFonts w:ascii="Arial" w:hAnsi="Arial" w:cs="Arial"/>
        </w:rPr>
        <w:t xml:space="preserve">and </w:t>
      </w:r>
      <w:r w:rsidR="00C769B9">
        <w:rPr>
          <w:rFonts w:ascii="Arial" w:hAnsi="Arial" w:cs="Arial"/>
        </w:rPr>
        <w:t>close-to-home</w:t>
      </w:r>
      <w:r w:rsidR="00110BCE">
        <w:rPr>
          <w:rFonts w:ascii="Arial" w:hAnsi="Arial" w:cs="Arial"/>
        </w:rPr>
        <w:t xml:space="preserve"> </w:t>
      </w:r>
      <w:r w:rsidR="00E447B8" w:rsidRPr="6690C90D">
        <w:rPr>
          <w:rFonts w:ascii="Arial" w:hAnsi="Arial" w:cs="Arial"/>
        </w:rPr>
        <w:t xml:space="preserve">California </w:t>
      </w:r>
      <w:r w:rsidR="008C4D3C" w:rsidRPr="6690C90D">
        <w:rPr>
          <w:rFonts w:ascii="Arial" w:hAnsi="Arial" w:cs="Arial"/>
        </w:rPr>
        <w:t xml:space="preserve">cruises </w:t>
      </w:r>
      <w:r w:rsidR="00E447B8" w:rsidRPr="6690C90D">
        <w:rPr>
          <w:rFonts w:ascii="Arial" w:hAnsi="Arial" w:cs="Arial"/>
        </w:rPr>
        <w:t>that our guests are going to love,” said Gus Antorcha, president of Holland America Line. “</w:t>
      </w:r>
      <w:r w:rsidR="007E0F99" w:rsidRPr="6690C90D">
        <w:rPr>
          <w:rFonts w:ascii="Arial" w:hAnsi="Arial" w:cs="Arial"/>
        </w:rPr>
        <w:t xml:space="preserve">We’ve </w:t>
      </w:r>
      <w:r w:rsidR="001C3E4A" w:rsidRPr="6690C90D">
        <w:rPr>
          <w:rFonts w:ascii="Arial" w:hAnsi="Arial" w:cs="Arial"/>
        </w:rPr>
        <w:t xml:space="preserve">also </w:t>
      </w:r>
      <w:r w:rsidR="007E0F99" w:rsidRPr="6690C90D">
        <w:rPr>
          <w:rFonts w:ascii="Arial" w:hAnsi="Arial" w:cs="Arial"/>
        </w:rPr>
        <w:t>been anticipating a</w:t>
      </w:r>
      <w:r w:rsidR="00DB0B72" w:rsidRPr="6690C90D">
        <w:rPr>
          <w:rFonts w:ascii="Arial" w:hAnsi="Arial" w:cs="Arial"/>
        </w:rPr>
        <w:t xml:space="preserve">nnouncing our plans </w:t>
      </w:r>
      <w:r w:rsidR="006003F3" w:rsidRPr="6690C90D">
        <w:rPr>
          <w:rFonts w:ascii="Arial" w:hAnsi="Arial" w:cs="Arial"/>
        </w:rPr>
        <w:t>for</w:t>
      </w:r>
      <w:r w:rsidR="00DB0B72" w:rsidRPr="6690C90D">
        <w:rPr>
          <w:rFonts w:ascii="Arial" w:hAnsi="Arial" w:cs="Arial"/>
        </w:rPr>
        <w:t xml:space="preserve"> the Caribbean </w:t>
      </w:r>
      <w:r w:rsidR="007E0F99" w:rsidRPr="6690C90D">
        <w:rPr>
          <w:rFonts w:ascii="Arial" w:hAnsi="Arial" w:cs="Arial"/>
        </w:rPr>
        <w:t xml:space="preserve">and </w:t>
      </w:r>
      <w:r w:rsidR="006003F3" w:rsidRPr="6690C90D">
        <w:rPr>
          <w:rFonts w:ascii="Arial" w:hAnsi="Arial" w:cs="Arial"/>
        </w:rPr>
        <w:t xml:space="preserve">we’re thrilled to have four ships in the region, including our new </w:t>
      </w:r>
      <w:r w:rsidR="006003F3" w:rsidRPr="6690C90D">
        <w:rPr>
          <w:rFonts w:ascii="Arial" w:hAnsi="Arial" w:cs="Arial"/>
          <w:i/>
          <w:iCs/>
        </w:rPr>
        <w:t>Rotterdam</w:t>
      </w:r>
      <w:r w:rsidR="007E0F99" w:rsidRPr="6690C90D">
        <w:rPr>
          <w:rFonts w:ascii="Arial" w:hAnsi="Arial" w:cs="Arial"/>
        </w:rPr>
        <w:t xml:space="preserve">. </w:t>
      </w:r>
      <w:r w:rsidR="00E447B8" w:rsidRPr="6690C90D">
        <w:rPr>
          <w:rFonts w:ascii="Arial" w:hAnsi="Arial" w:cs="Arial"/>
        </w:rPr>
        <w:t>Cruising is back</w:t>
      </w:r>
      <w:r w:rsidR="45570613" w:rsidRPr="6690C90D">
        <w:rPr>
          <w:rFonts w:ascii="Arial" w:hAnsi="Arial" w:cs="Arial"/>
        </w:rPr>
        <w:t xml:space="preserve"> </w:t>
      </w:r>
      <w:r w:rsidR="00E447B8" w:rsidRPr="6690C90D">
        <w:rPr>
          <w:rFonts w:ascii="Arial" w:hAnsi="Arial" w:cs="Arial"/>
        </w:rPr>
        <w:t xml:space="preserve">and having vaccinated ships </w:t>
      </w:r>
      <w:r w:rsidR="001C3E4A" w:rsidRPr="6690C90D">
        <w:rPr>
          <w:rFonts w:ascii="Arial" w:hAnsi="Arial" w:cs="Arial"/>
        </w:rPr>
        <w:t xml:space="preserve">for these cruises in 2021 </w:t>
      </w:r>
      <w:r w:rsidR="00E447B8" w:rsidRPr="6690C90D">
        <w:rPr>
          <w:rFonts w:ascii="Arial" w:hAnsi="Arial" w:cs="Arial"/>
        </w:rPr>
        <w:t xml:space="preserve">ensures that we </w:t>
      </w:r>
      <w:r w:rsidR="00B85564" w:rsidRPr="6690C90D">
        <w:rPr>
          <w:rFonts w:ascii="Arial" w:hAnsi="Arial" w:cs="Arial"/>
        </w:rPr>
        <w:t>can deliver</w:t>
      </w:r>
      <w:r w:rsidR="00E447B8" w:rsidRPr="6690C90D">
        <w:rPr>
          <w:rFonts w:ascii="Arial" w:hAnsi="Arial" w:cs="Arial"/>
        </w:rPr>
        <w:t xml:space="preserve"> the experience just how our guests remember and expect. </w:t>
      </w:r>
      <w:r w:rsidR="00331D47" w:rsidRPr="6690C90D">
        <w:rPr>
          <w:rFonts w:ascii="Arial" w:hAnsi="Arial" w:cs="Arial"/>
        </w:rPr>
        <w:t xml:space="preserve">We’re ready to </w:t>
      </w:r>
      <w:r w:rsidR="007E0F99" w:rsidRPr="6690C90D">
        <w:rPr>
          <w:rFonts w:ascii="Arial" w:hAnsi="Arial" w:cs="Arial"/>
        </w:rPr>
        <w:t>cruise</w:t>
      </w:r>
      <w:r w:rsidR="00C61D77" w:rsidRPr="6690C90D">
        <w:rPr>
          <w:rFonts w:ascii="Arial" w:hAnsi="Arial" w:cs="Arial"/>
        </w:rPr>
        <w:t>!</w:t>
      </w:r>
      <w:r w:rsidRPr="6690C90D">
        <w:rPr>
          <w:rFonts w:ascii="Arial" w:hAnsi="Arial" w:cs="Arial"/>
        </w:rPr>
        <w:t>”</w:t>
      </w:r>
    </w:p>
    <w:p w14:paraId="7B77E567" w14:textId="77777777" w:rsidR="00C6499A" w:rsidRDefault="00C6499A" w:rsidP="001C3E4A">
      <w:pPr>
        <w:spacing w:line="360" w:lineRule="auto"/>
        <w:rPr>
          <w:rFonts w:ascii="Arial" w:hAnsi="Arial" w:cs="Arial"/>
          <w:b/>
          <w:bCs/>
        </w:rPr>
      </w:pPr>
    </w:p>
    <w:p w14:paraId="01F9DD28" w14:textId="78CD6A67" w:rsidR="00C53035" w:rsidRPr="00C53035" w:rsidRDefault="00C53035" w:rsidP="001C3E4A">
      <w:pPr>
        <w:spacing w:line="360" w:lineRule="auto"/>
        <w:rPr>
          <w:rFonts w:ascii="Arial" w:hAnsi="Arial" w:cs="Arial"/>
          <w:b/>
          <w:bCs/>
        </w:rPr>
      </w:pPr>
      <w:r>
        <w:rPr>
          <w:rFonts w:ascii="Arial" w:hAnsi="Arial" w:cs="Arial"/>
          <w:b/>
          <w:bCs/>
        </w:rPr>
        <w:t>A Cruise Experience That is a Cruise</w:t>
      </w:r>
    </w:p>
    <w:p w14:paraId="4E859190" w14:textId="77777777" w:rsidR="008033AA" w:rsidRDefault="001C3E4A" w:rsidP="001C3E4A">
      <w:pPr>
        <w:spacing w:line="360" w:lineRule="auto"/>
        <w:rPr>
          <w:rFonts w:ascii="Arial" w:hAnsi="Arial" w:cs="Arial"/>
        </w:rPr>
      </w:pPr>
      <w:r w:rsidRPr="0005687B">
        <w:rPr>
          <w:rFonts w:ascii="Arial" w:hAnsi="Arial" w:cs="Arial"/>
        </w:rPr>
        <w:t>The on-board cruise experience will offer amenities that are a hallmark of the brand. Dining will be available in all restaurants and specialty venues, as well as room service. Entertainment will be in full swing in the main show lounge, and live music</w:t>
      </w:r>
      <w:r w:rsidR="00C53035">
        <w:rPr>
          <w:rFonts w:ascii="Arial" w:hAnsi="Arial" w:cs="Arial"/>
        </w:rPr>
        <w:t xml:space="preserve"> and dancing</w:t>
      </w:r>
      <w:r w:rsidRPr="0005687B">
        <w:rPr>
          <w:rFonts w:ascii="Arial" w:hAnsi="Arial" w:cs="Arial"/>
        </w:rPr>
        <w:t xml:space="preserve"> will be featured in Lincoln Center Stage, B.B. King’s Blues Club, Billboard Onboard and Rolling Stone Rock Room. </w:t>
      </w:r>
    </w:p>
    <w:p w14:paraId="08133378" w14:textId="77777777" w:rsidR="008033AA" w:rsidRDefault="008033AA" w:rsidP="001C3E4A">
      <w:pPr>
        <w:spacing w:line="360" w:lineRule="auto"/>
        <w:rPr>
          <w:rFonts w:ascii="Arial" w:hAnsi="Arial" w:cs="Arial"/>
        </w:rPr>
      </w:pPr>
    </w:p>
    <w:p w14:paraId="791CCB76" w14:textId="0049E68A" w:rsidR="008033AA" w:rsidRPr="008033AA" w:rsidRDefault="001C3E4A" w:rsidP="008033AA">
      <w:pPr>
        <w:spacing w:line="360" w:lineRule="auto"/>
        <w:rPr>
          <w:rFonts w:ascii="Arial" w:eastAsia="Arial" w:hAnsi="Arial" w:cs="Arial"/>
        </w:rPr>
      </w:pPr>
      <w:r w:rsidRPr="7B5E485A">
        <w:rPr>
          <w:rFonts w:ascii="Arial" w:hAnsi="Arial" w:cs="Arial"/>
        </w:rPr>
        <w:t>Port-to-Table culinary demonstrations, EXC Talks and other enrichment programming will bring regional cultures on board through engaging activities and special presentations.</w:t>
      </w:r>
      <w:r w:rsidR="008033AA" w:rsidRPr="7B5E485A">
        <w:rPr>
          <w:rFonts w:ascii="Arial" w:hAnsi="Arial" w:cs="Arial"/>
        </w:rPr>
        <w:t xml:space="preserve"> Guests </w:t>
      </w:r>
      <w:r w:rsidR="008033AA" w:rsidRPr="7B5E485A">
        <w:rPr>
          <w:rFonts w:ascii="Arial" w:eastAsia="Arial" w:hAnsi="Arial" w:cs="Arial"/>
        </w:rPr>
        <w:t>may choose to explore port destinations independently or on ship-sponsored tours, following the local ports</w:t>
      </w:r>
      <w:r w:rsidR="008C4D3C" w:rsidRPr="7B5E485A">
        <w:rPr>
          <w:rFonts w:ascii="Arial" w:eastAsia="Arial" w:hAnsi="Arial" w:cs="Arial"/>
        </w:rPr>
        <w:t>’</w:t>
      </w:r>
      <w:r w:rsidR="008033AA" w:rsidRPr="7B5E485A">
        <w:rPr>
          <w:rFonts w:ascii="Arial" w:eastAsia="Arial" w:hAnsi="Arial" w:cs="Arial"/>
        </w:rPr>
        <w:t xml:space="preserve"> health guidelines.  </w:t>
      </w:r>
    </w:p>
    <w:p w14:paraId="1F74E681" w14:textId="77777777" w:rsidR="001C3E4A" w:rsidRPr="0005687B" w:rsidRDefault="001C3E4A" w:rsidP="001C3E4A">
      <w:pPr>
        <w:spacing w:line="360" w:lineRule="auto"/>
        <w:rPr>
          <w:rFonts w:ascii="Arial" w:hAnsi="Arial" w:cs="Arial"/>
        </w:rPr>
      </w:pPr>
    </w:p>
    <w:p w14:paraId="549257C0" w14:textId="783165F6" w:rsidR="007F5CA3" w:rsidRPr="00995D22" w:rsidRDefault="007F5CA3" w:rsidP="007F5CA3">
      <w:pPr>
        <w:pStyle w:val="NormalWeb"/>
        <w:spacing w:before="0" w:beforeAutospacing="0" w:after="0" w:afterAutospacing="0" w:line="360" w:lineRule="auto"/>
        <w:rPr>
          <w:rFonts w:ascii="Arial" w:hAnsi="Arial" w:cs="Arial"/>
          <w:b/>
          <w:bCs/>
        </w:rPr>
      </w:pPr>
      <w:r w:rsidRPr="00995D22">
        <w:rPr>
          <w:rFonts w:ascii="Arial" w:hAnsi="Arial" w:cs="Arial"/>
          <w:b/>
          <w:bCs/>
        </w:rPr>
        <w:t>Highlights of the 2021-2022 San Diego Cruise Season:</w:t>
      </w:r>
    </w:p>
    <w:p w14:paraId="26FA4509" w14:textId="1BD44DAD" w:rsidR="00156B1F" w:rsidRDefault="00255214" w:rsidP="6690C90D">
      <w:pPr>
        <w:pStyle w:val="NormalWeb"/>
        <w:numPr>
          <w:ilvl w:val="0"/>
          <w:numId w:val="6"/>
        </w:numPr>
        <w:spacing w:before="0" w:beforeAutospacing="0" w:after="0" w:afterAutospacing="0" w:line="360" w:lineRule="auto"/>
        <w:ind w:left="720"/>
        <w:rPr>
          <w:rFonts w:ascii="Arial" w:hAnsi="Arial" w:cs="Arial"/>
        </w:rPr>
      </w:pPr>
      <w:r w:rsidRPr="6690C90D">
        <w:rPr>
          <w:rFonts w:ascii="Arial" w:hAnsi="Arial" w:cs="Arial"/>
          <w:i/>
          <w:iCs/>
        </w:rPr>
        <w:t>Zuiderdam</w:t>
      </w:r>
      <w:r w:rsidRPr="6690C90D">
        <w:rPr>
          <w:rFonts w:ascii="Arial" w:hAnsi="Arial" w:cs="Arial"/>
        </w:rPr>
        <w:t>:</w:t>
      </w:r>
      <w:r w:rsidRPr="6690C90D">
        <w:rPr>
          <w:rFonts w:ascii="Arial" w:hAnsi="Arial" w:cs="Arial"/>
          <w:i/>
          <w:iCs/>
        </w:rPr>
        <w:t xml:space="preserve"> </w:t>
      </w:r>
      <w:r w:rsidR="00156B1F" w:rsidRPr="6690C90D">
        <w:rPr>
          <w:rFonts w:ascii="Arial" w:hAnsi="Arial" w:cs="Arial"/>
        </w:rPr>
        <w:t>Sept. 1</w:t>
      </w:r>
      <w:r w:rsidR="00C4451F">
        <w:rPr>
          <w:rFonts w:ascii="Arial" w:hAnsi="Arial" w:cs="Arial"/>
        </w:rPr>
        <w:t>8</w:t>
      </w:r>
      <w:r w:rsidR="00156B1F" w:rsidRPr="6690C90D">
        <w:rPr>
          <w:rFonts w:ascii="Arial" w:hAnsi="Arial" w:cs="Arial"/>
        </w:rPr>
        <w:t>, 2021</w:t>
      </w:r>
      <w:r w:rsidR="00C4451F">
        <w:rPr>
          <w:rFonts w:ascii="Arial" w:hAnsi="Arial" w:cs="Arial"/>
        </w:rPr>
        <w:t>,</w:t>
      </w:r>
      <w:r w:rsidR="00156B1F" w:rsidRPr="6690C90D">
        <w:rPr>
          <w:rFonts w:ascii="Arial" w:hAnsi="Arial" w:cs="Arial"/>
        </w:rPr>
        <w:t xml:space="preserve"> </w:t>
      </w:r>
      <w:r w:rsidR="00B85564" w:rsidRPr="6690C90D">
        <w:rPr>
          <w:rFonts w:ascii="Arial" w:hAnsi="Arial" w:cs="Arial"/>
        </w:rPr>
        <w:t>to</w:t>
      </w:r>
      <w:r w:rsidR="00156B1F" w:rsidRPr="6690C90D">
        <w:rPr>
          <w:rFonts w:ascii="Arial" w:hAnsi="Arial" w:cs="Arial"/>
        </w:rPr>
        <w:t xml:space="preserve"> April 22, 2022</w:t>
      </w:r>
      <w:r w:rsidRPr="6690C90D">
        <w:rPr>
          <w:rFonts w:ascii="Arial" w:hAnsi="Arial" w:cs="Arial"/>
        </w:rPr>
        <w:t xml:space="preserve">: </w:t>
      </w:r>
      <w:r w:rsidR="00156B1F" w:rsidRPr="6690C90D">
        <w:rPr>
          <w:rFonts w:ascii="Arial" w:hAnsi="Arial" w:cs="Arial"/>
        </w:rPr>
        <w:t xml:space="preserve">17 </w:t>
      </w:r>
      <w:r w:rsidR="00F53240" w:rsidRPr="6690C90D">
        <w:rPr>
          <w:rFonts w:ascii="Arial" w:hAnsi="Arial" w:cs="Arial"/>
        </w:rPr>
        <w:t>cruises</w:t>
      </w:r>
      <w:r w:rsidR="00156B1F" w:rsidRPr="6690C90D">
        <w:rPr>
          <w:rFonts w:ascii="Arial" w:hAnsi="Arial" w:cs="Arial"/>
        </w:rPr>
        <w:t xml:space="preserve"> from San Diego</w:t>
      </w:r>
      <w:r w:rsidRPr="6690C90D">
        <w:rPr>
          <w:rFonts w:ascii="Arial" w:hAnsi="Arial" w:cs="Arial"/>
        </w:rPr>
        <w:t xml:space="preserve"> —</w:t>
      </w:r>
      <w:r w:rsidR="00156B1F" w:rsidRPr="6690C90D">
        <w:rPr>
          <w:rFonts w:ascii="Arial" w:hAnsi="Arial" w:cs="Arial"/>
        </w:rPr>
        <w:t xml:space="preserve"> eight Mexico, four </w:t>
      </w:r>
      <w:r w:rsidR="00B85564" w:rsidRPr="6690C90D">
        <w:rPr>
          <w:rFonts w:ascii="Arial" w:hAnsi="Arial" w:cs="Arial"/>
        </w:rPr>
        <w:t>California</w:t>
      </w:r>
      <w:r w:rsidR="00156B1F" w:rsidRPr="6690C90D">
        <w:rPr>
          <w:rFonts w:ascii="Arial" w:hAnsi="Arial" w:cs="Arial"/>
        </w:rPr>
        <w:t xml:space="preserve"> </w:t>
      </w:r>
      <w:r w:rsidR="00B85564" w:rsidRPr="6690C90D">
        <w:rPr>
          <w:rFonts w:ascii="Arial" w:hAnsi="Arial" w:cs="Arial"/>
        </w:rPr>
        <w:t>c</w:t>
      </w:r>
      <w:r w:rsidR="00156B1F" w:rsidRPr="6690C90D">
        <w:rPr>
          <w:rFonts w:ascii="Arial" w:hAnsi="Arial" w:cs="Arial"/>
        </w:rPr>
        <w:t xml:space="preserve">oast, three Hawaii and two Panama Canal. </w:t>
      </w:r>
    </w:p>
    <w:p w14:paraId="10C6A752" w14:textId="7504EB7D" w:rsidR="007F5CA3" w:rsidRDefault="00255214" w:rsidP="6690C90D">
      <w:pPr>
        <w:pStyle w:val="NormalWeb"/>
        <w:numPr>
          <w:ilvl w:val="0"/>
          <w:numId w:val="6"/>
        </w:numPr>
        <w:spacing w:before="0" w:beforeAutospacing="0" w:after="0" w:afterAutospacing="0" w:line="360" w:lineRule="auto"/>
        <w:ind w:left="720"/>
        <w:rPr>
          <w:rFonts w:ascii="Arial" w:hAnsi="Arial" w:cs="Arial"/>
        </w:rPr>
      </w:pPr>
      <w:r w:rsidRPr="6690C90D">
        <w:rPr>
          <w:rFonts w:ascii="Arial" w:hAnsi="Arial" w:cs="Arial"/>
          <w:i/>
          <w:iCs/>
        </w:rPr>
        <w:t xml:space="preserve">Koningsdam: </w:t>
      </w:r>
      <w:r w:rsidR="007F5CA3" w:rsidRPr="6690C90D">
        <w:rPr>
          <w:rFonts w:ascii="Arial" w:hAnsi="Arial" w:cs="Arial"/>
        </w:rPr>
        <w:t>Oct. 1</w:t>
      </w:r>
      <w:r w:rsidR="00C4451F">
        <w:rPr>
          <w:rFonts w:ascii="Arial" w:hAnsi="Arial" w:cs="Arial"/>
        </w:rPr>
        <w:t>0</w:t>
      </w:r>
      <w:r w:rsidR="007F5CA3" w:rsidRPr="6690C90D">
        <w:rPr>
          <w:rFonts w:ascii="Arial" w:hAnsi="Arial" w:cs="Arial"/>
        </w:rPr>
        <w:t>, 202</w:t>
      </w:r>
      <w:r w:rsidR="00D03D9C" w:rsidRPr="6690C90D">
        <w:rPr>
          <w:rFonts w:ascii="Arial" w:hAnsi="Arial" w:cs="Arial"/>
        </w:rPr>
        <w:t>1</w:t>
      </w:r>
      <w:r w:rsidRPr="6690C90D">
        <w:rPr>
          <w:rFonts w:ascii="Arial" w:hAnsi="Arial" w:cs="Arial"/>
        </w:rPr>
        <w:t>,</w:t>
      </w:r>
      <w:r w:rsidR="007F5CA3" w:rsidRPr="6690C90D">
        <w:rPr>
          <w:rFonts w:ascii="Arial" w:hAnsi="Arial" w:cs="Arial"/>
        </w:rPr>
        <w:t xml:space="preserve"> </w:t>
      </w:r>
      <w:r w:rsidR="00B85564" w:rsidRPr="6690C90D">
        <w:rPr>
          <w:rFonts w:ascii="Arial" w:hAnsi="Arial" w:cs="Arial"/>
        </w:rPr>
        <w:t>to</w:t>
      </w:r>
      <w:r w:rsidR="007F5CA3" w:rsidRPr="6690C90D">
        <w:rPr>
          <w:rFonts w:ascii="Arial" w:hAnsi="Arial" w:cs="Arial"/>
        </w:rPr>
        <w:t xml:space="preserve"> April 3, 2022</w:t>
      </w:r>
      <w:r w:rsidRPr="6690C90D">
        <w:rPr>
          <w:rFonts w:ascii="Arial" w:hAnsi="Arial" w:cs="Arial"/>
        </w:rPr>
        <w:t>:</w:t>
      </w:r>
      <w:r w:rsidR="007F5CA3" w:rsidRPr="6690C90D">
        <w:rPr>
          <w:rFonts w:ascii="Arial" w:hAnsi="Arial" w:cs="Arial"/>
        </w:rPr>
        <w:t xml:space="preserve"> 23 </w:t>
      </w:r>
      <w:r w:rsidRPr="6690C90D">
        <w:rPr>
          <w:rFonts w:ascii="Arial" w:hAnsi="Arial" w:cs="Arial"/>
        </w:rPr>
        <w:t>cruises</w:t>
      </w:r>
      <w:r w:rsidR="007F5CA3" w:rsidRPr="6690C90D">
        <w:rPr>
          <w:rFonts w:ascii="Arial" w:hAnsi="Arial" w:cs="Arial"/>
        </w:rPr>
        <w:t xml:space="preserve"> from San Diego</w:t>
      </w:r>
      <w:r w:rsidRPr="6690C90D">
        <w:rPr>
          <w:rFonts w:ascii="Arial" w:hAnsi="Arial" w:cs="Arial"/>
        </w:rPr>
        <w:t xml:space="preserve"> —</w:t>
      </w:r>
      <w:r w:rsidR="00156B1F" w:rsidRPr="6690C90D">
        <w:rPr>
          <w:rFonts w:ascii="Arial" w:hAnsi="Arial" w:cs="Arial"/>
        </w:rPr>
        <w:t xml:space="preserve"> </w:t>
      </w:r>
      <w:r w:rsidR="007F5CA3" w:rsidRPr="6690C90D">
        <w:rPr>
          <w:rFonts w:ascii="Arial" w:hAnsi="Arial" w:cs="Arial"/>
        </w:rPr>
        <w:t>15 Mexic</w:t>
      </w:r>
      <w:r w:rsidR="00FF7130" w:rsidRPr="6690C90D">
        <w:rPr>
          <w:rFonts w:ascii="Arial" w:hAnsi="Arial" w:cs="Arial"/>
        </w:rPr>
        <w:t>o</w:t>
      </w:r>
      <w:r w:rsidR="007F5CA3" w:rsidRPr="6690C90D">
        <w:rPr>
          <w:rFonts w:ascii="Arial" w:hAnsi="Arial" w:cs="Arial"/>
        </w:rPr>
        <w:t xml:space="preserve">, six </w:t>
      </w:r>
      <w:r w:rsidR="00B85564" w:rsidRPr="6690C90D">
        <w:rPr>
          <w:rFonts w:ascii="Arial" w:hAnsi="Arial" w:cs="Arial"/>
        </w:rPr>
        <w:t>California</w:t>
      </w:r>
      <w:r w:rsidR="007F5CA3" w:rsidRPr="6690C90D">
        <w:rPr>
          <w:rFonts w:ascii="Arial" w:hAnsi="Arial" w:cs="Arial"/>
        </w:rPr>
        <w:t xml:space="preserve"> </w:t>
      </w:r>
      <w:r w:rsidR="00B85564" w:rsidRPr="6690C90D">
        <w:rPr>
          <w:rFonts w:ascii="Arial" w:hAnsi="Arial" w:cs="Arial"/>
        </w:rPr>
        <w:t>c</w:t>
      </w:r>
      <w:r w:rsidR="007F5CA3" w:rsidRPr="6690C90D">
        <w:rPr>
          <w:rFonts w:ascii="Arial" w:hAnsi="Arial" w:cs="Arial"/>
        </w:rPr>
        <w:t>oast and two Hawaii cruises.</w:t>
      </w:r>
      <w:r w:rsidR="00F14BFF" w:rsidRPr="6690C90D">
        <w:rPr>
          <w:rFonts w:ascii="Arial" w:hAnsi="Arial" w:cs="Arial"/>
        </w:rPr>
        <w:t xml:space="preserve"> </w:t>
      </w:r>
    </w:p>
    <w:p w14:paraId="4D5318DE" w14:textId="6A576C97" w:rsidR="006003F3" w:rsidRPr="00481D90" w:rsidRDefault="006003F3" w:rsidP="6690C90D">
      <w:pPr>
        <w:pStyle w:val="NormalWeb"/>
        <w:numPr>
          <w:ilvl w:val="0"/>
          <w:numId w:val="6"/>
        </w:numPr>
        <w:spacing w:before="0" w:beforeAutospacing="0" w:after="0" w:afterAutospacing="0" w:line="360" w:lineRule="auto"/>
        <w:ind w:left="720"/>
        <w:rPr>
          <w:rFonts w:ascii="Arial" w:hAnsi="Arial" w:cs="Arial"/>
        </w:rPr>
      </w:pPr>
      <w:r w:rsidRPr="6690C90D">
        <w:rPr>
          <w:rFonts w:ascii="Arial" w:hAnsi="Arial" w:cs="Arial"/>
        </w:rPr>
        <w:t xml:space="preserve">Seven-day cruises along the California coast include a new itinerary that calls at Catalina, Santa Barbara and San Francisco for </w:t>
      </w:r>
      <w:r w:rsidR="00C6499A">
        <w:rPr>
          <w:rFonts w:ascii="Arial" w:hAnsi="Arial" w:cs="Arial"/>
        </w:rPr>
        <w:t>a</w:t>
      </w:r>
      <w:r w:rsidR="0056714C">
        <w:rPr>
          <w:rFonts w:ascii="Arial" w:hAnsi="Arial" w:cs="Arial"/>
        </w:rPr>
        <w:t xml:space="preserve"> late evening stay</w:t>
      </w:r>
      <w:r w:rsidRPr="6690C90D">
        <w:rPr>
          <w:rFonts w:ascii="Arial" w:hAnsi="Arial" w:cs="Arial"/>
        </w:rPr>
        <w:t>, along with Ensenada</w:t>
      </w:r>
      <w:r w:rsidR="008C4D3C" w:rsidRPr="6690C90D">
        <w:rPr>
          <w:rFonts w:ascii="Arial" w:hAnsi="Arial" w:cs="Arial"/>
        </w:rPr>
        <w:t>, Mexico</w:t>
      </w:r>
      <w:r w:rsidRPr="6690C90D">
        <w:rPr>
          <w:rFonts w:ascii="Arial" w:hAnsi="Arial" w:cs="Arial"/>
        </w:rPr>
        <w:t xml:space="preserve">. Additional “Classic California Coast” cruises include California calls at Santa Barbara, San Francisco and Avalon, and </w:t>
      </w:r>
      <w:r w:rsidR="00C6499A">
        <w:rPr>
          <w:rFonts w:ascii="Arial" w:hAnsi="Arial" w:cs="Arial"/>
        </w:rPr>
        <w:t>a</w:t>
      </w:r>
      <w:r w:rsidR="0056714C">
        <w:rPr>
          <w:rFonts w:ascii="Arial" w:hAnsi="Arial" w:cs="Arial"/>
        </w:rPr>
        <w:t xml:space="preserve">t </w:t>
      </w:r>
      <w:r w:rsidRPr="6690C90D">
        <w:rPr>
          <w:rFonts w:ascii="Arial" w:hAnsi="Arial" w:cs="Arial"/>
        </w:rPr>
        <w:t>Ensenada.</w:t>
      </w:r>
    </w:p>
    <w:p w14:paraId="15E9F2CD" w14:textId="2E7050EF" w:rsidR="43CB7510" w:rsidRDefault="00110BCE" w:rsidP="6690C90D">
      <w:pPr>
        <w:pStyle w:val="NormalWeb"/>
        <w:numPr>
          <w:ilvl w:val="0"/>
          <w:numId w:val="6"/>
        </w:numPr>
        <w:spacing w:before="0" w:beforeAutospacing="0" w:after="0" w:afterAutospacing="0" w:line="360" w:lineRule="auto"/>
        <w:ind w:left="720"/>
      </w:pPr>
      <w:r>
        <w:rPr>
          <w:rFonts w:ascii="Arial" w:hAnsi="Arial" w:cs="Arial"/>
        </w:rPr>
        <w:t>A n</w:t>
      </w:r>
      <w:r w:rsidR="43CB7510" w:rsidRPr="6690C90D">
        <w:rPr>
          <w:rFonts w:ascii="Arial" w:hAnsi="Arial" w:cs="Arial"/>
        </w:rPr>
        <w:t xml:space="preserve">ew 21-day Panama Canal </w:t>
      </w:r>
      <w:r>
        <w:rPr>
          <w:rFonts w:ascii="Arial" w:hAnsi="Arial" w:cs="Arial"/>
        </w:rPr>
        <w:t xml:space="preserve">cruise </w:t>
      </w:r>
      <w:r w:rsidR="43CB7510" w:rsidRPr="6690C90D">
        <w:rPr>
          <w:rFonts w:ascii="Arial" w:hAnsi="Arial" w:cs="Arial"/>
        </w:rPr>
        <w:t xml:space="preserve">on </w:t>
      </w:r>
      <w:r w:rsidR="43CB7510" w:rsidRPr="6690C90D">
        <w:rPr>
          <w:rFonts w:ascii="Arial" w:hAnsi="Arial" w:cs="Arial"/>
          <w:i/>
          <w:iCs/>
        </w:rPr>
        <w:t>Nieuw Amsterdam</w:t>
      </w:r>
      <w:r w:rsidR="43CB7510" w:rsidRPr="6690C90D">
        <w:rPr>
          <w:rFonts w:ascii="Arial" w:hAnsi="Arial" w:cs="Arial"/>
        </w:rPr>
        <w:t xml:space="preserve"> </w:t>
      </w:r>
      <w:r>
        <w:rPr>
          <w:rFonts w:ascii="Arial" w:hAnsi="Arial" w:cs="Arial"/>
        </w:rPr>
        <w:t>from</w:t>
      </w:r>
      <w:r w:rsidRPr="6690C90D">
        <w:rPr>
          <w:rFonts w:ascii="Arial" w:hAnsi="Arial" w:cs="Arial"/>
        </w:rPr>
        <w:t xml:space="preserve"> </w:t>
      </w:r>
      <w:r w:rsidR="43CB7510" w:rsidRPr="6690C90D">
        <w:rPr>
          <w:rFonts w:ascii="Arial" w:hAnsi="Arial" w:cs="Arial"/>
        </w:rPr>
        <w:t>Seattle</w:t>
      </w:r>
      <w:r>
        <w:rPr>
          <w:rFonts w:ascii="Arial" w:hAnsi="Arial" w:cs="Arial"/>
        </w:rPr>
        <w:t>, Washington,</w:t>
      </w:r>
      <w:r w:rsidR="43CB7510" w:rsidRPr="6690C90D">
        <w:rPr>
          <w:rFonts w:ascii="Arial" w:hAnsi="Arial" w:cs="Arial"/>
        </w:rPr>
        <w:t xml:space="preserve"> to Fort Lauderdale</w:t>
      </w:r>
      <w:r>
        <w:rPr>
          <w:rFonts w:ascii="Arial" w:hAnsi="Arial" w:cs="Arial"/>
        </w:rPr>
        <w:t xml:space="preserve"> departs</w:t>
      </w:r>
      <w:r w:rsidR="43CB7510" w:rsidRPr="6690C90D">
        <w:rPr>
          <w:rFonts w:ascii="Arial" w:hAnsi="Arial" w:cs="Arial"/>
        </w:rPr>
        <w:t xml:space="preserve"> </w:t>
      </w:r>
      <w:r w:rsidR="0C1CC33C" w:rsidRPr="6690C90D">
        <w:rPr>
          <w:rFonts w:ascii="Arial" w:hAnsi="Arial" w:cs="Arial"/>
        </w:rPr>
        <w:t>Oct. 2</w:t>
      </w:r>
      <w:r w:rsidR="00517CE8">
        <w:rPr>
          <w:rFonts w:ascii="Arial" w:hAnsi="Arial" w:cs="Arial"/>
        </w:rPr>
        <w:t xml:space="preserve"> and</w:t>
      </w:r>
      <w:r w:rsidR="0C1CC33C" w:rsidRPr="6690C90D">
        <w:rPr>
          <w:rFonts w:ascii="Arial" w:hAnsi="Arial" w:cs="Arial"/>
        </w:rPr>
        <w:t xml:space="preserve"> </w:t>
      </w:r>
      <w:r>
        <w:rPr>
          <w:rFonts w:ascii="Arial" w:hAnsi="Arial" w:cs="Arial"/>
        </w:rPr>
        <w:t>includes</w:t>
      </w:r>
      <w:r w:rsidRPr="6690C90D">
        <w:rPr>
          <w:rFonts w:ascii="Arial" w:hAnsi="Arial" w:cs="Arial"/>
        </w:rPr>
        <w:t xml:space="preserve"> </w:t>
      </w:r>
      <w:r w:rsidR="43CB7510" w:rsidRPr="6690C90D">
        <w:rPr>
          <w:rFonts w:ascii="Arial" w:hAnsi="Arial" w:cs="Arial"/>
        </w:rPr>
        <w:t xml:space="preserve">calls </w:t>
      </w:r>
      <w:r w:rsidR="1071E4EA" w:rsidRPr="6690C90D">
        <w:rPr>
          <w:rFonts w:ascii="Arial" w:hAnsi="Arial" w:cs="Arial"/>
        </w:rPr>
        <w:t>at</w:t>
      </w:r>
      <w:r w:rsidR="43CB7510" w:rsidRPr="6690C90D">
        <w:rPr>
          <w:rFonts w:ascii="Arial" w:hAnsi="Arial" w:cs="Arial"/>
        </w:rPr>
        <w:t xml:space="preserve"> San Diego</w:t>
      </w:r>
      <w:r w:rsidR="4F674474" w:rsidRPr="6690C90D">
        <w:rPr>
          <w:rFonts w:ascii="Arial" w:hAnsi="Arial" w:cs="Arial"/>
        </w:rPr>
        <w:t>;</w:t>
      </w:r>
      <w:r w:rsidR="43CB7510" w:rsidRPr="6690C90D">
        <w:rPr>
          <w:rFonts w:ascii="Arial" w:hAnsi="Arial" w:cs="Arial"/>
        </w:rPr>
        <w:t xml:space="preserve"> Puerto Valla</w:t>
      </w:r>
      <w:r w:rsidR="76275F9B" w:rsidRPr="6690C90D">
        <w:rPr>
          <w:rFonts w:ascii="Arial" w:hAnsi="Arial" w:cs="Arial"/>
        </w:rPr>
        <w:t>rta</w:t>
      </w:r>
      <w:r w:rsidR="3200AEAE" w:rsidRPr="6690C90D">
        <w:rPr>
          <w:rFonts w:ascii="Arial" w:hAnsi="Arial" w:cs="Arial"/>
        </w:rPr>
        <w:t>, Mexico</w:t>
      </w:r>
      <w:r w:rsidR="1F20BC9A" w:rsidRPr="6690C90D">
        <w:rPr>
          <w:rFonts w:ascii="Arial" w:hAnsi="Arial" w:cs="Arial"/>
        </w:rPr>
        <w:t>;</w:t>
      </w:r>
      <w:r w:rsidR="0056714C">
        <w:rPr>
          <w:rFonts w:ascii="Arial" w:hAnsi="Arial" w:cs="Arial"/>
        </w:rPr>
        <w:t xml:space="preserve"> Fuerte Amador </w:t>
      </w:r>
      <w:r w:rsidR="00C6499A">
        <w:rPr>
          <w:rFonts w:ascii="Arial" w:hAnsi="Arial" w:cs="Arial"/>
        </w:rPr>
        <w:t>(Panama City), Panama;</w:t>
      </w:r>
      <w:r w:rsidR="57F4F7C5" w:rsidRPr="6690C90D">
        <w:rPr>
          <w:rFonts w:ascii="Arial" w:hAnsi="Arial" w:cs="Arial"/>
        </w:rPr>
        <w:t>;</w:t>
      </w:r>
      <w:r w:rsidR="76275F9B" w:rsidRPr="6690C90D">
        <w:rPr>
          <w:rFonts w:ascii="Arial" w:hAnsi="Arial" w:cs="Arial"/>
        </w:rPr>
        <w:t xml:space="preserve"> </w:t>
      </w:r>
      <w:r w:rsidR="00C6499A">
        <w:rPr>
          <w:rFonts w:ascii="Arial" w:hAnsi="Arial" w:cs="Arial"/>
        </w:rPr>
        <w:t xml:space="preserve">Oranjestad, Aruba; </w:t>
      </w:r>
      <w:r w:rsidR="76275F9B" w:rsidRPr="6690C90D">
        <w:rPr>
          <w:rFonts w:ascii="Arial" w:hAnsi="Arial" w:cs="Arial"/>
        </w:rPr>
        <w:t>and Half Moon Cay.</w:t>
      </w:r>
    </w:p>
    <w:p w14:paraId="003A0D53" w14:textId="3418C02D" w:rsidR="007F5CA3" w:rsidRDefault="007F5CA3" w:rsidP="002C36D2">
      <w:pPr>
        <w:pStyle w:val="NormalWeb"/>
        <w:numPr>
          <w:ilvl w:val="0"/>
          <w:numId w:val="6"/>
        </w:numPr>
        <w:spacing w:before="0" w:beforeAutospacing="0" w:after="0" w:afterAutospacing="0" w:line="360" w:lineRule="auto"/>
        <w:ind w:left="720"/>
        <w:rPr>
          <w:rFonts w:ascii="Arial" w:hAnsi="Arial" w:cs="Arial"/>
        </w:rPr>
      </w:pPr>
      <w:r>
        <w:rPr>
          <w:rFonts w:ascii="Arial" w:hAnsi="Arial" w:cs="Arial"/>
        </w:rPr>
        <w:t>All seven-day</w:t>
      </w:r>
      <w:r w:rsidRPr="0035085B">
        <w:rPr>
          <w:rFonts w:ascii="Arial" w:hAnsi="Arial" w:cs="Arial"/>
        </w:rPr>
        <w:t xml:space="preserve"> </w:t>
      </w:r>
      <w:r>
        <w:rPr>
          <w:rFonts w:ascii="Arial" w:hAnsi="Arial" w:cs="Arial"/>
        </w:rPr>
        <w:t>“Mexican Riviera” cruises</w:t>
      </w:r>
      <w:r w:rsidRPr="0035085B">
        <w:rPr>
          <w:rFonts w:ascii="Arial" w:hAnsi="Arial" w:cs="Arial"/>
        </w:rPr>
        <w:t xml:space="preserve"> </w:t>
      </w:r>
      <w:r>
        <w:rPr>
          <w:rFonts w:ascii="Arial" w:hAnsi="Arial" w:cs="Arial"/>
        </w:rPr>
        <w:t xml:space="preserve">feature three Mexican ports of call: Puerto Vallarta, </w:t>
      </w:r>
      <w:r w:rsidRPr="0035085B">
        <w:rPr>
          <w:rFonts w:ascii="Arial" w:hAnsi="Arial" w:cs="Arial"/>
        </w:rPr>
        <w:t>Mazatlán</w:t>
      </w:r>
      <w:r>
        <w:rPr>
          <w:rFonts w:ascii="Arial" w:hAnsi="Arial" w:cs="Arial"/>
        </w:rPr>
        <w:t xml:space="preserve"> and</w:t>
      </w:r>
      <w:r w:rsidRPr="0035085B">
        <w:rPr>
          <w:rFonts w:ascii="Arial" w:hAnsi="Arial" w:cs="Arial"/>
        </w:rPr>
        <w:t xml:space="preserve"> Cabo San Lucas</w:t>
      </w:r>
      <w:r>
        <w:rPr>
          <w:rFonts w:ascii="Arial" w:hAnsi="Arial" w:cs="Arial"/>
        </w:rPr>
        <w:t>.</w:t>
      </w:r>
    </w:p>
    <w:p w14:paraId="407AC36F" w14:textId="4DDDB7B9" w:rsidR="00481D90" w:rsidRPr="00481D90" w:rsidRDefault="007F5CA3" w:rsidP="6690C90D">
      <w:pPr>
        <w:pStyle w:val="NormalWeb"/>
        <w:numPr>
          <w:ilvl w:val="0"/>
          <w:numId w:val="6"/>
        </w:numPr>
        <w:spacing w:before="0" w:beforeAutospacing="0" w:after="0" w:afterAutospacing="0" w:line="360" w:lineRule="auto"/>
        <w:ind w:left="720"/>
        <w:rPr>
          <w:rFonts w:ascii="Arial" w:hAnsi="Arial" w:cs="Arial"/>
        </w:rPr>
      </w:pPr>
      <w:r w:rsidRPr="6690C90D">
        <w:rPr>
          <w:rFonts w:ascii="Arial" w:hAnsi="Arial" w:cs="Arial"/>
        </w:rPr>
        <w:t xml:space="preserve">“Mexico and Sea of Cortez” itineraries are between nine and 12 days and call at </w:t>
      </w:r>
      <w:r w:rsidR="00B85564" w:rsidRPr="6690C90D">
        <w:rPr>
          <w:rFonts w:ascii="Arial" w:hAnsi="Arial" w:cs="Arial"/>
        </w:rPr>
        <w:t xml:space="preserve">a </w:t>
      </w:r>
      <w:r w:rsidR="00FF7130" w:rsidRPr="6690C90D">
        <w:rPr>
          <w:rFonts w:ascii="Arial" w:hAnsi="Arial" w:cs="Arial"/>
        </w:rPr>
        <w:t xml:space="preserve">combination of </w:t>
      </w:r>
      <w:r w:rsidRPr="6690C90D">
        <w:rPr>
          <w:rFonts w:ascii="Arial" w:hAnsi="Arial" w:cs="Arial"/>
        </w:rPr>
        <w:t xml:space="preserve">Puerto Vallarta, Mazatlán, Cabo San Lucas, </w:t>
      </w:r>
      <w:r w:rsidR="00FF7130" w:rsidRPr="6690C90D">
        <w:rPr>
          <w:rFonts w:ascii="Arial" w:hAnsi="Arial" w:cs="Arial"/>
        </w:rPr>
        <w:t xml:space="preserve">Guaymas, Topolobampo, </w:t>
      </w:r>
      <w:r w:rsidRPr="6690C90D">
        <w:rPr>
          <w:rFonts w:ascii="Arial" w:hAnsi="Arial" w:cs="Arial"/>
        </w:rPr>
        <w:t>Pichilingue (La Paz) and Loreto</w:t>
      </w:r>
      <w:r w:rsidR="00FF7130" w:rsidRPr="6690C90D">
        <w:rPr>
          <w:rFonts w:ascii="Arial" w:hAnsi="Arial" w:cs="Arial"/>
        </w:rPr>
        <w:t>, Mexico</w:t>
      </w:r>
      <w:r w:rsidRPr="6690C90D">
        <w:rPr>
          <w:rFonts w:ascii="Arial" w:hAnsi="Arial" w:cs="Arial"/>
        </w:rPr>
        <w:t>.</w:t>
      </w:r>
    </w:p>
    <w:p w14:paraId="7440C68A" w14:textId="2D0AA840" w:rsidR="00481D90" w:rsidRPr="00481D90" w:rsidRDefault="007F5CA3" w:rsidP="6690C90D">
      <w:pPr>
        <w:pStyle w:val="NormalWeb"/>
        <w:numPr>
          <w:ilvl w:val="0"/>
          <w:numId w:val="6"/>
        </w:numPr>
        <w:spacing w:before="0" w:beforeAutospacing="0" w:after="0" w:afterAutospacing="0" w:line="360" w:lineRule="auto"/>
        <w:ind w:left="720"/>
      </w:pPr>
      <w:r w:rsidRPr="6690C90D">
        <w:rPr>
          <w:rFonts w:ascii="Arial" w:hAnsi="Arial" w:cs="Arial"/>
        </w:rPr>
        <w:t xml:space="preserve">“Circle Hawaii” cruises are 17 or 18 days and call at </w:t>
      </w:r>
      <w:r w:rsidR="008B37A5" w:rsidRPr="6690C90D">
        <w:rPr>
          <w:rFonts w:ascii="Arial" w:hAnsi="Arial" w:cs="Arial"/>
        </w:rPr>
        <w:t xml:space="preserve">the Hawaiian ports of </w:t>
      </w:r>
      <w:r w:rsidRPr="6690C90D">
        <w:rPr>
          <w:rFonts w:ascii="Arial" w:hAnsi="Arial" w:cs="Arial"/>
        </w:rPr>
        <w:t>Lahaina, Hilo, Honolulu, Nawiliwili and Kona, and Ensenada.</w:t>
      </w:r>
    </w:p>
    <w:p w14:paraId="60E4C770" w14:textId="0E491602" w:rsidR="00CB2BD8" w:rsidRPr="00995D22" w:rsidRDefault="008D4E52" w:rsidP="6690C90D">
      <w:pPr>
        <w:pStyle w:val="NormalWeb"/>
        <w:numPr>
          <w:ilvl w:val="0"/>
          <w:numId w:val="6"/>
        </w:numPr>
        <w:spacing w:before="0" w:beforeAutospacing="0" w:after="0" w:afterAutospacing="0" w:line="360" w:lineRule="auto"/>
        <w:ind w:left="720"/>
        <w:rPr>
          <w:rFonts w:ascii="Arial" w:eastAsia="Arial" w:hAnsi="Arial" w:cs="Arial"/>
        </w:rPr>
      </w:pPr>
      <w:r w:rsidRPr="6690C90D">
        <w:rPr>
          <w:rFonts w:ascii="Arial" w:hAnsi="Arial" w:cs="Arial"/>
        </w:rPr>
        <w:lastRenderedPageBreak/>
        <w:t xml:space="preserve">Two 14-day cruises through the Panama Canal from San Diego to Fort Lauderdale </w:t>
      </w:r>
      <w:r w:rsidR="00156B1F" w:rsidRPr="6690C90D">
        <w:rPr>
          <w:rFonts w:ascii="Arial" w:hAnsi="Arial" w:cs="Arial"/>
        </w:rPr>
        <w:t xml:space="preserve">on </w:t>
      </w:r>
      <w:r w:rsidR="00156B1F" w:rsidRPr="6690C90D">
        <w:rPr>
          <w:rFonts w:ascii="Arial" w:hAnsi="Arial" w:cs="Arial"/>
          <w:i/>
          <w:iCs/>
        </w:rPr>
        <w:t xml:space="preserve">Zuiderdam </w:t>
      </w:r>
      <w:r w:rsidRPr="6690C90D">
        <w:rPr>
          <w:rFonts w:ascii="Arial" w:hAnsi="Arial" w:cs="Arial"/>
        </w:rPr>
        <w:t>depart Jan. 2 and Jan. 30, 2022.</w:t>
      </w:r>
      <w:r w:rsidR="00EC3EF8" w:rsidRPr="6690C90D">
        <w:rPr>
          <w:rFonts w:ascii="Arial" w:hAnsi="Arial" w:cs="Arial"/>
        </w:rPr>
        <w:t xml:space="preserve"> </w:t>
      </w:r>
    </w:p>
    <w:p w14:paraId="79B3B1A1" w14:textId="72F56EFB" w:rsidR="00CB2BD8" w:rsidRPr="00995D22" w:rsidRDefault="00CB2BD8" w:rsidP="6690C90D">
      <w:pPr>
        <w:pStyle w:val="NormalWeb"/>
        <w:spacing w:before="0" w:beforeAutospacing="0" w:after="0" w:afterAutospacing="0" w:line="360" w:lineRule="auto"/>
        <w:rPr>
          <w:rFonts w:ascii="Arial" w:hAnsi="Arial" w:cs="Arial"/>
          <w:b/>
          <w:bCs/>
        </w:rPr>
      </w:pPr>
    </w:p>
    <w:p w14:paraId="1C0EF3F2" w14:textId="34EB5313" w:rsidR="00CB2BD8" w:rsidRPr="00995D22" w:rsidRDefault="00CB2BD8" w:rsidP="6690C90D">
      <w:pPr>
        <w:pStyle w:val="NormalWeb"/>
        <w:spacing w:before="0" w:beforeAutospacing="0" w:after="0" w:afterAutospacing="0" w:line="360" w:lineRule="auto"/>
        <w:rPr>
          <w:rFonts w:ascii="Arial" w:hAnsi="Arial" w:cs="Arial"/>
          <w:b/>
          <w:bCs/>
        </w:rPr>
      </w:pPr>
      <w:r w:rsidRPr="6690C90D">
        <w:rPr>
          <w:rFonts w:ascii="Arial" w:hAnsi="Arial" w:cs="Arial"/>
          <w:b/>
          <w:bCs/>
        </w:rPr>
        <w:t>Highlights of the 2021-2022 Caribbean Cruise Season:</w:t>
      </w:r>
    </w:p>
    <w:p w14:paraId="30991985" w14:textId="555F5B26" w:rsidR="00DE3B79" w:rsidRPr="00DE3B79" w:rsidRDefault="00DE3B79" w:rsidP="00995D22">
      <w:pPr>
        <w:pStyle w:val="ListParagraph"/>
        <w:numPr>
          <w:ilvl w:val="0"/>
          <w:numId w:val="7"/>
        </w:numPr>
        <w:spacing w:line="360" w:lineRule="auto"/>
        <w:rPr>
          <w:rFonts w:ascii="Arial" w:hAnsi="Arial" w:cs="Arial"/>
        </w:rPr>
      </w:pPr>
      <w:r>
        <w:rPr>
          <w:rFonts w:ascii="Arial" w:hAnsi="Arial" w:cs="Arial"/>
          <w:i/>
          <w:iCs/>
        </w:rPr>
        <w:t>Nieuw Amsterdam</w:t>
      </w:r>
      <w:r>
        <w:rPr>
          <w:rFonts w:ascii="Arial" w:hAnsi="Arial" w:cs="Arial"/>
        </w:rPr>
        <w:t>: Oct. 23, 2021</w:t>
      </w:r>
      <w:r w:rsidR="00255214">
        <w:rPr>
          <w:rFonts w:ascii="Arial" w:hAnsi="Arial" w:cs="Arial"/>
        </w:rPr>
        <w:t>,</w:t>
      </w:r>
      <w:r>
        <w:rPr>
          <w:rFonts w:ascii="Arial" w:hAnsi="Arial" w:cs="Arial"/>
        </w:rPr>
        <w:t xml:space="preserve"> </w:t>
      </w:r>
      <w:r w:rsidR="00B85564">
        <w:rPr>
          <w:rFonts w:ascii="Arial" w:hAnsi="Arial" w:cs="Arial"/>
        </w:rPr>
        <w:t>to</w:t>
      </w:r>
      <w:r>
        <w:rPr>
          <w:rFonts w:ascii="Arial" w:hAnsi="Arial" w:cs="Arial"/>
        </w:rPr>
        <w:t xml:space="preserve"> April 7, 2022: 24 crui</w:t>
      </w:r>
      <w:r w:rsidR="00975BAC">
        <w:rPr>
          <w:rFonts w:ascii="Arial" w:hAnsi="Arial" w:cs="Arial"/>
        </w:rPr>
        <w:t>se</w:t>
      </w:r>
      <w:r w:rsidR="00294B47">
        <w:rPr>
          <w:rFonts w:ascii="Arial" w:hAnsi="Arial" w:cs="Arial"/>
        </w:rPr>
        <w:t>s</w:t>
      </w:r>
      <w:r w:rsidR="00975BAC">
        <w:rPr>
          <w:rFonts w:ascii="Arial" w:hAnsi="Arial" w:cs="Arial"/>
        </w:rPr>
        <w:t xml:space="preserve"> to the eastern</w:t>
      </w:r>
      <w:r w:rsidR="007E1720">
        <w:rPr>
          <w:rFonts w:ascii="Arial" w:hAnsi="Arial" w:cs="Arial"/>
        </w:rPr>
        <w:t>,</w:t>
      </w:r>
      <w:r w:rsidR="00975BAC">
        <w:rPr>
          <w:rFonts w:ascii="Arial" w:hAnsi="Arial" w:cs="Arial"/>
        </w:rPr>
        <w:t xml:space="preserve"> western</w:t>
      </w:r>
      <w:r w:rsidR="007E1720">
        <w:rPr>
          <w:rFonts w:ascii="Arial" w:hAnsi="Arial" w:cs="Arial"/>
        </w:rPr>
        <w:t xml:space="preserve"> and southern</w:t>
      </w:r>
      <w:r w:rsidR="00975BAC">
        <w:rPr>
          <w:rFonts w:ascii="Arial" w:hAnsi="Arial" w:cs="Arial"/>
        </w:rPr>
        <w:t xml:space="preserve"> Caribbean. All </w:t>
      </w:r>
      <w:r w:rsidR="007E1720">
        <w:rPr>
          <w:rFonts w:ascii="Arial" w:hAnsi="Arial" w:cs="Arial"/>
        </w:rPr>
        <w:t xml:space="preserve">itineraries are </w:t>
      </w:r>
      <w:r w:rsidR="00975BAC">
        <w:rPr>
          <w:rFonts w:ascii="Arial" w:hAnsi="Arial" w:cs="Arial"/>
        </w:rPr>
        <w:t xml:space="preserve">seven days except </w:t>
      </w:r>
      <w:r w:rsidR="007E1720">
        <w:rPr>
          <w:rFonts w:ascii="Arial" w:hAnsi="Arial" w:cs="Arial"/>
        </w:rPr>
        <w:t>a</w:t>
      </w:r>
      <w:r w:rsidR="00975BAC">
        <w:rPr>
          <w:rFonts w:ascii="Arial" w:hAnsi="Arial" w:cs="Arial"/>
        </w:rPr>
        <w:t xml:space="preserve"> </w:t>
      </w:r>
      <w:r w:rsidR="0056714C">
        <w:rPr>
          <w:rFonts w:ascii="Arial" w:hAnsi="Arial" w:cs="Arial"/>
        </w:rPr>
        <w:t>nine</w:t>
      </w:r>
      <w:r w:rsidR="00975BAC">
        <w:rPr>
          <w:rFonts w:ascii="Arial" w:hAnsi="Arial" w:cs="Arial"/>
        </w:rPr>
        <w:t xml:space="preserve">-day holiday cruise departing Dec. </w:t>
      </w:r>
      <w:r w:rsidR="0056714C">
        <w:rPr>
          <w:rFonts w:ascii="Arial" w:hAnsi="Arial" w:cs="Arial"/>
        </w:rPr>
        <w:t>30</w:t>
      </w:r>
      <w:r w:rsidR="00975BAC">
        <w:rPr>
          <w:rFonts w:ascii="Arial" w:hAnsi="Arial" w:cs="Arial"/>
        </w:rPr>
        <w:t xml:space="preserve">. </w:t>
      </w:r>
    </w:p>
    <w:p w14:paraId="12A99740" w14:textId="78262B2C" w:rsidR="008110C4" w:rsidRDefault="008110C4" w:rsidP="008110C4">
      <w:pPr>
        <w:pStyle w:val="ListParagraph"/>
        <w:numPr>
          <w:ilvl w:val="0"/>
          <w:numId w:val="7"/>
        </w:numPr>
        <w:spacing w:before="100" w:beforeAutospacing="1" w:after="100" w:afterAutospacing="1" w:line="360" w:lineRule="auto"/>
        <w:rPr>
          <w:rFonts w:ascii="Arial" w:hAnsi="Arial" w:cs="Arial"/>
        </w:rPr>
      </w:pPr>
      <w:r w:rsidRPr="0047302C">
        <w:rPr>
          <w:rFonts w:ascii="Arial" w:hAnsi="Arial" w:cs="Arial"/>
          <w:i/>
          <w:iCs/>
        </w:rPr>
        <w:t>Rotterdam</w:t>
      </w:r>
      <w:r>
        <w:rPr>
          <w:rFonts w:ascii="Arial" w:hAnsi="Arial" w:cs="Arial"/>
        </w:rPr>
        <w:t>: Nov. 3, 2021</w:t>
      </w:r>
      <w:r w:rsidR="00255214">
        <w:rPr>
          <w:rFonts w:ascii="Arial" w:hAnsi="Arial" w:cs="Arial"/>
        </w:rPr>
        <w:t>,</w:t>
      </w:r>
      <w:r>
        <w:rPr>
          <w:rFonts w:ascii="Arial" w:hAnsi="Arial" w:cs="Arial"/>
        </w:rPr>
        <w:t xml:space="preserve"> </w:t>
      </w:r>
      <w:r w:rsidR="00B85564">
        <w:rPr>
          <w:rFonts w:ascii="Arial" w:hAnsi="Arial" w:cs="Arial"/>
        </w:rPr>
        <w:t>to</w:t>
      </w:r>
      <w:r>
        <w:rPr>
          <w:rFonts w:ascii="Arial" w:hAnsi="Arial" w:cs="Arial"/>
        </w:rPr>
        <w:t xml:space="preserve"> April 10, 2022: The ship kicks off its maiden season in the Caribbean with a series of 22 cruises, ranging from three to 1</w:t>
      </w:r>
      <w:r w:rsidR="0056714C">
        <w:rPr>
          <w:rFonts w:ascii="Arial" w:hAnsi="Arial" w:cs="Arial"/>
        </w:rPr>
        <w:t>1</w:t>
      </w:r>
      <w:r>
        <w:rPr>
          <w:rFonts w:ascii="Arial" w:hAnsi="Arial" w:cs="Arial"/>
        </w:rPr>
        <w:t xml:space="preserve"> days covering </w:t>
      </w:r>
      <w:r w:rsidR="0056714C">
        <w:rPr>
          <w:rFonts w:ascii="Arial" w:hAnsi="Arial" w:cs="Arial"/>
        </w:rPr>
        <w:t xml:space="preserve">a wide offering of </w:t>
      </w:r>
      <w:r>
        <w:rPr>
          <w:rFonts w:ascii="Arial" w:hAnsi="Arial" w:cs="Arial"/>
        </w:rPr>
        <w:t>Caribbean</w:t>
      </w:r>
      <w:r w:rsidR="0056714C">
        <w:rPr>
          <w:rFonts w:ascii="Arial" w:hAnsi="Arial" w:cs="Arial"/>
        </w:rPr>
        <w:t xml:space="preserve"> ports</w:t>
      </w:r>
      <w:r>
        <w:rPr>
          <w:rFonts w:ascii="Arial" w:hAnsi="Arial" w:cs="Arial"/>
        </w:rPr>
        <w:t xml:space="preserve">. </w:t>
      </w:r>
    </w:p>
    <w:p w14:paraId="5F8568B6" w14:textId="174BFAB3" w:rsidR="00CB2BD8" w:rsidRDefault="00F71692" w:rsidP="00F53240">
      <w:pPr>
        <w:pStyle w:val="ListParagraph"/>
        <w:numPr>
          <w:ilvl w:val="0"/>
          <w:numId w:val="7"/>
        </w:numPr>
        <w:spacing w:before="100" w:beforeAutospacing="1" w:after="100" w:afterAutospacing="1" w:line="360" w:lineRule="auto"/>
        <w:rPr>
          <w:rFonts w:ascii="Arial" w:hAnsi="Arial" w:cs="Arial"/>
        </w:rPr>
      </w:pPr>
      <w:r w:rsidRPr="00705DA1">
        <w:rPr>
          <w:rFonts w:ascii="Arial" w:hAnsi="Arial" w:cs="Arial"/>
          <w:i/>
          <w:iCs/>
        </w:rPr>
        <w:t>Eurodam</w:t>
      </w:r>
      <w:r>
        <w:rPr>
          <w:rFonts w:ascii="Arial" w:hAnsi="Arial" w:cs="Arial"/>
        </w:rPr>
        <w:t>: Nov. 14, 2021</w:t>
      </w:r>
      <w:r w:rsidR="00255214">
        <w:rPr>
          <w:rFonts w:ascii="Arial" w:hAnsi="Arial" w:cs="Arial"/>
        </w:rPr>
        <w:t>,</w:t>
      </w:r>
      <w:r w:rsidR="00705DA1">
        <w:rPr>
          <w:rFonts w:ascii="Arial" w:hAnsi="Arial" w:cs="Arial"/>
        </w:rPr>
        <w:t xml:space="preserve"> </w:t>
      </w:r>
      <w:r w:rsidR="00B85564">
        <w:rPr>
          <w:rFonts w:ascii="Arial" w:hAnsi="Arial" w:cs="Arial"/>
        </w:rPr>
        <w:t>to</w:t>
      </w:r>
      <w:r w:rsidR="00705DA1">
        <w:rPr>
          <w:rFonts w:ascii="Arial" w:hAnsi="Arial" w:cs="Arial"/>
        </w:rPr>
        <w:t xml:space="preserve"> April 10, 2022: </w:t>
      </w:r>
      <w:r w:rsidR="0047302C">
        <w:rPr>
          <w:rFonts w:ascii="Arial" w:hAnsi="Arial" w:cs="Arial"/>
        </w:rPr>
        <w:t xml:space="preserve">15 </w:t>
      </w:r>
      <w:r w:rsidR="006003F3">
        <w:rPr>
          <w:rFonts w:ascii="Arial" w:hAnsi="Arial" w:cs="Arial"/>
        </w:rPr>
        <w:t>departures</w:t>
      </w:r>
      <w:r w:rsidR="0047302C">
        <w:rPr>
          <w:rFonts w:ascii="Arial" w:hAnsi="Arial" w:cs="Arial"/>
        </w:rPr>
        <w:t>, including 12</w:t>
      </w:r>
      <w:r w:rsidR="00294B47">
        <w:rPr>
          <w:rFonts w:ascii="Arial" w:hAnsi="Arial" w:cs="Arial"/>
        </w:rPr>
        <w:t xml:space="preserve"> </w:t>
      </w:r>
      <w:r w:rsidR="00DE3B79">
        <w:rPr>
          <w:rFonts w:ascii="Arial" w:hAnsi="Arial" w:cs="Arial"/>
        </w:rPr>
        <w:t xml:space="preserve">10- and </w:t>
      </w:r>
      <w:r w:rsidR="00705DA1">
        <w:rPr>
          <w:rFonts w:ascii="Arial" w:hAnsi="Arial" w:cs="Arial"/>
        </w:rPr>
        <w:t>11-day Panama Canal Sunfarer</w:t>
      </w:r>
      <w:r w:rsidR="00DE3B79">
        <w:rPr>
          <w:rFonts w:ascii="Arial" w:hAnsi="Arial" w:cs="Arial"/>
        </w:rPr>
        <w:t xml:space="preserve"> cruises </w:t>
      </w:r>
      <w:r w:rsidR="0047302C">
        <w:rPr>
          <w:rFonts w:ascii="Arial" w:hAnsi="Arial" w:cs="Arial"/>
        </w:rPr>
        <w:t>featuring</w:t>
      </w:r>
      <w:r w:rsidR="00DE3B79">
        <w:rPr>
          <w:rFonts w:ascii="Arial" w:hAnsi="Arial" w:cs="Arial"/>
        </w:rPr>
        <w:t xml:space="preserve"> a partial Panama Canal exploration of Gatun Lake</w:t>
      </w:r>
      <w:r w:rsidR="0047302C">
        <w:rPr>
          <w:rFonts w:ascii="Arial" w:hAnsi="Arial" w:cs="Arial"/>
        </w:rPr>
        <w:t xml:space="preserve"> and</w:t>
      </w:r>
      <w:r w:rsidR="00DE3B79">
        <w:rPr>
          <w:rFonts w:ascii="Arial" w:hAnsi="Arial" w:cs="Arial"/>
        </w:rPr>
        <w:t xml:space="preserve"> three seven-day eastern Caribbean itineraries. </w:t>
      </w:r>
    </w:p>
    <w:p w14:paraId="5C8A8CE2" w14:textId="58DD55CE" w:rsidR="00DE3B79" w:rsidRDefault="00294B47" w:rsidP="00F53240">
      <w:pPr>
        <w:pStyle w:val="ListParagraph"/>
        <w:numPr>
          <w:ilvl w:val="0"/>
          <w:numId w:val="7"/>
        </w:numPr>
        <w:spacing w:before="100" w:beforeAutospacing="1" w:after="100" w:afterAutospacing="1" w:line="360" w:lineRule="auto"/>
        <w:rPr>
          <w:rFonts w:ascii="Arial" w:hAnsi="Arial" w:cs="Arial"/>
        </w:rPr>
      </w:pPr>
      <w:r>
        <w:rPr>
          <w:rFonts w:ascii="Arial" w:hAnsi="Arial" w:cs="Arial"/>
          <w:i/>
          <w:iCs/>
        </w:rPr>
        <w:t>Nieuw Statendam</w:t>
      </w:r>
      <w:r>
        <w:rPr>
          <w:rFonts w:ascii="Arial" w:hAnsi="Arial" w:cs="Arial"/>
        </w:rPr>
        <w:t>: Nov. 21, 2021</w:t>
      </w:r>
      <w:r w:rsidR="00255214">
        <w:rPr>
          <w:rFonts w:ascii="Arial" w:hAnsi="Arial" w:cs="Arial"/>
        </w:rPr>
        <w:t>,</w:t>
      </w:r>
      <w:r>
        <w:rPr>
          <w:rFonts w:ascii="Arial" w:hAnsi="Arial" w:cs="Arial"/>
        </w:rPr>
        <w:t xml:space="preserve"> </w:t>
      </w:r>
      <w:r w:rsidR="00B85564">
        <w:rPr>
          <w:rFonts w:ascii="Arial" w:hAnsi="Arial" w:cs="Arial"/>
        </w:rPr>
        <w:t>to</w:t>
      </w:r>
      <w:r>
        <w:rPr>
          <w:rFonts w:ascii="Arial" w:hAnsi="Arial" w:cs="Arial"/>
        </w:rPr>
        <w:t xml:space="preserve"> March 27, 2022: 15 </w:t>
      </w:r>
      <w:r w:rsidR="006003F3">
        <w:rPr>
          <w:rFonts w:ascii="Arial" w:hAnsi="Arial" w:cs="Arial"/>
        </w:rPr>
        <w:t>cruises</w:t>
      </w:r>
      <w:r>
        <w:rPr>
          <w:rFonts w:ascii="Arial" w:hAnsi="Arial" w:cs="Arial"/>
        </w:rPr>
        <w:t xml:space="preserve"> to the eastern, western, southern and tropical Caribbean rang</w:t>
      </w:r>
      <w:r w:rsidR="006003F3">
        <w:rPr>
          <w:rFonts w:ascii="Arial" w:hAnsi="Arial" w:cs="Arial"/>
        </w:rPr>
        <w:t>ing</w:t>
      </w:r>
      <w:r>
        <w:rPr>
          <w:rFonts w:ascii="Arial" w:hAnsi="Arial" w:cs="Arial"/>
        </w:rPr>
        <w:t xml:space="preserve"> from seven to 11 days.</w:t>
      </w:r>
    </w:p>
    <w:p w14:paraId="107668EC" w14:textId="474A4A7B" w:rsidR="6690C90D" w:rsidRDefault="00327728" w:rsidP="0022606B">
      <w:pPr>
        <w:pStyle w:val="ListParagraph"/>
        <w:numPr>
          <w:ilvl w:val="0"/>
          <w:numId w:val="7"/>
        </w:numPr>
        <w:spacing w:before="100" w:beforeAutospacing="1" w:after="100" w:afterAutospacing="1" w:line="360" w:lineRule="auto"/>
      </w:pPr>
      <w:r w:rsidRPr="6690C90D">
        <w:rPr>
          <w:rFonts w:ascii="Arial" w:hAnsi="Arial" w:cs="Arial"/>
        </w:rPr>
        <w:t xml:space="preserve">All itineraries include a call at Half Moon Cay, Holland America Line’s private Bahamian island. This quintessential sanctuary features the finest beaches in the Caribbean; a natural 700-acre lagoon; incredible two-story villas and private cabanas; delicious dining venues like Lobster Shack; and a variety of fun-filled shore excursions for nature lovers, adventurous travelers and explorers. </w:t>
      </w:r>
    </w:p>
    <w:p w14:paraId="780F1D19" w14:textId="05E725B5" w:rsidR="0005687B" w:rsidRDefault="0005687B" w:rsidP="0005687B">
      <w:pPr>
        <w:spacing w:line="360" w:lineRule="auto"/>
        <w:rPr>
          <w:rFonts w:ascii="Arial" w:hAnsi="Arial" w:cs="Arial"/>
          <w:lang w:eastAsia="x-none"/>
        </w:rPr>
      </w:pPr>
      <w:r w:rsidRPr="0005687B">
        <w:rPr>
          <w:rFonts w:ascii="Arial" w:hAnsi="Arial" w:cs="Arial"/>
          <w:b/>
          <w:bCs/>
        </w:rPr>
        <w:t>Awards and Accolades</w:t>
      </w:r>
      <w:r w:rsidR="00C53035">
        <w:rPr>
          <w:rFonts w:ascii="Arial" w:hAnsi="Arial" w:cs="Arial"/>
          <w:b/>
          <w:bCs/>
        </w:rPr>
        <w:t xml:space="preserve"> for Top Destination Cruise Experiences</w:t>
      </w:r>
      <w:r w:rsidRPr="0005687B">
        <w:rPr>
          <w:rFonts w:ascii="Arial" w:hAnsi="Arial" w:cs="Arial"/>
          <w:b/>
          <w:bCs/>
        </w:rPr>
        <w:br/>
      </w:r>
      <w:r w:rsidRPr="0005687B">
        <w:rPr>
          <w:rFonts w:ascii="Arial" w:hAnsi="Arial" w:cs="Arial"/>
          <w:color w:val="000000" w:themeColor="text1"/>
        </w:rPr>
        <w:t xml:space="preserve">Holland America Line took home the Editor's Pick Award for the best Hawaii sailings in the 2020 TravelAge West Wave Awards. </w:t>
      </w:r>
      <w:r w:rsidRPr="0005687B">
        <w:rPr>
          <w:rFonts w:ascii="Arial" w:hAnsi="Arial" w:cs="Arial"/>
        </w:rPr>
        <w:t xml:space="preserve">In 2019, the company was named “Best in the Mexican Riviera” in the Cruise Critic Cruisers’ Choice Awards, solidifying the </w:t>
      </w:r>
      <w:r w:rsidR="00C6499A">
        <w:rPr>
          <w:rFonts w:ascii="Arial" w:hAnsi="Arial" w:cs="Arial"/>
        </w:rPr>
        <w:t>line</w:t>
      </w:r>
      <w:r w:rsidRPr="0005687B">
        <w:rPr>
          <w:rFonts w:ascii="Arial" w:hAnsi="Arial" w:cs="Arial"/>
        </w:rPr>
        <w:t xml:space="preserve"> as the number-one choice in the region. </w:t>
      </w:r>
      <w:r w:rsidRPr="0005687B">
        <w:rPr>
          <w:rFonts w:ascii="Arial" w:hAnsi="Arial" w:cs="Arial"/>
          <w:lang w:eastAsia="x-none"/>
        </w:rPr>
        <w:t xml:space="preserve">Both </w:t>
      </w:r>
      <w:r w:rsidRPr="0005687B">
        <w:rPr>
          <w:rFonts w:ascii="Arial" w:hAnsi="Arial" w:cs="Arial"/>
          <w:lang w:val="x-none" w:eastAsia="x-none"/>
        </w:rPr>
        <w:t xml:space="preserve">Porthole Cruise Magazine </w:t>
      </w:r>
      <w:r w:rsidRPr="0005687B">
        <w:rPr>
          <w:rFonts w:ascii="Arial" w:hAnsi="Arial" w:cs="Arial"/>
          <w:lang w:eastAsia="x-none"/>
        </w:rPr>
        <w:t xml:space="preserve">and Travel Weekly </w:t>
      </w:r>
      <w:r w:rsidRPr="0005687B">
        <w:rPr>
          <w:rFonts w:ascii="Arial" w:hAnsi="Arial" w:cs="Arial"/>
          <w:lang w:val="x-none" w:eastAsia="x-none"/>
        </w:rPr>
        <w:t>readers have named Half Moon Cay the industry’s Best Private Island</w:t>
      </w:r>
      <w:r>
        <w:rPr>
          <w:rFonts w:ascii="Arial" w:hAnsi="Arial" w:cs="Arial"/>
          <w:lang w:eastAsia="x-none"/>
        </w:rPr>
        <w:t>.</w:t>
      </w:r>
    </w:p>
    <w:p w14:paraId="2D9BE24C" w14:textId="75C41407" w:rsidR="0005687B" w:rsidRDefault="0005687B" w:rsidP="0005687B">
      <w:pPr>
        <w:spacing w:line="360" w:lineRule="auto"/>
        <w:rPr>
          <w:rFonts w:ascii="Arial" w:hAnsi="Arial" w:cs="Arial"/>
          <w:lang w:eastAsia="x-none"/>
        </w:rPr>
      </w:pPr>
    </w:p>
    <w:p w14:paraId="7E414940" w14:textId="29A40E11" w:rsidR="006C477B" w:rsidRDefault="006C477B" w:rsidP="0005687B">
      <w:pPr>
        <w:spacing w:line="360" w:lineRule="auto"/>
        <w:rPr>
          <w:rFonts w:ascii="Arial" w:hAnsi="Arial" w:cs="Arial"/>
          <w:lang w:eastAsia="x-none"/>
        </w:rPr>
      </w:pPr>
      <w:bookmarkStart w:id="2" w:name="_Hlk74684584"/>
      <w:r>
        <w:rPr>
          <w:rFonts w:ascii="Arial" w:hAnsi="Arial" w:cs="Arial"/>
          <w:b/>
          <w:bCs/>
        </w:rPr>
        <w:t>Cruise and Stay Healthy</w:t>
      </w:r>
    </w:p>
    <w:p w14:paraId="6A7374F3" w14:textId="135D8609" w:rsidR="00D03D9C" w:rsidRDefault="00D03D9C" w:rsidP="0005687B">
      <w:pPr>
        <w:spacing w:line="360" w:lineRule="auto"/>
        <w:rPr>
          <w:rFonts w:ascii="Arial" w:hAnsi="Arial" w:cs="Arial"/>
        </w:rPr>
      </w:pPr>
      <w:r>
        <w:rPr>
          <w:rFonts w:ascii="Arial" w:hAnsi="Arial" w:cs="Arial"/>
        </w:rPr>
        <w:t>These Holland America Line cruises</w:t>
      </w:r>
      <w:r w:rsidR="007B0B78">
        <w:rPr>
          <w:rFonts w:ascii="Arial" w:hAnsi="Arial" w:cs="Arial"/>
        </w:rPr>
        <w:t xml:space="preserve"> in 2021</w:t>
      </w:r>
      <w:r>
        <w:rPr>
          <w:rFonts w:ascii="Arial" w:hAnsi="Arial" w:cs="Arial"/>
        </w:rPr>
        <w:t xml:space="preserve"> are available for guests who have received their final dose of an approved COVID-19 vaccine at least 14 days prior to the beginning of the cruise and have proof of vaccination. </w:t>
      </w:r>
      <w:r w:rsidR="00DB4CEA">
        <w:rPr>
          <w:rFonts w:ascii="Arial" w:hAnsi="Arial" w:cs="Arial"/>
        </w:rPr>
        <w:t>Holland America Line</w:t>
      </w:r>
      <w:r w:rsidR="001F6431" w:rsidRPr="001F6431">
        <w:rPr>
          <w:rFonts w:ascii="Arial" w:hAnsi="Arial" w:cs="Arial"/>
        </w:rPr>
        <w:t xml:space="preserve"> will continue to monitor the latest guidance from the C</w:t>
      </w:r>
      <w:r w:rsidR="002F1A39">
        <w:rPr>
          <w:rFonts w:ascii="Arial" w:hAnsi="Arial" w:cs="Arial"/>
        </w:rPr>
        <w:t>enters for Disease Control</w:t>
      </w:r>
      <w:r w:rsidR="00BB1C10">
        <w:rPr>
          <w:rFonts w:ascii="Arial" w:hAnsi="Arial" w:cs="Arial"/>
        </w:rPr>
        <w:t xml:space="preserve"> and Prevention</w:t>
      </w:r>
      <w:r w:rsidR="002F1A39">
        <w:rPr>
          <w:rFonts w:ascii="Arial" w:hAnsi="Arial" w:cs="Arial"/>
        </w:rPr>
        <w:t>,</w:t>
      </w:r>
      <w:r w:rsidR="001F6431" w:rsidRPr="001F6431">
        <w:rPr>
          <w:rFonts w:ascii="Arial" w:hAnsi="Arial" w:cs="Arial"/>
        </w:rPr>
        <w:t xml:space="preserve"> as well as local, state and federal officials in the </w:t>
      </w:r>
      <w:r w:rsidR="00B85564">
        <w:rPr>
          <w:rFonts w:ascii="Arial" w:hAnsi="Arial" w:cs="Arial"/>
        </w:rPr>
        <w:t>home</w:t>
      </w:r>
      <w:r w:rsidR="001F6431" w:rsidRPr="001F6431">
        <w:rPr>
          <w:rFonts w:ascii="Arial" w:hAnsi="Arial" w:cs="Arial"/>
        </w:rPr>
        <w:t xml:space="preserve">ports </w:t>
      </w:r>
      <w:r w:rsidR="00B85564">
        <w:rPr>
          <w:rFonts w:ascii="Arial" w:hAnsi="Arial" w:cs="Arial"/>
        </w:rPr>
        <w:t>and ports of call.</w:t>
      </w:r>
      <w:r w:rsidR="001F6431" w:rsidRPr="001F6431">
        <w:rPr>
          <w:rFonts w:ascii="Arial" w:hAnsi="Arial" w:cs="Arial"/>
        </w:rPr>
        <w:t xml:space="preserve"> </w:t>
      </w:r>
      <w:r w:rsidR="006003F3">
        <w:rPr>
          <w:rFonts w:ascii="Arial" w:hAnsi="Arial" w:cs="Arial"/>
        </w:rPr>
        <w:t>O</w:t>
      </w:r>
      <w:r w:rsidR="001F6431" w:rsidRPr="001F6431">
        <w:rPr>
          <w:rFonts w:ascii="Arial" w:hAnsi="Arial" w:cs="Arial"/>
        </w:rPr>
        <w:t xml:space="preserve">nboard </w:t>
      </w:r>
      <w:r w:rsidR="001F6431" w:rsidRPr="001F6431">
        <w:rPr>
          <w:rFonts w:ascii="Arial" w:hAnsi="Arial" w:cs="Arial"/>
        </w:rPr>
        <w:lastRenderedPageBreak/>
        <w:t xml:space="preserve">protocols and vaccination requirements </w:t>
      </w:r>
      <w:r w:rsidR="006003F3">
        <w:rPr>
          <w:rFonts w:ascii="Arial" w:hAnsi="Arial" w:cs="Arial"/>
        </w:rPr>
        <w:t xml:space="preserve">will be adjusted </w:t>
      </w:r>
      <w:r w:rsidR="001F6431" w:rsidRPr="001F6431">
        <w:rPr>
          <w:rFonts w:ascii="Arial" w:hAnsi="Arial" w:cs="Arial"/>
        </w:rPr>
        <w:t>as necessary.</w:t>
      </w:r>
      <w:r w:rsidR="002F1A39">
        <w:rPr>
          <w:rFonts w:ascii="Arial" w:hAnsi="Arial" w:cs="Arial"/>
        </w:rPr>
        <w:t xml:space="preserve"> Shipboard crew vaccinations will also be in accordance with CDC guidelines.</w:t>
      </w:r>
    </w:p>
    <w:bookmarkEnd w:id="2"/>
    <w:p w14:paraId="0AFA1957" w14:textId="77777777" w:rsidR="0005687B" w:rsidRPr="00D03D9C" w:rsidRDefault="0005687B" w:rsidP="0005687B">
      <w:pPr>
        <w:spacing w:line="360" w:lineRule="auto"/>
      </w:pPr>
    </w:p>
    <w:p w14:paraId="5B322A63" w14:textId="77777777" w:rsidR="00C4451F" w:rsidRDefault="00316804">
      <w:pPr>
        <w:pStyle w:val="paragraph"/>
        <w:spacing w:line="360" w:lineRule="auto"/>
        <w:rPr>
          <w:rFonts w:ascii="Arial" w:hAnsi="Arial" w:cs="Arial"/>
        </w:rPr>
      </w:pPr>
      <w:r w:rsidRPr="6690C90D">
        <w:rPr>
          <w:rFonts w:ascii="Arial" w:hAnsi="Arial" w:cs="Arial"/>
          <w:b/>
          <w:bCs/>
        </w:rPr>
        <w:t xml:space="preserve">2021 Cruises to Asia, Australia and South America Canceled </w:t>
      </w:r>
      <w:r>
        <w:br/>
      </w:r>
      <w:r w:rsidR="00476795" w:rsidRPr="6690C90D">
        <w:rPr>
          <w:rFonts w:ascii="Arial" w:hAnsi="Arial" w:cs="Arial"/>
        </w:rPr>
        <w:t>While Holland America Line continues to work with government</w:t>
      </w:r>
      <w:r w:rsidR="00B97DF3" w:rsidRPr="6690C90D">
        <w:rPr>
          <w:rFonts w:ascii="Arial" w:hAnsi="Arial" w:cs="Arial"/>
        </w:rPr>
        <w:t>s</w:t>
      </w:r>
      <w:r w:rsidR="00476795" w:rsidRPr="6690C90D">
        <w:rPr>
          <w:rFonts w:ascii="Arial" w:hAnsi="Arial" w:cs="Arial"/>
        </w:rPr>
        <w:t xml:space="preserve"> and port authorities </w:t>
      </w:r>
      <w:r w:rsidR="00B97DF3" w:rsidRPr="6690C90D">
        <w:rPr>
          <w:rFonts w:ascii="Arial" w:hAnsi="Arial" w:cs="Arial"/>
        </w:rPr>
        <w:t xml:space="preserve">in </w:t>
      </w:r>
      <w:r w:rsidR="00B85564" w:rsidRPr="6690C90D">
        <w:rPr>
          <w:rFonts w:ascii="Arial" w:hAnsi="Arial" w:cs="Arial"/>
        </w:rPr>
        <w:t>coordination</w:t>
      </w:r>
      <w:r w:rsidR="00B97DF3" w:rsidRPr="6690C90D">
        <w:rPr>
          <w:rFonts w:ascii="Arial" w:hAnsi="Arial" w:cs="Arial"/>
        </w:rPr>
        <w:t xml:space="preserve"> with the phased resumption of cruising</w:t>
      </w:r>
      <w:r w:rsidR="00F14BFF" w:rsidRPr="6690C90D">
        <w:rPr>
          <w:rFonts w:ascii="Arial" w:hAnsi="Arial" w:cs="Arial"/>
        </w:rPr>
        <w:t xml:space="preserve"> in other areas of the world</w:t>
      </w:r>
      <w:r w:rsidR="00476795" w:rsidRPr="6690C90D">
        <w:rPr>
          <w:rFonts w:ascii="Arial" w:hAnsi="Arial" w:cs="Arial"/>
        </w:rPr>
        <w:t xml:space="preserve">, </w:t>
      </w:r>
      <w:r w:rsidR="00B85564" w:rsidRPr="6690C90D">
        <w:rPr>
          <w:rFonts w:ascii="Arial" w:hAnsi="Arial" w:cs="Arial"/>
        </w:rPr>
        <w:t>the company</w:t>
      </w:r>
      <w:r w:rsidR="00476795" w:rsidRPr="6690C90D">
        <w:rPr>
          <w:rFonts w:ascii="Arial" w:hAnsi="Arial" w:cs="Arial"/>
          <w:color w:val="000000" w:themeColor="text1"/>
        </w:rPr>
        <w:t xml:space="preserve"> is canceling</w:t>
      </w:r>
      <w:r w:rsidR="00E23D73" w:rsidRPr="6690C90D">
        <w:rPr>
          <w:rFonts w:ascii="Arial" w:hAnsi="Arial" w:cs="Arial"/>
          <w:color w:val="000000" w:themeColor="text1"/>
        </w:rPr>
        <w:t xml:space="preserve"> </w:t>
      </w:r>
      <w:r w:rsidR="00891816" w:rsidRPr="6690C90D">
        <w:rPr>
          <w:rFonts w:ascii="Arial" w:hAnsi="Arial" w:cs="Arial"/>
          <w:color w:val="000000" w:themeColor="text1"/>
        </w:rPr>
        <w:t>cruises in Asia, Australia and New Zealand</w:t>
      </w:r>
      <w:r w:rsidR="00F14BFF" w:rsidRPr="6690C90D">
        <w:rPr>
          <w:rFonts w:ascii="Arial" w:hAnsi="Arial" w:cs="Arial"/>
          <w:color w:val="000000" w:themeColor="text1"/>
        </w:rPr>
        <w:t xml:space="preserve"> and</w:t>
      </w:r>
      <w:r w:rsidR="00891816" w:rsidRPr="6690C90D">
        <w:rPr>
          <w:rFonts w:ascii="Arial" w:hAnsi="Arial" w:cs="Arial"/>
          <w:color w:val="000000" w:themeColor="text1"/>
        </w:rPr>
        <w:t xml:space="preserve"> South America</w:t>
      </w:r>
      <w:r w:rsidR="00F14BFF" w:rsidRPr="6690C90D">
        <w:rPr>
          <w:rFonts w:ascii="Arial" w:hAnsi="Arial" w:cs="Arial"/>
          <w:color w:val="000000" w:themeColor="text1"/>
        </w:rPr>
        <w:t xml:space="preserve"> </w:t>
      </w:r>
      <w:r w:rsidR="00891816" w:rsidRPr="6690C90D">
        <w:rPr>
          <w:rFonts w:ascii="Arial" w:hAnsi="Arial" w:cs="Arial"/>
          <w:color w:val="000000" w:themeColor="text1"/>
        </w:rPr>
        <w:t>through the remainder of 2021,</w:t>
      </w:r>
      <w:r w:rsidR="00895510" w:rsidRPr="6690C90D">
        <w:rPr>
          <w:rFonts w:ascii="Arial" w:hAnsi="Arial" w:cs="Arial"/>
        </w:rPr>
        <w:t xml:space="preserve"> along with the Collectors’ Voyages (combined cruises) associated with those departures. </w:t>
      </w:r>
      <w:r w:rsidR="00F96477" w:rsidRPr="6690C90D">
        <w:rPr>
          <w:rFonts w:ascii="Arial" w:hAnsi="Arial" w:cs="Arial"/>
        </w:rPr>
        <w:t xml:space="preserve">This affects itineraries on </w:t>
      </w:r>
      <w:r w:rsidR="00F96477" w:rsidRPr="6690C90D">
        <w:rPr>
          <w:rFonts w:ascii="Arial" w:hAnsi="Arial" w:cs="Arial"/>
          <w:i/>
          <w:iCs/>
        </w:rPr>
        <w:t>Noordam</w:t>
      </w:r>
      <w:r w:rsidR="00F96477" w:rsidRPr="6690C90D">
        <w:rPr>
          <w:rFonts w:ascii="Arial" w:hAnsi="Arial" w:cs="Arial"/>
        </w:rPr>
        <w:t xml:space="preserve"> (Asia), </w:t>
      </w:r>
      <w:r w:rsidR="00F96477" w:rsidRPr="6690C90D">
        <w:rPr>
          <w:rFonts w:ascii="Arial" w:hAnsi="Arial" w:cs="Arial"/>
          <w:i/>
          <w:iCs/>
        </w:rPr>
        <w:t>Oosterdam</w:t>
      </w:r>
      <w:r w:rsidR="00F96477" w:rsidRPr="6690C90D">
        <w:rPr>
          <w:rFonts w:ascii="Arial" w:hAnsi="Arial" w:cs="Arial"/>
        </w:rPr>
        <w:t xml:space="preserve"> (Australia)</w:t>
      </w:r>
      <w:r w:rsidR="00705DA1" w:rsidRPr="6690C90D">
        <w:rPr>
          <w:rFonts w:ascii="Arial" w:hAnsi="Arial" w:cs="Arial"/>
        </w:rPr>
        <w:t xml:space="preserve"> and </w:t>
      </w:r>
      <w:r w:rsidR="00705DA1" w:rsidRPr="6690C90D">
        <w:rPr>
          <w:rFonts w:ascii="Arial" w:hAnsi="Arial" w:cs="Arial"/>
          <w:i/>
          <w:iCs/>
        </w:rPr>
        <w:t>Westerdam</w:t>
      </w:r>
      <w:r w:rsidR="00705DA1" w:rsidRPr="6690C90D">
        <w:rPr>
          <w:rFonts w:ascii="Arial" w:hAnsi="Arial" w:cs="Arial"/>
        </w:rPr>
        <w:t xml:space="preserve"> (South America).</w:t>
      </w:r>
      <w:r w:rsidR="00C4451F">
        <w:rPr>
          <w:rFonts w:ascii="Arial" w:hAnsi="Arial" w:cs="Arial"/>
        </w:rPr>
        <w:t xml:space="preserve"> In addition, fall sailings through the end of 2021 on </w:t>
      </w:r>
      <w:r w:rsidR="00C4451F" w:rsidRPr="00C4451F">
        <w:rPr>
          <w:rFonts w:ascii="Arial" w:hAnsi="Arial" w:cs="Arial"/>
          <w:i/>
          <w:iCs/>
        </w:rPr>
        <w:t>Volendam</w:t>
      </w:r>
      <w:r w:rsidR="00C4451F">
        <w:rPr>
          <w:rFonts w:ascii="Arial" w:hAnsi="Arial" w:cs="Arial"/>
        </w:rPr>
        <w:t xml:space="preserve"> and </w:t>
      </w:r>
      <w:r w:rsidR="00C4451F" w:rsidRPr="00C4451F">
        <w:rPr>
          <w:rFonts w:ascii="Arial" w:hAnsi="Arial" w:cs="Arial"/>
          <w:i/>
          <w:iCs/>
        </w:rPr>
        <w:t>Zaandam</w:t>
      </w:r>
      <w:r w:rsidR="00C4451F">
        <w:rPr>
          <w:rFonts w:ascii="Arial" w:hAnsi="Arial" w:cs="Arial"/>
        </w:rPr>
        <w:t xml:space="preserve"> also are cancelled.</w:t>
      </w:r>
    </w:p>
    <w:p w14:paraId="60960160" w14:textId="67CA1028" w:rsidR="17B8DD65" w:rsidRDefault="17B8DD65" w:rsidP="17B8DD65">
      <w:pPr>
        <w:pStyle w:val="paragraph"/>
        <w:spacing w:line="360" w:lineRule="auto"/>
        <w:rPr>
          <w:rFonts w:eastAsia="Calibri"/>
          <w:color w:val="000000" w:themeColor="text1"/>
        </w:rPr>
      </w:pPr>
    </w:p>
    <w:p w14:paraId="5BB31111" w14:textId="537C8B12" w:rsidR="00895510" w:rsidRPr="001E4D59" w:rsidRDefault="00891816" w:rsidP="00895510">
      <w:pPr>
        <w:spacing w:line="360" w:lineRule="auto"/>
        <w:textAlignment w:val="baseline"/>
        <w:rPr>
          <w:rFonts w:ascii="Arial" w:hAnsi="Arial" w:cs="Arial"/>
          <w:b/>
          <w:bCs/>
          <w:color w:val="000000" w:themeColor="text1"/>
        </w:rPr>
      </w:pPr>
      <w:r>
        <w:rPr>
          <w:rFonts w:ascii="Arial" w:hAnsi="Arial" w:cs="Arial"/>
          <w:b/>
          <w:bCs/>
          <w:color w:val="000000" w:themeColor="text1"/>
        </w:rPr>
        <w:t xml:space="preserve">Options for </w:t>
      </w:r>
      <w:r w:rsidR="00895510" w:rsidRPr="17B8DD65">
        <w:rPr>
          <w:rFonts w:ascii="Arial" w:hAnsi="Arial" w:cs="Arial"/>
          <w:b/>
          <w:bCs/>
          <w:color w:val="000000" w:themeColor="text1"/>
        </w:rPr>
        <w:t xml:space="preserve">Guests </w:t>
      </w:r>
      <w:r>
        <w:rPr>
          <w:rFonts w:ascii="Arial" w:hAnsi="Arial" w:cs="Arial"/>
          <w:b/>
          <w:bCs/>
          <w:color w:val="000000" w:themeColor="text1"/>
        </w:rPr>
        <w:t>on Canceled Cruises</w:t>
      </w:r>
    </w:p>
    <w:p w14:paraId="1DE77AB7" w14:textId="4D60EF21" w:rsidR="00A50421" w:rsidRDefault="00895510" w:rsidP="7B5E485A">
      <w:pPr>
        <w:spacing w:line="360" w:lineRule="auto"/>
        <w:rPr>
          <w:rStyle w:val="m-3854871667088962108normaltextrun"/>
          <w:rFonts w:ascii="Arial" w:eastAsia="Arial" w:hAnsi="Arial" w:cs="Arial"/>
          <w:color w:val="000000" w:themeColor="text1"/>
          <w:lang w:eastAsia="ja-JP"/>
        </w:rPr>
      </w:pPr>
      <w:bookmarkStart w:id="3" w:name="_Hlk74684318"/>
      <w:r w:rsidRPr="7B5E485A">
        <w:rPr>
          <w:rFonts w:ascii="Arial" w:eastAsia="Arial" w:hAnsi="Arial" w:cs="Arial"/>
          <w:color w:val="000000" w:themeColor="text1"/>
        </w:rPr>
        <w:t xml:space="preserve">Guests currently booked on canceled departures </w:t>
      </w:r>
      <w:r w:rsidR="00C769B9" w:rsidRPr="7B5E485A">
        <w:rPr>
          <w:rFonts w:ascii="Arial" w:eastAsia="Arial" w:hAnsi="Arial" w:cs="Arial"/>
          <w:color w:val="000000" w:themeColor="text1"/>
        </w:rPr>
        <w:t xml:space="preserve">will be moved </w:t>
      </w:r>
      <w:r w:rsidR="1E99DB2F" w:rsidRPr="7B5E485A">
        <w:rPr>
          <w:rFonts w:ascii="Arial" w:eastAsia="Arial" w:hAnsi="Arial" w:cs="Arial"/>
          <w:color w:val="000000" w:themeColor="text1"/>
        </w:rPr>
        <w:t xml:space="preserve">automatically to a comparable </w:t>
      </w:r>
      <w:r w:rsidR="70109D1A" w:rsidRPr="7B5E485A">
        <w:rPr>
          <w:rFonts w:ascii="Arial" w:eastAsia="Arial" w:hAnsi="Arial" w:cs="Arial"/>
          <w:color w:val="000000" w:themeColor="text1"/>
        </w:rPr>
        <w:t xml:space="preserve">2021 </w:t>
      </w:r>
      <w:r w:rsidR="1E99DB2F" w:rsidRPr="7B5E485A">
        <w:rPr>
          <w:rFonts w:ascii="Arial" w:eastAsia="Arial" w:hAnsi="Arial" w:cs="Arial"/>
          <w:color w:val="000000" w:themeColor="text1"/>
        </w:rPr>
        <w:t xml:space="preserve">voyage or an equivalent </w:t>
      </w:r>
      <w:r w:rsidR="25007193" w:rsidRPr="7B5E485A">
        <w:rPr>
          <w:rFonts w:ascii="Arial" w:eastAsia="Arial" w:hAnsi="Arial" w:cs="Arial"/>
          <w:color w:val="000000" w:themeColor="text1"/>
        </w:rPr>
        <w:t xml:space="preserve">2022 departure </w:t>
      </w:r>
      <w:r w:rsidR="1E99DB2F" w:rsidRPr="7B5E485A">
        <w:rPr>
          <w:rFonts w:ascii="Arial" w:eastAsia="Arial" w:hAnsi="Arial" w:cs="Arial"/>
          <w:color w:val="000000" w:themeColor="text1"/>
        </w:rPr>
        <w:t xml:space="preserve">at the current </w:t>
      </w:r>
      <w:r w:rsidR="0833D595" w:rsidRPr="7B5E485A">
        <w:rPr>
          <w:rFonts w:ascii="Arial" w:eastAsia="Arial" w:hAnsi="Arial" w:cs="Arial"/>
          <w:color w:val="000000" w:themeColor="text1"/>
        </w:rPr>
        <w:t xml:space="preserve">per-day fare paid </w:t>
      </w:r>
      <w:r w:rsidR="1E99DB2F" w:rsidRPr="7B5E485A">
        <w:rPr>
          <w:rFonts w:ascii="Arial" w:eastAsia="Arial" w:hAnsi="Arial" w:cs="Arial"/>
          <w:color w:val="000000" w:themeColor="text1"/>
        </w:rPr>
        <w:t>and in the same or equivalent stateroom category</w:t>
      </w:r>
      <w:r w:rsidR="04F961FE" w:rsidRPr="7B5E485A">
        <w:rPr>
          <w:rFonts w:ascii="Arial" w:eastAsia="Arial" w:hAnsi="Arial" w:cs="Arial"/>
          <w:color w:val="000000" w:themeColor="text1"/>
        </w:rPr>
        <w:t>.</w:t>
      </w:r>
      <w:r w:rsidR="1E99DB2F" w:rsidRPr="7B5E485A">
        <w:rPr>
          <w:rFonts w:ascii="Arial" w:eastAsia="Arial" w:hAnsi="Arial" w:cs="Arial"/>
          <w:color w:val="000000" w:themeColor="text1"/>
        </w:rPr>
        <w:t xml:space="preserve"> </w:t>
      </w:r>
      <w:r w:rsidR="0022606B" w:rsidRPr="7B5E485A">
        <w:rPr>
          <w:rFonts w:ascii="Arial" w:eastAsia="Arial" w:hAnsi="Arial" w:cs="Arial"/>
          <w:color w:val="000000" w:themeColor="text1"/>
        </w:rPr>
        <w:t xml:space="preserve">They may also opt to </w:t>
      </w:r>
      <w:r w:rsidRPr="7B5E485A">
        <w:rPr>
          <w:rStyle w:val="m-3854871667088962108normaltextrun"/>
          <w:rFonts w:ascii="Arial" w:eastAsia="Arial" w:hAnsi="Arial" w:cs="Arial"/>
          <w:color w:val="000000" w:themeColor="text1"/>
          <w:lang w:eastAsia="ja-JP"/>
        </w:rPr>
        <w:t xml:space="preserve">receive a Future Cruise Credit of 110% of any cash paid that will be placed in </w:t>
      </w:r>
      <w:r w:rsidRPr="7B5E485A">
        <w:rPr>
          <w:rFonts w:ascii="Arial" w:eastAsia="Arial" w:hAnsi="Arial" w:cs="Arial"/>
          <w:color w:val="000000" w:themeColor="text1"/>
        </w:rPr>
        <w:t>the guest’s loyalty account</w:t>
      </w:r>
      <w:r w:rsidRPr="7B5E485A">
        <w:rPr>
          <w:rStyle w:val="m-3854871667088962108normaltextrun"/>
          <w:rFonts w:ascii="Arial" w:eastAsia="Arial" w:hAnsi="Arial" w:cs="Arial"/>
          <w:color w:val="000000" w:themeColor="text1"/>
          <w:lang w:eastAsia="ja-JP"/>
        </w:rPr>
        <w:t xml:space="preserve">. </w:t>
      </w:r>
      <w:r w:rsidR="00E770A3" w:rsidRPr="7B5E485A">
        <w:rPr>
          <w:rStyle w:val="m-3854871667088962108normaltextrun"/>
          <w:rFonts w:ascii="Arial" w:eastAsia="Arial" w:hAnsi="Arial" w:cs="Arial"/>
          <w:color w:val="000000" w:themeColor="text1"/>
          <w:lang w:eastAsia="ja-JP"/>
        </w:rPr>
        <w:t>Any g</w:t>
      </w:r>
      <w:r w:rsidR="5748A65D" w:rsidRPr="7B5E485A">
        <w:rPr>
          <w:rStyle w:val="m-3854871667088962108normaltextrun"/>
          <w:rFonts w:ascii="Arial" w:eastAsia="Arial" w:hAnsi="Arial" w:cs="Arial"/>
          <w:color w:val="000000" w:themeColor="text1"/>
          <w:lang w:eastAsia="ja-JP"/>
        </w:rPr>
        <w:t xml:space="preserve">uest </w:t>
      </w:r>
      <w:r w:rsidR="00E770A3" w:rsidRPr="7B5E485A">
        <w:rPr>
          <w:rStyle w:val="m-3854871667088962108normaltextrun"/>
          <w:rFonts w:ascii="Arial" w:eastAsia="Arial" w:hAnsi="Arial" w:cs="Arial"/>
          <w:color w:val="000000" w:themeColor="text1"/>
          <w:lang w:eastAsia="ja-JP"/>
        </w:rPr>
        <w:t xml:space="preserve">on a canceled voyage </w:t>
      </w:r>
      <w:r w:rsidR="5748A65D" w:rsidRPr="7B5E485A">
        <w:rPr>
          <w:rStyle w:val="m-3854871667088962108normaltextrun"/>
          <w:rFonts w:ascii="Arial" w:eastAsia="Arial" w:hAnsi="Arial" w:cs="Arial"/>
          <w:color w:val="000000" w:themeColor="text1"/>
          <w:lang w:eastAsia="ja-JP"/>
        </w:rPr>
        <w:t xml:space="preserve">also </w:t>
      </w:r>
      <w:r w:rsidR="00E770A3" w:rsidRPr="7B5E485A">
        <w:rPr>
          <w:rStyle w:val="m-3854871667088962108normaltextrun"/>
          <w:rFonts w:ascii="Arial" w:eastAsia="Arial" w:hAnsi="Arial" w:cs="Arial"/>
          <w:color w:val="000000" w:themeColor="text1"/>
          <w:lang w:eastAsia="ja-JP"/>
        </w:rPr>
        <w:t>can</w:t>
      </w:r>
      <w:r w:rsidR="5748A65D" w:rsidRPr="7B5E485A">
        <w:rPr>
          <w:rStyle w:val="m-3854871667088962108normaltextrun"/>
          <w:rFonts w:ascii="Arial" w:eastAsia="Arial" w:hAnsi="Arial" w:cs="Arial"/>
          <w:color w:val="000000" w:themeColor="text1"/>
          <w:lang w:eastAsia="ja-JP"/>
        </w:rPr>
        <w:t xml:space="preserve"> request a full refund of all monies paid to Holland America Line.</w:t>
      </w:r>
      <w:r w:rsidR="2A4A6D5B" w:rsidRPr="7B5E485A">
        <w:rPr>
          <w:rStyle w:val="m-3854871667088962108normaltextrun"/>
          <w:rFonts w:ascii="Arial" w:eastAsia="Arial" w:hAnsi="Arial" w:cs="Arial"/>
          <w:color w:val="000000" w:themeColor="text1"/>
          <w:lang w:eastAsia="ja-JP"/>
        </w:rPr>
        <w:t xml:space="preserve"> </w:t>
      </w:r>
    </w:p>
    <w:bookmarkEnd w:id="3"/>
    <w:p w14:paraId="229C2F15" w14:textId="6F7C5492" w:rsidR="00CE5D72" w:rsidRPr="00913213" w:rsidRDefault="00CE5D72" w:rsidP="00CE5D72">
      <w:pPr>
        <w:spacing w:line="360" w:lineRule="auto"/>
        <w:rPr>
          <w:rFonts w:ascii="Arial" w:hAnsi="Arial" w:cs="Arial"/>
        </w:rPr>
      </w:pPr>
    </w:p>
    <w:p w14:paraId="4649FD26" w14:textId="4664C311" w:rsidR="00BF1C2F" w:rsidRDefault="00BF1C2F" w:rsidP="00C6499A">
      <w:pPr>
        <w:spacing w:line="360" w:lineRule="auto"/>
        <w:rPr>
          <w:rFonts w:ascii="Arial" w:hAnsi="Arial" w:cs="Arial"/>
        </w:rPr>
      </w:pPr>
      <w:r w:rsidRPr="00B57430">
        <w:rPr>
          <w:rFonts w:ascii="Arial" w:hAnsi="Arial" w:cs="Arial"/>
        </w:rPr>
        <w:t xml:space="preserve">For more information about Holland America Line, consult a travel advisor, call 1-877-SAIL HAL (877-724-5425) or visit </w:t>
      </w:r>
      <w:hyperlink r:id="rId14" w:history="1">
        <w:r w:rsidRPr="00B57430">
          <w:rPr>
            <w:rStyle w:val="Hyperlink"/>
            <w:rFonts w:ascii="Arial" w:hAnsi="Arial" w:cs="Arial"/>
          </w:rPr>
          <w:t>hollandamerica.com</w:t>
        </w:r>
      </w:hyperlink>
      <w:r w:rsidRPr="00B57430">
        <w:rPr>
          <w:rFonts w:ascii="Arial" w:hAnsi="Arial" w:cs="Arial"/>
        </w:rPr>
        <w:t>.</w:t>
      </w:r>
    </w:p>
    <w:bookmarkEnd w:id="0"/>
    <w:p w14:paraId="1B563838" w14:textId="77777777" w:rsidR="00C6499A" w:rsidRDefault="00C6499A" w:rsidP="00BB212C">
      <w:pPr>
        <w:rPr>
          <w:rFonts w:ascii="Arial" w:hAnsi="Arial" w:cs="Arial"/>
        </w:rPr>
      </w:pPr>
    </w:p>
    <w:p w14:paraId="55B7742A" w14:textId="3951085E" w:rsidR="00C6499A" w:rsidRDefault="00C6499A" w:rsidP="00BB212C">
      <w:pPr>
        <w:ind w:right="-450"/>
        <w:rPr>
          <w:rFonts w:ascii="Arial" w:hAnsi="Arial" w:cs="Arial"/>
        </w:rPr>
      </w:pPr>
      <w:r w:rsidRPr="0011290C">
        <w:rPr>
          <w:rFonts w:ascii="Arial" w:hAnsi="Arial" w:cs="Arial"/>
          <w:b/>
        </w:rPr>
        <w:t xml:space="preserve">Editor’s note: </w:t>
      </w:r>
      <w:r w:rsidRPr="0011290C">
        <w:rPr>
          <w:rFonts w:ascii="Arial" w:hAnsi="Arial" w:cs="Arial"/>
          <w:bCs/>
        </w:rPr>
        <w:t>Photos</w:t>
      </w:r>
      <w:r w:rsidR="0036473C">
        <w:rPr>
          <w:rFonts w:ascii="Arial" w:hAnsi="Arial" w:cs="Arial"/>
          <w:bCs/>
        </w:rPr>
        <w:t>/</w:t>
      </w:r>
      <w:r w:rsidR="00BB212C">
        <w:rPr>
          <w:rFonts w:ascii="Arial" w:hAnsi="Arial" w:cs="Arial"/>
          <w:bCs/>
        </w:rPr>
        <w:t xml:space="preserve">video </w:t>
      </w:r>
      <w:r w:rsidR="0036473C">
        <w:rPr>
          <w:rFonts w:ascii="Arial" w:hAnsi="Arial" w:cs="Arial"/>
          <w:bCs/>
        </w:rPr>
        <w:t>are</w:t>
      </w:r>
      <w:r w:rsidRPr="0011290C">
        <w:rPr>
          <w:rFonts w:ascii="Arial" w:hAnsi="Arial" w:cs="Arial"/>
        </w:rPr>
        <w:t xml:space="preserve"> available at</w:t>
      </w:r>
      <w:r>
        <w:rPr>
          <w:rFonts w:ascii="Arial" w:hAnsi="Arial" w:cs="Arial"/>
        </w:rPr>
        <w:t xml:space="preserve"> </w:t>
      </w:r>
      <w:hyperlink r:id="rId15" w:history="1">
        <w:r w:rsidR="00BB212C" w:rsidRPr="00C10578">
          <w:rPr>
            <w:rStyle w:val="Hyperlink"/>
            <w:rFonts w:ascii="Arial" w:hAnsi="Arial" w:cs="Arial"/>
          </w:rPr>
          <w:t>https://www.cruiseimagelibrary.com/c/vl2lfm3k</w:t>
        </w:r>
      </w:hyperlink>
      <w:r>
        <w:rPr>
          <w:rFonts w:ascii="Arial" w:hAnsi="Arial" w:cs="Arial"/>
        </w:rPr>
        <w:t xml:space="preserve">. </w:t>
      </w:r>
    </w:p>
    <w:p w14:paraId="065E253F" w14:textId="77777777" w:rsidR="00C6499A" w:rsidRDefault="00C6499A" w:rsidP="00567D96">
      <w:pPr>
        <w:jc w:val="center"/>
        <w:rPr>
          <w:rFonts w:ascii="Arial" w:hAnsi="Arial" w:cs="Arial"/>
        </w:rPr>
      </w:pPr>
    </w:p>
    <w:bookmarkEnd w:id="1"/>
    <w:p w14:paraId="4C2021A8" w14:textId="75F588BA" w:rsidR="00DC4753" w:rsidRDefault="00DC4753" w:rsidP="00C6499A">
      <w:pPr>
        <w:spacing w:line="360" w:lineRule="auto"/>
        <w:jc w:val="center"/>
        <w:rPr>
          <w:rFonts w:ascii="Arial" w:hAnsi="Arial" w:cs="Arial"/>
        </w:rPr>
      </w:pPr>
      <w:r>
        <w:rPr>
          <w:rFonts w:ascii="Arial" w:hAnsi="Arial" w:cs="Arial"/>
        </w:rPr>
        <w:t>— # # # —</w:t>
      </w:r>
    </w:p>
    <w:p w14:paraId="07B80FCA" w14:textId="77777777" w:rsidR="00DC4753" w:rsidRDefault="00DC4753" w:rsidP="00567D96">
      <w:pPr>
        <w:ind w:left="360"/>
        <w:jc w:val="center"/>
        <w:rPr>
          <w:rFonts w:ascii="Arial" w:hAnsi="Arial" w:cs="Arial"/>
        </w:rPr>
      </w:pPr>
    </w:p>
    <w:p w14:paraId="3B425F1F" w14:textId="77777777" w:rsidR="00DC4753" w:rsidRDefault="00DC4753" w:rsidP="00DC4753">
      <w:pPr>
        <w:pStyle w:val="PlainText"/>
        <w:rPr>
          <w:rFonts w:ascii="Arial" w:hAnsi="Arial" w:cs="Arial"/>
          <w:sz w:val="24"/>
          <w:szCs w:val="24"/>
        </w:rPr>
      </w:pPr>
      <w:r w:rsidRPr="00D76684">
        <w:rPr>
          <w:rFonts w:ascii="Arial" w:hAnsi="Arial" w:cs="Arial"/>
          <w:sz w:val="24"/>
          <w:szCs w:val="24"/>
        </w:rPr>
        <w:t xml:space="preserve">Find Holland America Line on </w:t>
      </w:r>
      <w:hyperlink r:id="rId16" w:tooltip="http://www.twitter.com/HALcruises" w:history="1">
        <w:r w:rsidRPr="00D76684">
          <w:rPr>
            <w:rStyle w:val="Hyperlink"/>
            <w:rFonts w:ascii="Arial" w:hAnsi="Arial" w:cs="Arial"/>
            <w:sz w:val="24"/>
            <w:szCs w:val="24"/>
          </w:rPr>
          <w:t>Twitter</w:t>
        </w:r>
      </w:hyperlink>
      <w:r w:rsidRPr="00D76684">
        <w:rPr>
          <w:rFonts w:ascii="Arial" w:hAnsi="Arial" w:cs="Arial"/>
          <w:sz w:val="24"/>
          <w:szCs w:val="24"/>
        </w:rPr>
        <w:t xml:space="preserve">, </w:t>
      </w:r>
      <w:hyperlink r:id="rId17" w:tooltip="http://www.facebook.com/pages/Holland-America-Line/42926793405" w:history="1">
        <w:r w:rsidRPr="00D76684">
          <w:rPr>
            <w:rStyle w:val="Hyperlink"/>
            <w:rFonts w:ascii="Arial" w:hAnsi="Arial" w:cs="Arial"/>
            <w:sz w:val="24"/>
            <w:szCs w:val="24"/>
          </w:rPr>
          <w:t>Facebook</w:t>
        </w:r>
      </w:hyperlink>
      <w:r w:rsidRPr="00D76684">
        <w:rPr>
          <w:rFonts w:ascii="Arial" w:hAnsi="Arial" w:cs="Arial"/>
          <w:sz w:val="24"/>
          <w:szCs w:val="24"/>
        </w:rPr>
        <w:t xml:space="preserve"> and the </w:t>
      </w:r>
      <w:hyperlink r:id="rId18" w:history="1">
        <w:r w:rsidRPr="00D96DB7">
          <w:rPr>
            <w:rStyle w:val="Hyperlink"/>
            <w:rFonts w:ascii="Arial" w:hAnsi="Arial" w:cs="Arial"/>
            <w:sz w:val="24"/>
            <w:szCs w:val="24"/>
          </w:rPr>
          <w:t>Holland America Blog</w:t>
        </w:r>
      </w:hyperlink>
      <w:r w:rsidRPr="00D76684">
        <w:rPr>
          <w:rFonts w:ascii="Arial" w:hAnsi="Arial" w:cs="Arial"/>
          <w:sz w:val="24"/>
          <w:szCs w:val="24"/>
        </w:rPr>
        <w:t xml:space="preserve">.  Access all social media outlets via the home page at </w:t>
      </w:r>
      <w:hyperlink r:id="rId19" w:tooltip="http://www.hollandamerica.com/" w:history="1">
        <w:r w:rsidRPr="00D76684">
          <w:rPr>
            <w:rStyle w:val="Hyperlink"/>
            <w:rFonts w:ascii="Arial" w:hAnsi="Arial" w:cs="Arial"/>
            <w:sz w:val="24"/>
            <w:szCs w:val="24"/>
          </w:rPr>
          <w:t>hollandamerica.com</w:t>
        </w:r>
      </w:hyperlink>
      <w:r w:rsidRPr="00D76684">
        <w:rPr>
          <w:rFonts w:ascii="Arial" w:hAnsi="Arial" w:cs="Arial"/>
          <w:sz w:val="24"/>
          <w:szCs w:val="24"/>
        </w:rPr>
        <w:t>.</w:t>
      </w:r>
    </w:p>
    <w:p w14:paraId="7C47FE93" w14:textId="77777777" w:rsidR="00DC4753" w:rsidRDefault="00DC4753" w:rsidP="00DC4753">
      <w:pPr>
        <w:pStyle w:val="PlainText"/>
        <w:rPr>
          <w:rFonts w:ascii="Arial" w:hAnsi="Arial" w:cs="Arial"/>
          <w:sz w:val="24"/>
          <w:szCs w:val="24"/>
        </w:rPr>
      </w:pPr>
    </w:p>
    <w:p w14:paraId="5C07302C" w14:textId="0CED651C" w:rsidR="00813A81" w:rsidRDefault="00525C62" w:rsidP="003F102A">
      <w:pPr>
        <w:rPr>
          <w:rFonts w:ascii="Arial" w:hAnsi="Arial" w:cs="Arial"/>
          <w:color w:val="000000"/>
          <w:sz w:val="16"/>
          <w:szCs w:val="16"/>
        </w:rPr>
      </w:pPr>
      <w:r w:rsidRPr="003776BE">
        <w:rPr>
          <w:rFonts w:ascii="Arial" w:hAnsi="Arial" w:cs="Arial"/>
          <w:b/>
          <w:bCs/>
          <w:color w:val="000000"/>
          <w:sz w:val="16"/>
          <w:szCs w:val="16"/>
        </w:rPr>
        <w:t>About Holland America Line [a division of Carnival Corporation and plc (NYSE:  CCL and CUK)]</w:t>
      </w:r>
      <w:r w:rsidR="00813A81">
        <w:rPr>
          <w:rFonts w:ascii="Calibri" w:eastAsiaTheme="minorHAnsi" w:hAnsi="Calibri"/>
          <w:sz w:val="16"/>
          <w:szCs w:val="16"/>
        </w:rPr>
        <w:br/>
      </w:r>
      <w:r w:rsidR="00813A81">
        <w:rPr>
          <w:rFonts w:ascii="Arial" w:hAnsi="Arial" w:cs="Arial"/>
          <w:color w:val="000000"/>
          <w:sz w:val="16"/>
          <w:szCs w:val="16"/>
        </w:rPr>
        <w:t xml:space="preserve">Holland America Line has been exploring the world since 1873 and was the first cruise line to offer adventures to Alaska and the Yukon more than 70 years ago. Its fleet of premium ships visits nearly 400 ports in 114 countries around the world, offering an ideal mid-sized ship experience. A third Pinnacle-class ship, </w:t>
      </w:r>
      <w:r w:rsidR="00813A81">
        <w:rPr>
          <w:rFonts w:ascii="Arial" w:hAnsi="Arial" w:cs="Arial"/>
          <w:i/>
          <w:iCs/>
          <w:color w:val="000000"/>
          <w:sz w:val="16"/>
          <w:szCs w:val="16"/>
        </w:rPr>
        <w:t>Rotterdam</w:t>
      </w:r>
      <w:r w:rsidR="00813A81">
        <w:rPr>
          <w:rFonts w:ascii="Arial" w:hAnsi="Arial" w:cs="Arial"/>
          <w:color w:val="000000"/>
          <w:sz w:val="16"/>
          <w:szCs w:val="16"/>
        </w:rPr>
        <w:t>, is under construction and will join the fleet in July 2021.</w:t>
      </w:r>
    </w:p>
    <w:p w14:paraId="0A4CA749" w14:textId="77777777" w:rsidR="003F102A" w:rsidRPr="00813A81" w:rsidRDefault="003F102A" w:rsidP="003F102A">
      <w:pPr>
        <w:rPr>
          <w:rFonts w:ascii="Calibri" w:eastAsiaTheme="minorHAnsi" w:hAnsi="Calibri"/>
          <w:sz w:val="16"/>
          <w:szCs w:val="16"/>
        </w:rPr>
      </w:pPr>
    </w:p>
    <w:p w14:paraId="1ACFE20D" w14:textId="77777777" w:rsidR="00813A81" w:rsidRDefault="00813A81" w:rsidP="003F102A">
      <w:r>
        <w:rPr>
          <w:rFonts w:ascii="Arial" w:hAnsi="Arial" w:cs="Arial"/>
          <w:color w:val="000000"/>
          <w:sz w:val="16"/>
          <w:szCs w:val="16"/>
        </w:rPr>
        <w:t>The leader in premium cruising, Holland America Line’s ships feature innovative initiatives and a diverse range of enriching experiences focused on destination exploration and personalized travel. The best live music at sea fills each evening at Music Walk, and dining venues feature exclusive selections from Holland America Line's esteemed Culinary Council of world-famous chefs.</w:t>
      </w:r>
    </w:p>
    <w:p w14:paraId="3C1936F0" w14:textId="77777777" w:rsidR="003F102A" w:rsidRDefault="003F102A" w:rsidP="003F102A">
      <w:pPr>
        <w:rPr>
          <w:rFonts w:ascii="Arial" w:hAnsi="Arial" w:cs="Arial"/>
          <w:color w:val="000000"/>
          <w:sz w:val="16"/>
          <w:szCs w:val="16"/>
        </w:rPr>
      </w:pPr>
    </w:p>
    <w:p w14:paraId="341FCCF0" w14:textId="39BA5344" w:rsidR="00813A81" w:rsidRDefault="00813A81" w:rsidP="003F102A">
      <w:r>
        <w:rPr>
          <w:rFonts w:ascii="Arial" w:hAnsi="Arial" w:cs="Arial"/>
          <w:color w:val="000000"/>
          <w:sz w:val="16"/>
          <w:szCs w:val="16"/>
        </w:rPr>
        <w:t xml:space="preserve">In light of COVID-19, Holland America Line is currently enhancing health and safety protocols and how they may impact future cruises. Our actual offerings may vary from what is displayed or described in marketing materials. </w:t>
      </w:r>
      <w:r>
        <w:rPr>
          <w:rFonts w:ascii="Arial" w:hAnsi="Arial" w:cs="Arial"/>
          <w:color w:val="000000"/>
          <w:spacing w:val="5"/>
          <w:sz w:val="16"/>
          <w:szCs w:val="16"/>
        </w:rPr>
        <w:t>Review our current </w:t>
      </w:r>
      <w:hyperlink r:id="rId20" w:tgtFrame="_blank" w:tooltip="see cruise updates" w:history="1">
        <w:r>
          <w:rPr>
            <w:rStyle w:val="Hyperlink"/>
            <w:rFonts w:ascii="Arial" w:eastAsia="Cambria" w:hAnsi="Arial" w:cs="Arial"/>
            <w:color w:val="000000"/>
            <w:spacing w:val="5"/>
            <w:sz w:val="16"/>
            <w:szCs w:val="16"/>
          </w:rPr>
          <w:t>Cruise Updates</w:t>
        </w:r>
      </w:hyperlink>
      <w:r>
        <w:rPr>
          <w:rFonts w:ascii="Arial" w:hAnsi="Arial" w:cs="Arial"/>
          <w:color w:val="000000"/>
          <w:spacing w:val="5"/>
          <w:sz w:val="16"/>
          <w:szCs w:val="16"/>
          <w:u w:val="single"/>
        </w:rPr>
        <w:t>,</w:t>
      </w:r>
      <w:r>
        <w:rPr>
          <w:rFonts w:ascii="Arial" w:hAnsi="Arial" w:cs="Arial"/>
          <w:color w:val="000000"/>
          <w:spacing w:val="5"/>
          <w:sz w:val="16"/>
          <w:szCs w:val="16"/>
        </w:rPr>
        <w:t> </w:t>
      </w:r>
      <w:hyperlink r:id="rId21" w:tgtFrame="_blank" w:tooltip="go to health and safety protocols" w:history="1">
        <w:r>
          <w:rPr>
            <w:rStyle w:val="Hyperlink"/>
            <w:rFonts w:ascii="Arial" w:eastAsia="Cambria" w:hAnsi="Arial" w:cs="Arial"/>
            <w:color w:val="000000"/>
            <w:spacing w:val="5"/>
            <w:sz w:val="16"/>
            <w:szCs w:val="16"/>
          </w:rPr>
          <w:t>Health &amp; Safety Protocols</w:t>
        </w:r>
      </w:hyperlink>
      <w:r>
        <w:rPr>
          <w:rFonts w:ascii="Arial" w:hAnsi="Arial" w:cs="Arial"/>
          <w:color w:val="000000"/>
          <w:spacing w:val="5"/>
          <w:sz w:val="16"/>
          <w:szCs w:val="16"/>
        </w:rPr>
        <w:t> and </w:t>
      </w:r>
      <w:hyperlink r:id="rId22" w:tgtFrame="_blank" w:tooltip="see CDC advisories" w:history="1">
        <w:r>
          <w:rPr>
            <w:rStyle w:val="Hyperlink"/>
            <w:rFonts w:ascii="Arial" w:eastAsia="Cambria" w:hAnsi="Arial" w:cs="Arial"/>
            <w:color w:val="000000"/>
            <w:spacing w:val="5"/>
            <w:sz w:val="16"/>
            <w:szCs w:val="16"/>
          </w:rPr>
          <w:t>CDC Travel Advisories</w:t>
        </w:r>
      </w:hyperlink>
      <w:r>
        <w:rPr>
          <w:rFonts w:ascii="Arial" w:hAnsi="Arial" w:cs="Arial"/>
          <w:color w:val="000000"/>
          <w:spacing w:val="5"/>
          <w:sz w:val="16"/>
          <w:szCs w:val="16"/>
        </w:rPr>
        <w:t>.</w:t>
      </w:r>
    </w:p>
    <w:p w14:paraId="7B4909C5" w14:textId="77777777" w:rsidR="00567D96" w:rsidRDefault="00567D96" w:rsidP="003F102A">
      <w:pPr>
        <w:textAlignment w:val="baseline"/>
        <w:rPr>
          <w:rFonts w:ascii="Arial" w:hAnsi="Arial" w:cs="Arial"/>
          <w:color w:val="000000"/>
          <w:sz w:val="16"/>
          <w:szCs w:val="16"/>
        </w:rPr>
      </w:pPr>
    </w:p>
    <w:p w14:paraId="61B6364B" w14:textId="57588DE9" w:rsidR="001D2ACD" w:rsidRPr="000E13FD" w:rsidRDefault="00EF49D8" w:rsidP="003F102A">
      <w:pPr>
        <w:textAlignment w:val="baseline"/>
        <w:rPr>
          <w:rFonts w:ascii="Arial" w:hAnsi="Arial" w:cs="Arial"/>
        </w:rPr>
      </w:pPr>
      <w:r>
        <w:rPr>
          <w:rFonts w:ascii="Arial" w:hAnsi="Arial" w:cs="Arial"/>
          <w:color w:val="000000"/>
          <w:sz w:val="16"/>
          <w:szCs w:val="16"/>
        </w:rPr>
        <w:t>RTSFallCruises</w:t>
      </w:r>
      <w:r w:rsidR="00D249FC">
        <w:rPr>
          <w:rFonts w:ascii="Arial" w:hAnsi="Arial" w:cs="Arial"/>
          <w:color w:val="000000"/>
          <w:sz w:val="16"/>
          <w:szCs w:val="16"/>
        </w:rPr>
        <w:t>21</w:t>
      </w:r>
    </w:p>
    <w:sectPr w:rsidR="001D2ACD" w:rsidRPr="000E13FD" w:rsidSect="00250B7D">
      <w:footerReference w:type="default" r:id="rId23"/>
      <w:pgSz w:w="12240" w:h="15840"/>
      <w:pgMar w:top="576"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6F547" w14:textId="77777777" w:rsidR="00E652FC" w:rsidRDefault="00E652FC">
      <w:r>
        <w:separator/>
      </w:r>
    </w:p>
  </w:endnote>
  <w:endnote w:type="continuationSeparator" w:id="0">
    <w:p w14:paraId="77DB0E0E" w14:textId="77777777" w:rsidR="00E652FC" w:rsidRDefault="00E6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CE646" w14:textId="77777777" w:rsidR="00531966" w:rsidRPr="00CB1FC3" w:rsidRDefault="00531966" w:rsidP="0087520C">
    <w:pPr>
      <w:pStyle w:val="Footer"/>
      <w:ind w:right="144"/>
      <w:jc w:val="center"/>
      <w:rPr>
        <w:rFonts w:ascii="Arial" w:hAnsi="Arial" w:cs="Arial"/>
        <w:sz w:val="16"/>
        <w:szCs w:val="16"/>
      </w:rPr>
    </w:pPr>
    <w:r w:rsidRPr="00CD08DE">
      <w:rPr>
        <w:rFonts w:ascii="Arial" w:hAnsi="Arial" w:cs="Arial"/>
        <w:sz w:val="16"/>
        <w:szCs w:val="16"/>
      </w:rPr>
      <w:t xml:space="preserve">Page </w:t>
    </w:r>
    <w:r w:rsidRPr="00CD08DE">
      <w:rPr>
        <w:rFonts w:ascii="Arial" w:hAnsi="Arial" w:cs="Arial"/>
        <w:color w:val="2B579A"/>
        <w:sz w:val="16"/>
        <w:szCs w:val="16"/>
        <w:shd w:val="clear" w:color="auto" w:fill="E6E6E6"/>
      </w:rPr>
      <w:fldChar w:fldCharType="begin"/>
    </w:r>
    <w:r w:rsidRPr="00CD08DE">
      <w:rPr>
        <w:rFonts w:ascii="Arial" w:hAnsi="Arial" w:cs="Arial"/>
        <w:sz w:val="16"/>
        <w:szCs w:val="16"/>
      </w:rPr>
      <w:instrText xml:space="preserve"> PAGE </w:instrText>
    </w:r>
    <w:r w:rsidRPr="00CD08DE">
      <w:rPr>
        <w:rFonts w:ascii="Arial" w:hAnsi="Arial" w:cs="Arial"/>
        <w:color w:val="2B579A"/>
        <w:sz w:val="16"/>
        <w:szCs w:val="16"/>
        <w:shd w:val="clear" w:color="auto" w:fill="E6E6E6"/>
      </w:rPr>
      <w:fldChar w:fldCharType="separate"/>
    </w:r>
    <w:r w:rsidR="00B62530">
      <w:rPr>
        <w:rFonts w:ascii="Arial" w:hAnsi="Arial" w:cs="Arial"/>
        <w:noProof/>
        <w:sz w:val="16"/>
        <w:szCs w:val="16"/>
      </w:rPr>
      <w:t>3</w:t>
    </w:r>
    <w:r w:rsidRPr="00CD08DE">
      <w:rPr>
        <w:rFonts w:ascii="Arial" w:hAnsi="Arial" w:cs="Arial"/>
        <w:color w:val="2B579A"/>
        <w:sz w:val="16"/>
        <w:szCs w:val="16"/>
        <w:shd w:val="clear" w:color="auto" w:fill="E6E6E6"/>
      </w:rPr>
      <w:fldChar w:fldCharType="end"/>
    </w:r>
    <w:r w:rsidRPr="00CD08DE">
      <w:rPr>
        <w:rFonts w:ascii="Arial" w:hAnsi="Arial" w:cs="Arial"/>
        <w:sz w:val="16"/>
        <w:szCs w:val="16"/>
      </w:rPr>
      <w:t xml:space="preserve"> of </w:t>
    </w:r>
    <w:r w:rsidRPr="00CD08DE">
      <w:rPr>
        <w:rFonts w:ascii="Arial" w:hAnsi="Arial" w:cs="Arial"/>
        <w:color w:val="2B579A"/>
        <w:sz w:val="16"/>
        <w:szCs w:val="16"/>
        <w:shd w:val="clear" w:color="auto" w:fill="E6E6E6"/>
      </w:rPr>
      <w:fldChar w:fldCharType="begin"/>
    </w:r>
    <w:r w:rsidRPr="00CD08DE">
      <w:rPr>
        <w:rFonts w:ascii="Arial" w:hAnsi="Arial" w:cs="Arial"/>
        <w:sz w:val="16"/>
        <w:szCs w:val="16"/>
      </w:rPr>
      <w:instrText xml:space="preserve"> NUMPAGES </w:instrText>
    </w:r>
    <w:r w:rsidRPr="00CD08DE">
      <w:rPr>
        <w:rFonts w:ascii="Arial" w:hAnsi="Arial" w:cs="Arial"/>
        <w:color w:val="2B579A"/>
        <w:sz w:val="16"/>
        <w:szCs w:val="16"/>
        <w:shd w:val="clear" w:color="auto" w:fill="E6E6E6"/>
      </w:rPr>
      <w:fldChar w:fldCharType="separate"/>
    </w:r>
    <w:r w:rsidR="00B62530">
      <w:rPr>
        <w:rFonts w:ascii="Arial" w:hAnsi="Arial" w:cs="Arial"/>
        <w:noProof/>
        <w:sz w:val="16"/>
        <w:szCs w:val="16"/>
      </w:rPr>
      <w:t>3</w:t>
    </w:r>
    <w:r w:rsidRPr="00CD08DE">
      <w:rPr>
        <w:rFonts w:ascii="Arial" w:hAnsi="Arial" w:cs="Arial"/>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8ED23" w14:textId="77777777" w:rsidR="00E652FC" w:rsidRDefault="00E652FC">
      <w:r>
        <w:separator/>
      </w:r>
    </w:p>
  </w:footnote>
  <w:footnote w:type="continuationSeparator" w:id="0">
    <w:p w14:paraId="57D61C3A" w14:textId="77777777" w:rsidR="00E652FC" w:rsidRDefault="00E65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3BC0"/>
    <w:multiLevelType w:val="hybridMultilevel"/>
    <w:tmpl w:val="A79A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F3ECB"/>
    <w:multiLevelType w:val="hybridMultilevel"/>
    <w:tmpl w:val="B9BE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10781"/>
    <w:multiLevelType w:val="hybridMultilevel"/>
    <w:tmpl w:val="19E6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06C66"/>
    <w:multiLevelType w:val="hybridMultilevel"/>
    <w:tmpl w:val="B26A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C0660"/>
    <w:multiLevelType w:val="hybridMultilevel"/>
    <w:tmpl w:val="A7E2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6F040C"/>
    <w:multiLevelType w:val="hybridMultilevel"/>
    <w:tmpl w:val="DA8A99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053E11"/>
    <w:multiLevelType w:val="hybridMultilevel"/>
    <w:tmpl w:val="B9CE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BE"/>
    <w:rsid w:val="00000421"/>
    <w:rsid w:val="000031CD"/>
    <w:rsid w:val="000067B0"/>
    <w:rsid w:val="0001057B"/>
    <w:rsid w:val="00011D02"/>
    <w:rsid w:val="00016D79"/>
    <w:rsid w:val="0002106A"/>
    <w:rsid w:val="00021C40"/>
    <w:rsid w:val="00024255"/>
    <w:rsid w:val="00024B3F"/>
    <w:rsid w:val="00026776"/>
    <w:rsid w:val="0003452E"/>
    <w:rsid w:val="00036337"/>
    <w:rsid w:val="00042BF7"/>
    <w:rsid w:val="00043F7D"/>
    <w:rsid w:val="00045661"/>
    <w:rsid w:val="000456F1"/>
    <w:rsid w:val="00046541"/>
    <w:rsid w:val="00050AD4"/>
    <w:rsid w:val="000518B3"/>
    <w:rsid w:val="00052B97"/>
    <w:rsid w:val="000534A4"/>
    <w:rsid w:val="00054446"/>
    <w:rsid w:val="0005687B"/>
    <w:rsid w:val="00057188"/>
    <w:rsid w:val="000605E2"/>
    <w:rsid w:val="00060835"/>
    <w:rsid w:val="00061273"/>
    <w:rsid w:val="00062658"/>
    <w:rsid w:val="00064F0D"/>
    <w:rsid w:val="00065DA9"/>
    <w:rsid w:val="00070ED1"/>
    <w:rsid w:val="00077AF9"/>
    <w:rsid w:val="00082F84"/>
    <w:rsid w:val="00084C9F"/>
    <w:rsid w:val="00086921"/>
    <w:rsid w:val="00087BB6"/>
    <w:rsid w:val="000913E6"/>
    <w:rsid w:val="000A004D"/>
    <w:rsid w:val="000A0526"/>
    <w:rsid w:val="000A05C5"/>
    <w:rsid w:val="000A0BFD"/>
    <w:rsid w:val="000A1D35"/>
    <w:rsid w:val="000A5C0A"/>
    <w:rsid w:val="000A7A39"/>
    <w:rsid w:val="000A7B30"/>
    <w:rsid w:val="000B1EEF"/>
    <w:rsid w:val="000B5638"/>
    <w:rsid w:val="000B740B"/>
    <w:rsid w:val="000B754B"/>
    <w:rsid w:val="000C317F"/>
    <w:rsid w:val="000C7F6B"/>
    <w:rsid w:val="000D22ED"/>
    <w:rsid w:val="000D5DE2"/>
    <w:rsid w:val="000D5E62"/>
    <w:rsid w:val="000D6B19"/>
    <w:rsid w:val="000D773E"/>
    <w:rsid w:val="000D7DCF"/>
    <w:rsid w:val="000E13FD"/>
    <w:rsid w:val="000E26F3"/>
    <w:rsid w:val="000E2CD4"/>
    <w:rsid w:val="000E6757"/>
    <w:rsid w:val="000F2943"/>
    <w:rsid w:val="000F41E7"/>
    <w:rsid w:val="000F5D77"/>
    <w:rsid w:val="000F6E84"/>
    <w:rsid w:val="000F724F"/>
    <w:rsid w:val="000F7EBE"/>
    <w:rsid w:val="001036F9"/>
    <w:rsid w:val="00105589"/>
    <w:rsid w:val="00105FBA"/>
    <w:rsid w:val="001075A5"/>
    <w:rsid w:val="00107B5B"/>
    <w:rsid w:val="00110454"/>
    <w:rsid w:val="00110BCE"/>
    <w:rsid w:val="00111E43"/>
    <w:rsid w:val="00113407"/>
    <w:rsid w:val="0011377A"/>
    <w:rsid w:val="001147DE"/>
    <w:rsid w:val="00114B8A"/>
    <w:rsid w:val="00115492"/>
    <w:rsid w:val="00117660"/>
    <w:rsid w:val="00123F89"/>
    <w:rsid w:val="00123FA6"/>
    <w:rsid w:val="00124988"/>
    <w:rsid w:val="001257B2"/>
    <w:rsid w:val="00127AAF"/>
    <w:rsid w:val="00132789"/>
    <w:rsid w:val="00136C4B"/>
    <w:rsid w:val="001406C6"/>
    <w:rsid w:val="00141CDA"/>
    <w:rsid w:val="00142594"/>
    <w:rsid w:val="00144648"/>
    <w:rsid w:val="00150AB8"/>
    <w:rsid w:val="00151EA3"/>
    <w:rsid w:val="00153484"/>
    <w:rsid w:val="00153DE9"/>
    <w:rsid w:val="00154053"/>
    <w:rsid w:val="00155A78"/>
    <w:rsid w:val="00155E52"/>
    <w:rsid w:val="00156B1F"/>
    <w:rsid w:val="00157722"/>
    <w:rsid w:val="001578F2"/>
    <w:rsid w:val="001604C4"/>
    <w:rsid w:val="001609C3"/>
    <w:rsid w:val="00162C46"/>
    <w:rsid w:val="00163C91"/>
    <w:rsid w:val="001647D3"/>
    <w:rsid w:val="00164CD5"/>
    <w:rsid w:val="00165283"/>
    <w:rsid w:val="001653B2"/>
    <w:rsid w:val="00166436"/>
    <w:rsid w:val="00167844"/>
    <w:rsid w:val="001705DE"/>
    <w:rsid w:val="001711A4"/>
    <w:rsid w:val="001726AD"/>
    <w:rsid w:val="00173C19"/>
    <w:rsid w:val="0017439D"/>
    <w:rsid w:val="00175922"/>
    <w:rsid w:val="001759C9"/>
    <w:rsid w:val="00175C03"/>
    <w:rsid w:val="0017624B"/>
    <w:rsid w:val="00176F18"/>
    <w:rsid w:val="00177068"/>
    <w:rsid w:val="00177292"/>
    <w:rsid w:val="00181CCE"/>
    <w:rsid w:val="0018269D"/>
    <w:rsid w:val="00184646"/>
    <w:rsid w:val="001849AD"/>
    <w:rsid w:val="0018502D"/>
    <w:rsid w:val="00186736"/>
    <w:rsid w:val="00187362"/>
    <w:rsid w:val="0019046C"/>
    <w:rsid w:val="00192313"/>
    <w:rsid w:val="00193974"/>
    <w:rsid w:val="00196A1B"/>
    <w:rsid w:val="00197D7D"/>
    <w:rsid w:val="001A150F"/>
    <w:rsid w:val="001A3850"/>
    <w:rsid w:val="001A507B"/>
    <w:rsid w:val="001A5ADB"/>
    <w:rsid w:val="001B06D3"/>
    <w:rsid w:val="001B07BB"/>
    <w:rsid w:val="001B13D4"/>
    <w:rsid w:val="001B1639"/>
    <w:rsid w:val="001B2208"/>
    <w:rsid w:val="001B341A"/>
    <w:rsid w:val="001B397A"/>
    <w:rsid w:val="001B415F"/>
    <w:rsid w:val="001B477B"/>
    <w:rsid w:val="001C1684"/>
    <w:rsid w:val="001C1C2E"/>
    <w:rsid w:val="001C26D4"/>
    <w:rsid w:val="001C35D5"/>
    <w:rsid w:val="001C3E4A"/>
    <w:rsid w:val="001C4732"/>
    <w:rsid w:val="001C74D6"/>
    <w:rsid w:val="001D0556"/>
    <w:rsid w:val="001D09CC"/>
    <w:rsid w:val="001D0D6D"/>
    <w:rsid w:val="001D2ACD"/>
    <w:rsid w:val="001D39B6"/>
    <w:rsid w:val="001D41FB"/>
    <w:rsid w:val="001D56A8"/>
    <w:rsid w:val="001D6334"/>
    <w:rsid w:val="001D6F92"/>
    <w:rsid w:val="001D70EF"/>
    <w:rsid w:val="001E0401"/>
    <w:rsid w:val="001E1612"/>
    <w:rsid w:val="001E48A6"/>
    <w:rsid w:val="001E4971"/>
    <w:rsid w:val="001E6F69"/>
    <w:rsid w:val="001E7532"/>
    <w:rsid w:val="001F0061"/>
    <w:rsid w:val="001F1973"/>
    <w:rsid w:val="001F2DEC"/>
    <w:rsid w:val="001F5ECC"/>
    <w:rsid w:val="001F6431"/>
    <w:rsid w:val="001F66E3"/>
    <w:rsid w:val="001F7AEF"/>
    <w:rsid w:val="002002CD"/>
    <w:rsid w:val="00200499"/>
    <w:rsid w:val="00200A8B"/>
    <w:rsid w:val="002019C1"/>
    <w:rsid w:val="00201A93"/>
    <w:rsid w:val="00204B41"/>
    <w:rsid w:val="00204B43"/>
    <w:rsid w:val="00210028"/>
    <w:rsid w:val="00210090"/>
    <w:rsid w:val="002107A1"/>
    <w:rsid w:val="0021480F"/>
    <w:rsid w:val="00216FCE"/>
    <w:rsid w:val="002208C9"/>
    <w:rsid w:val="00221A43"/>
    <w:rsid w:val="00222219"/>
    <w:rsid w:val="00222A46"/>
    <w:rsid w:val="00222EEC"/>
    <w:rsid w:val="00224302"/>
    <w:rsid w:val="0022606B"/>
    <w:rsid w:val="00230F19"/>
    <w:rsid w:val="00233424"/>
    <w:rsid w:val="00235EEC"/>
    <w:rsid w:val="0023633C"/>
    <w:rsid w:val="002416D1"/>
    <w:rsid w:val="00246001"/>
    <w:rsid w:val="002464F0"/>
    <w:rsid w:val="00247272"/>
    <w:rsid w:val="0025093C"/>
    <w:rsid w:val="00250B7D"/>
    <w:rsid w:val="00251FD4"/>
    <w:rsid w:val="00252975"/>
    <w:rsid w:val="00253757"/>
    <w:rsid w:val="00254C4D"/>
    <w:rsid w:val="00255214"/>
    <w:rsid w:val="00261A6B"/>
    <w:rsid w:val="0026287D"/>
    <w:rsid w:val="00262F53"/>
    <w:rsid w:val="00263D14"/>
    <w:rsid w:val="00264A73"/>
    <w:rsid w:val="00265099"/>
    <w:rsid w:val="00267C14"/>
    <w:rsid w:val="002701E6"/>
    <w:rsid w:val="0027447A"/>
    <w:rsid w:val="0027559F"/>
    <w:rsid w:val="00275B1E"/>
    <w:rsid w:val="00276A3B"/>
    <w:rsid w:val="002773A2"/>
    <w:rsid w:val="00281E35"/>
    <w:rsid w:val="002832AC"/>
    <w:rsid w:val="00283D24"/>
    <w:rsid w:val="00283F4F"/>
    <w:rsid w:val="00286535"/>
    <w:rsid w:val="00286C9D"/>
    <w:rsid w:val="00290C3F"/>
    <w:rsid w:val="002945E3"/>
    <w:rsid w:val="00294B47"/>
    <w:rsid w:val="00295EC9"/>
    <w:rsid w:val="00296AAD"/>
    <w:rsid w:val="00297534"/>
    <w:rsid w:val="002A1077"/>
    <w:rsid w:val="002A1986"/>
    <w:rsid w:val="002A2CDB"/>
    <w:rsid w:val="002A2F98"/>
    <w:rsid w:val="002A39B4"/>
    <w:rsid w:val="002A3F58"/>
    <w:rsid w:val="002A5137"/>
    <w:rsid w:val="002A6368"/>
    <w:rsid w:val="002B1409"/>
    <w:rsid w:val="002B38DA"/>
    <w:rsid w:val="002B420D"/>
    <w:rsid w:val="002B563F"/>
    <w:rsid w:val="002B69AA"/>
    <w:rsid w:val="002B6B1A"/>
    <w:rsid w:val="002C1526"/>
    <w:rsid w:val="002C36D2"/>
    <w:rsid w:val="002C4D38"/>
    <w:rsid w:val="002C51CF"/>
    <w:rsid w:val="002D1E3A"/>
    <w:rsid w:val="002D3609"/>
    <w:rsid w:val="002D55B8"/>
    <w:rsid w:val="002D5F4F"/>
    <w:rsid w:val="002D68CC"/>
    <w:rsid w:val="002E26F8"/>
    <w:rsid w:val="002E6A57"/>
    <w:rsid w:val="002F1A39"/>
    <w:rsid w:val="00300535"/>
    <w:rsid w:val="00304FA1"/>
    <w:rsid w:val="00310BA3"/>
    <w:rsid w:val="00311541"/>
    <w:rsid w:val="00316804"/>
    <w:rsid w:val="003205E6"/>
    <w:rsid w:val="003223EA"/>
    <w:rsid w:val="00327249"/>
    <w:rsid w:val="00327728"/>
    <w:rsid w:val="00330E16"/>
    <w:rsid w:val="0033157C"/>
    <w:rsid w:val="00331B56"/>
    <w:rsid w:val="00331D47"/>
    <w:rsid w:val="003325C1"/>
    <w:rsid w:val="00333425"/>
    <w:rsid w:val="00333C85"/>
    <w:rsid w:val="00334A5F"/>
    <w:rsid w:val="00336D3B"/>
    <w:rsid w:val="00337DC3"/>
    <w:rsid w:val="00340430"/>
    <w:rsid w:val="00340E71"/>
    <w:rsid w:val="00342479"/>
    <w:rsid w:val="003434BF"/>
    <w:rsid w:val="00344234"/>
    <w:rsid w:val="00344CD7"/>
    <w:rsid w:val="003506C5"/>
    <w:rsid w:val="003551FB"/>
    <w:rsid w:val="00355286"/>
    <w:rsid w:val="00355AF8"/>
    <w:rsid w:val="00356C01"/>
    <w:rsid w:val="00362B7D"/>
    <w:rsid w:val="00362C9F"/>
    <w:rsid w:val="0036440A"/>
    <w:rsid w:val="0036473C"/>
    <w:rsid w:val="00370C35"/>
    <w:rsid w:val="00372FA3"/>
    <w:rsid w:val="00374A54"/>
    <w:rsid w:val="00375777"/>
    <w:rsid w:val="0037657D"/>
    <w:rsid w:val="00376DF2"/>
    <w:rsid w:val="00384C32"/>
    <w:rsid w:val="003871FD"/>
    <w:rsid w:val="003872CE"/>
    <w:rsid w:val="00387B6C"/>
    <w:rsid w:val="00391355"/>
    <w:rsid w:val="00392EA0"/>
    <w:rsid w:val="00395B9B"/>
    <w:rsid w:val="003966D3"/>
    <w:rsid w:val="003A2EE6"/>
    <w:rsid w:val="003A3D49"/>
    <w:rsid w:val="003A7FF6"/>
    <w:rsid w:val="003B1548"/>
    <w:rsid w:val="003B6957"/>
    <w:rsid w:val="003C0609"/>
    <w:rsid w:val="003C194E"/>
    <w:rsid w:val="003C2873"/>
    <w:rsid w:val="003C3594"/>
    <w:rsid w:val="003C5DF2"/>
    <w:rsid w:val="003C6142"/>
    <w:rsid w:val="003C74F9"/>
    <w:rsid w:val="003C756E"/>
    <w:rsid w:val="003C7C1C"/>
    <w:rsid w:val="003D08E2"/>
    <w:rsid w:val="003D09D5"/>
    <w:rsid w:val="003D0EB6"/>
    <w:rsid w:val="003D1FC2"/>
    <w:rsid w:val="003D4DC2"/>
    <w:rsid w:val="003D4E42"/>
    <w:rsid w:val="003D70E5"/>
    <w:rsid w:val="003D78A2"/>
    <w:rsid w:val="003E226A"/>
    <w:rsid w:val="003E3BFD"/>
    <w:rsid w:val="003E51AC"/>
    <w:rsid w:val="003E5B57"/>
    <w:rsid w:val="003E6EAD"/>
    <w:rsid w:val="003F0341"/>
    <w:rsid w:val="003F0C7E"/>
    <w:rsid w:val="003F102A"/>
    <w:rsid w:val="003F22FA"/>
    <w:rsid w:val="003F4583"/>
    <w:rsid w:val="003F7978"/>
    <w:rsid w:val="00400DEF"/>
    <w:rsid w:val="00401865"/>
    <w:rsid w:val="00402861"/>
    <w:rsid w:val="00402ABB"/>
    <w:rsid w:val="00405FAD"/>
    <w:rsid w:val="00411B27"/>
    <w:rsid w:val="00413C41"/>
    <w:rsid w:val="00415AE6"/>
    <w:rsid w:val="004239FC"/>
    <w:rsid w:val="00423C98"/>
    <w:rsid w:val="00423D8C"/>
    <w:rsid w:val="00424D42"/>
    <w:rsid w:val="0042507B"/>
    <w:rsid w:val="004257E8"/>
    <w:rsid w:val="0042594B"/>
    <w:rsid w:val="00436194"/>
    <w:rsid w:val="00442247"/>
    <w:rsid w:val="00444464"/>
    <w:rsid w:val="00444EFD"/>
    <w:rsid w:val="00445A53"/>
    <w:rsid w:val="00447BD1"/>
    <w:rsid w:val="00452B97"/>
    <w:rsid w:val="00453A86"/>
    <w:rsid w:val="00453AED"/>
    <w:rsid w:val="0045728C"/>
    <w:rsid w:val="00462604"/>
    <w:rsid w:val="004629F8"/>
    <w:rsid w:val="00465185"/>
    <w:rsid w:val="00465B58"/>
    <w:rsid w:val="00467618"/>
    <w:rsid w:val="00471311"/>
    <w:rsid w:val="00472280"/>
    <w:rsid w:val="0047302C"/>
    <w:rsid w:val="00473FAF"/>
    <w:rsid w:val="00474204"/>
    <w:rsid w:val="00476784"/>
    <w:rsid w:val="00476795"/>
    <w:rsid w:val="004777B2"/>
    <w:rsid w:val="00480742"/>
    <w:rsid w:val="00480A1B"/>
    <w:rsid w:val="00481D90"/>
    <w:rsid w:val="0048204D"/>
    <w:rsid w:val="00484C1C"/>
    <w:rsid w:val="004929E4"/>
    <w:rsid w:val="00493677"/>
    <w:rsid w:val="00493EE6"/>
    <w:rsid w:val="004959DF"/>
    <w:rsid w:val="004967DC"/>
    <w:rsid w:val="004A0F99"/>
    <w:rsid w:val="004A1AD6"/>
    <w:rsid w:val="004A1ED9"/>
    <w:rsid w:val="004A5399"/>
    <w:rsid w:val="004A6FAD"/>
    <w:rsid w:val="004A77EC"/>
    <w:rsid w:val="004A78BA"/>
    <w:rsid w:val="004B32F1"/>
    <w:rsid w:val="004B4D5F"/>
    <w:rsid w:val="004B4F22"/>
    <w:rsid w:val="004B634D"/>
    <w:rsid w:val="004B787B"/>
    <w:rsid w:val="004C19FF"/>
    <w:rsid w:val="004C1BD4"/>
    <w:rsid w:val="004C286D"/>
    <w:rsid w:val="004C31BC"/>
    <w:rsid w:val="004C4AFA"/>
    <w:rsid w:val="004C594C"/>
    <w:rsid w:val="004C60A5"/>
    <w:rsid w:val="004C7350"/>
    <w:rsid w:val="004D0213"/>
    <w:rsid w:val="004D21A7"/>
    <w:rsid w:val="004D4D2A"/>
    <w:rsid w:val="004D7E4E"/>
    <w:rsid w:val="004E61CC"/>
    <w:rsid w:val="004F29B4"/>
    <w:rsid w:val="004F3660"/>
    <w:rsid w:val="004F5E66"/>
    <w:rsid w:val="004F6AB7"/>
    <w:rsid w:val="005025BB"/>
    <w:rsid w:val="00504143"/>
    <w:rsid w:val="00506186"/>
    <w:rsid w:val="00506641"/>
    <w:rsid w:val="00511749"/>
    <w:rsid w:val="005141B8"/>
    <w:rsid w:val="005147BF"/>
    <w:rsid w:val="00517CE8"/>
    <w:rsid w:val="00525C62"/>
    <w:rsid w:val="00530489"/>
    <w:rsid w:val="005306DE"/>
    <w:rsid w:val="0053149B"/>
    <w:rsid w:val="00531966"/>
    <w:rsid w:val="00531A38"/>
    <w:rsid w:val="00533845"/>
    <w:rsid w:val="00536C2C"/>
    <w:rsid w:val="00536F1B"/>
    <w:rsid w:val="00537707"/>
    <w:rsid w:val="00537B66"/>
    <w:rsid w:val="00542200"/>
    <w:rsid w:val="00544BD9"/>
    <w:rsid w:val="0054529F"/>
    <w:rsid w:val="00545690"/>
    <w:rsid w:val="00546E41"/>
    <w:rsid w:val="00550423"/>
    <w:rsid w:val="0055137D"/>
    <w:rsid w:val="00553D88"/>
    <w:rsid w:val="005547B2"/>
    <w:rsid w:val="00557E80"/>
    <w:rsid w:val="00564D37"/>
    <w:rsid w:val="0056714C"/>
    <w:rsid w:val="00567D96"/>
    <w:rsid w:val="005715CE"/>
    <w:rsid w:val="00571CB8"/>
    <w:rsid w:val="00572727"/>
    <w:rsid w:val="00574090"/>
    <w:rsid w:val="005757DC"/>
    <w:rsid w:val="00575C84"/>
    <w:rsid w:val="00576E10"/>
    <w:rsid w:val="00576FF2"/>
    <w:rsid w:val="00580F05"/>
    <w:rsid w:val="00583EFB"/>
    <w:rsid w:val="0058578D"/>
    <w:rsid w:val="00585BA5"/>
    <w:rsid w:val="00587583"/>
    <w:rsid w:val="00590BE1"/>
    <w:rsid w:val="00591318"/>
    <w:rsid w:val="005955E7"/>
    <w:rsid w:val="00595842"/>
    <w:rsid w:val="005A0D17"/>
    <w:rsid w:val="005A3CCD"/>
    <w:rsid w:val="005A6EA4"/>
    <w:rsid w:val="005A7692"/>
    <w:rsid w:val="005B16F5"/>
    <w:rsid w:val="005B312C"/>
    <w:rsid w:val="005B680C"/>
    <w:rsid w:val="005C1185"/>
    <w:rsid w:val="005C4803"/>
    <w:rsid w:val="005C4E24"/>
    <w:rsid w:val="005C501E"/>
    <w:rsid w:val="005C5CAC"/>
    <w:rsid w:val="005C674C"/>
    <w:rsid w:val="005D4595"/>
    <w:rsid w:val="005E3F79"/>
    <w:rsid w:val="005F0D35"/>
    <w:rsid w:val="005F24A5"/>
    <w:rsid w:val="005F316B"/>
    <w:rsid w:val="005F43D2"/>
    <w:rsid w:val="005F6CAD"/>
    <w:rsid w:val="006003F3"/>
    <w:rsid w:val="0060062C"/>
    <w:rsid w:val="00601941"/>
    <w:rsid w:val="006037AF"/>
    <w:rsid w:val="00605082"/>
    <w:rsid w:val="006069F8"/>
    <w:rsid w:val="00607C15"/>
    <w:rsid w:val="00611B77"/>
    <w:rsid w:val="00612A46"/>
    <w:rsid w:val="00612A4B"/>
    <w:rsid w:val="00614C8A"/>
    <w:rsid w:val="00615C58"/>
    <w:rsid w:val="00616722"/>
    <w:rsid w:val="00617D54"/>
    <w:rsid w:val="00621AB5"/>
    <w:rsid w:val="00621C3F"/>
    <w:rsid w:val="0062356C"/>
    <w:rsid w:val="006236EC"/>
    <w:rsid w:val="0062741A"/>
    <w:rsid w:val="00630A15"/>
    <w:rsid w:val="00631E6F"/>
    <w:rsid w:val="00632643"/>
    <w:rsid w:val="0063370C"/>
    <w:rsid w:val="00634321"/>
    <w:rsid w:val="0063581E"/>
    <w:rsid w:val="00645E15"/>
    <w:rsid w:val="00646410"/>
    <w:rsid w:val="0064646C"/>
    <w:rsid w:val="0064796F"/>
    <w:rsid w:val="00647EC5"/>
    <w:rsid w:val="006512B9"/>
    <w:rsid w:val="00651954"/>
    <w:rsid w:val="006519BB"/>
    <w:rsid w:val="00653B27"/>
    <w:rsid w:val="006573E1"/>
    <w:rsid w:val="006620BE"/>
    <w:rsid w:val="00662A3F"/>
    <w:rsid w:val="00666913"/>
    <w:rsid w:val="00673488"/>
    <w:rsid w:val="00674089"/>
    <w:rsid w:val="00677FD0"/>
    <w:rsid w:val="00683D85"/>
    <w:rsid w:val="0068616A"/>
    <w:rsid w:val="006861B1"/>
    <w:rsid w:val="00692773"/>
    <w:rsid w:val="00692DD6"/>
    <w:rsid w:val="00697065"/>
    <w:rsid w:val="006A0DF7"/>
    <w:rsid w:val="006A107A"/>
    <w:rsid w:val="006A20F1"/>
    <w:rsid w:val="006A61E9"/>
    <w:rsid w:val="006A7ECC"/>
    <w:rsid w:val="006B064D"/>
    <w:rsid w:val="006B3BF1"/>
    <w:rsid w:val="006B4307"/>
    <w:rsid w:val="006B47E4"/>
    <w:rsid w:val="006B488B"/>
    <w:rsid w:val="006B5ED2"/>
    <w:rsid w:val="006B62B7"/>
    <w:rsid w:val="006B677E"/>
    <w:rsid w:val="006B67EC"/>
    <w:rsid w:val="006B75ED"/>
    <w:rsid w:val="006C27C1"/>
    <w:rsid w:val="006C3275"/>
    <w:rsid w:val="006C477B"/>
    <w:rsid w:val="006C4F3C"/>
    <w:rsid w:val="006C7380"/>
    <w:rsid w:val="006C7A6B"/>
    <w:rsid w:val="006D0156"/>
    <w:rsid w:val="006D0368"/>
    <w:rsid w:val="006D1721"/>
    <w:rsid w:val="006D1F4B"/>
    <w:rsid w:val="006D4B44"/>
    <w:rsid w:val="006D7072"/>
    <w:rsid w:val="006E0E40"/>
    <w:rsid w:val="006E57CB"/>
    <w:rsid w:val="006E5953"/>
    <w:rsid w:val="006E63E0"/>
    <w:rsid w:val="006E7525"/>
    <w:rsid w:val="006E7FF4"/>
    <w:rsid w:val="006F06EC"/>
    <w:rsid w:val="006F26A4"/>
    <w:rsid w:val="006F2F4A"/>
    <w:rsid w:val="006F4C38"/>
    <w:rsid w:val="006F4F84"/>
    <w:rsid w:val="006F59B8"/>
    <w:rsid w:val="006F666C"/>
    <w:rsid w:val="007015F0"/>
    <w:rsid w:val="00702C09"/>
    <w:rsid w:val="00705C9E"/>
    <w:rsid w:val="00705DA1"/>
    <w:rsid w:val="00712684"/>
    <w:rsid w:val="007128B3"/>
    <w:rsid w:val="0071490C"/>
    <w:rsid w:val="00714A95"/>
    <w:rsid w:val="00714DEA"/>
    <w:rsid w:val="0072298C"/>
    <w:rsid w:val="007243A0"/>
    <w:rsid w:val="00725954"/>
    <w:rsid w:val="007266D3"/>
    <w:rsid w:val="0072691B"/>
    <w:rsid w:val="00726B88"/>
    <w:rsid w:val="007305B6"/>
    <w:rsid w:val="00731BB8"/>
    <w:rsid w:val="0073279D"/>
    <w:rsid w:val="00732ACA"/>
    <w:rsid w:val="00733DAC"/>
    <w:rsid w:val="00735329"/>
    <w:rsid w:val="00740285"/>
    <w:rsid w:val="0074118D"/>
    <w:rsid w:val="00741358"/>
    <w:rsid w:val="00743D70"/>
    <w:rsid w:val="00746359"/>
    <w:rsid w:val="00747708"/>
    <w:rsid w:val="007504FA"/>
    <w:rsid w:val="0075329D"/>
    <w:rsid w:val="00755ED8"/>
    <w:rsid w:val="00757C43"/>
    <w:rsid w:val="00757C66"/>
    <w:rsid w:val="00760996"/>
    <w:rsid w:val="00766B7E"/>
    <w:rsid w:val="00766DF5"/>
    <w:rsid w:val="00766EB8"/>
    <w:rsid w:val="00767F2C"/>
    <w:rsid w:val="007702C5"/>
    <w:rsid w:val="007703A5"/>
    <w:rsid w:val="0077199C"/>
    <w:rsid w:val="00772240"/>
    <w:rsid w:val="00776460"/>
    <w:rsid w:val="007771F4"/>
    <w:rsid w:val="007802CC"/>
    <w:rsid w:val="00790CEF"/>
    <w:rsid w:val="007914F8"/>
    <w:rsid w:val="007A1582"/>
    <w:rsid w:val="007A5BB7"/>
    <w:rsid w:val="007A70D1"/>
    <w:rsid w:val="007A7E2D"/>
    <w:rsid w:val="007B0B78"/>
    <w:rsid w:val="007B1421"/>
    <w:rsid w:val="007B1E73"/>
    <w:rsid w:val="007B2F5A"/>
    <w:rsid w:val="007B43EC"/>
    <w:rsid w:val="007B4AA8"/>
    <w:rsid w:val="007B4E29"/>
    <w:rsid w:val="007B63A4"/>
    <w:rsid w:val="007B66A3"/>
    <w:rsid w:val="007B76B4"/>
    <w:rsid w:val="007C1451"/>
    <w:rsid w:val="007C1748"/>
    <w:rsid w:val="007C2F40"/>
    <w:rsid w:val="007C436A"/>
    <w:rsid w:val="007C4B14"/>
    <w:rsid w:val="007C6AF4"/>
    <w:rsid w:val="007C744B"/>
    <w:rsid w:val="007D67E4"/>
    <w:rsid w:val="007E0F99"/>
    <w:rsid w:val="007E1720"/>
    <w:rsid w:val="007E7638"/>
    <w:rsid w:val="007F03FC"/>
    <w:rsid w:val="007F1F0C"/>
    <w:rsid w:val="007F5131"/>
    <w:rsid w:val="007F5CA3"/>
    <w:rsid w:val="00800899"/>
    <w:rsid w:val="00800DAE"/>
    <w:rsid w:val="008015AB"/>
    <w:rsid w:val="008033AA"/>
    <w:rsid w:val="00807909"/>
    <w:rsid w:val="008110C4"/>
    <w:rsid w:val="00813A81"/>
    <w:rsid w:val="00814B39"/>
    <w:rsid w:val="0081696F"/>
    <w:rsid w:val="00821DA4"/>
    <w:rsid w:val="00822C8D"/>
    <w:rsid w:val="008238B0"/>
    <w:rsid w:val="00825864"/>
    <w:rsid w:val="00827DC4"/>
    <w:rsid w:val="0083130F"/>
    <w:rsid w:val="00833375"/>
    <w:rsid w:val="00834E14"/>
    <w:rsid w:val="00837F43"/>
    <w:rsid w:val="0084247E"/>
    <w:rsid w:val="008430D5"/>
    <w:rsid w:val="00843DE0"/>
    <w:rsid w:val="00846271"/>
    <w:rsid w:val="0085256F"/>
    <w:rsid w:val="00852E72"/>
    <w:rsid w:val="00852F8D"/>
    <w:rsid w:val="008532B3"/>
    <w:rsid w:val="00853DC0"/>
    <w:rsid w:val="00860E1B"/>
    <w:rsid w:val="0086166D"/>
    <w:rsid w:val="00863FB9"/>
    <w:rsid w:val="0086616A"/>
    <w:rsid w:val="008662DA"/>
    <w:rsid w:val="00870552"/>
    <w:rsid w:val="008725B2"/>
    <w:rsid w:val="0087268F"/>
    <w:rsid w:val="00874BA2"/>
    <w:rsid w:val="0087517E"/>
    <w:rsid w:val="0087520C"/>
    <w:rsid w:val="00875EEA"/>
    <w:rsid w:val="0088071C"/>
    <w:rsid w:val="00882BD5"/>
    <w:rsid w:val="00884859"/>
    <w:rsid w:val="0088563B"/>
    <w:rsid w:val="008861AF"/>
    <w:rsid w:val="00886482"/>
    <w:rsid w:val="0088755E"/>
    <w:rsid w:val="00887F75"/>
    <w:rsid w:val="00891816"/>
    <w:rsid w:val="00892806"/>
    <w:rsid w:val="00895510"/>
    <w:rsid w:val="00895A68"/>
    <w:rsid w:val="008A034F"/>
    <w:rsid w:val="008A154D"/>
    <w:rsid w:val="008A514F"/>
    <w:rsid w:val="008A73E7"/>
    <w:rsid w:val="008B0324"/>
    <w:rsid w:val="008B07BB"/>
    <w:rsid w:val="008B1832"/>
    <w:rsid w:val="008B22BA"/>
    <w:rsid w:val="008B37A5"/>
    <w:rsid w:val="008B4A3E"/>
    <w:rsid w:val="008B5DF9"/>
    <w:rsid w:val="008B62C3"/>
    <w:rsid w:val="008B62C7"/>
    <w:rsid w:val="008B6CF6"/>
    <w:rsid w:val="008B784A"/>
    <w:rsid w:val="008C079B"/>
    <w:rsid w:val="008C0DEE"/>
    <w:rsid w:val="008C16A9"/>
    <w:rsid w:val="008C4244"/>
    <w:rsid w:val="008C4D3C"/>
    <w:rsid w:val="008C60D9"/>
    <w:rsid w:val="008C64E0"/>
    <w:rsid w:val="008D1FE1"/>
    <w:rsid w:val="008D2DCC"/>
    <w:rsid w:val="008D33BF"/>
    <w:rsid w:val="008D4E52"/>
    <w:rsid w:val="008D729B"/>
    <w:rsid w:val="008E2053"/>
    <w:rsid w:val="008E42B9"/>
    <w:rsid w:val="008E4602"/>
    <w:rsid w:val="008E4889"/>
    <w:rsid w:val="008F33B7"/>
    <w:rsid w:val="008F3806"/>
    <w:rsid w:val="008F4BEC"/>
    <w:rsid w:val="008F6F84"/>
    <w:rsid w:val="008F73E9"/>
    <w:rsid w:val="0090023A"/>
    <w:rsid w:val="00900647"/>
    <w:rsid w:val="0090287E"/>
    <w:rsid w:val="00905769"/>
    <w:rsid w:val="0090661B"/>
    <w:rsid w:val="009101C5"/>
    <w:rsid w:val="00912D67"/>
    <w:rsid w:val="00913213"/>
    <w:rsid w:val="009145F7"/>
    <w:rsid w:val="009146FA"/>
    <w:rsid w:val="00915D77"/>
    <w:rsid w:val="00920ED8"/>
    <w:rsid w:val="00922876"/>
    <w:rsid w:val="00924CF9"/>
    <w:rsid w:val="00927052"/>
    <w:rsid w:val="00930F64"/>
    <w:rsid w:val="0093680D"/>
    <w:rsid w:val="00941B88"/>
    <w:rsid w:val="009421C0"/>
    <w:rsid w:val="00942DA0"/>
    <w:rsid w:val="00946B74"/>
    <w:rsid w:val="00946E2B"/>
    <w:rsid w:val="00947B56"/>
    <w:rsid w:val="00947F70"/>
    <w:rsid w:val="0095450E"/>
    <w:rsid w:val="00961A01"/>
    <w:rsid w:val="009632E6"/>
    <w:rsid w:val="00963EF0"/>
    <w:rsid w:val="00964CF2"/>
    <w:rsid w:val="00966471"/>
    <w:rsid w:val="0096711D"/>
    <w:rsid w:val="009671DA"/>
    <w:rsid w:val="009731F7"/>
    <w:rsid w:val="00975408"/>
    <w:rsid w:val="00975557"/>
    <w:rsid w:val="00975BAC"/>
    <w:rsid w:val="0097682E"/>
    <w:rsid w:val="00977FE5"/>
    <w:rsid w:val="0098143F"/>
    <w:rsid w:val="00992E62"/>
    <w:rsid w:val="00994BCF"/>
    <w:rsid w:val="00995D22"/>
    <w:rsid w:val="00997A4C"/>
    <w:rsid w:val="00997DF9"/>
    <w:rsid w:val="00997E49"/>
    <w:rsid w:val="009A1D0D"/>
    <w:rsid w:val="009A78B3"/>
    <w:rsid w:val="009A78EA"/>
    <w:rsid w:val="009B45B8"/>
    <w:rsid w:val="009C1FBA"/>
    <w:rsid w:val="009C1FF5"/>
    <w:rsid w:val="009C343B"/>
    <w:rsid w:val="009C3C53"/>
    <w:rsid w:val="009C4ED2"/>
    <w:rsid w:val="009C6C7A"/>
    <w:rsid w:val="009D07D7"/>
    <w:rsid w:val="009D20AF"/>
    <w:rsid w:val="009D3DD1"/>
    <w:rsid w:val="009D438C"/>
    <w:rsid w:val="009D5AA5"/>
    <w:rsid w:val="009D6044"/>
    <w:rsid w:val="009E1274"/>
    <w:rsid w:val="009E2F14"/>
    <w:rsid w:val="009E3DE7"/>
    <w:rsid w:val="009E3F72"/>
    <w:rsid w:val="009F0321"/>
    <w:rsid w:val="009F1048"/>
    <w:rsid w:val="009F13EA"/>
    <w:rsid w:val="009F1654"/>
    <w:rsid w:val="009F492C"/>
    <w:rsid w:val="00A00D9E"/>
    <w:rsid w:val="00A01B19"/>
    <w:rsid w:val="00A01C80"/>
    <w:rsid w:val="00A02D1D"/>
    <w:rsid w:val="00A07464"/>
    <w:rsid w:val="00A107B1"/>
    <w:rsid w:val="00A10F9D"/>
    <w:rsid w:val="00A13692"/>
    <w:rsid w:val="00A1457C"/>
    <w:rsid w:val="00A14B08"/>
    <w:rsid w:val="00A20611"/>
    <w:rsid w:val="00A23219"/>
    <w:rsid w:val="00A253CC"/>
    <w:rsid w:val="00A25825"/>
    <w:rsid w:val="00A31F18"/>
    <w:rsid w:val="00A325EE"/>
    <w:rsid w:val="00A327AD"/>
    <w:rsid w:val="00A32EB1"/>
    <w:rsid w:val="00A32F7B"/>
    <w:rsid w:val="00A432A1"/>
    <w:rsid w:val="00A50421"/>
    <w:rsid w:val="00A50957"/>
    <w:rsid w:val="00A516A3"/>
    <w:rsid w:val="00A532BD"/>
    <w:rsid w:val="00A53E78"/>
    <w:rsid w:val="00A54EFF"/>
    <w:rsid w:val="00A57880"/>
    <w:rsid w:val="00A57DEB"/>
    <w:rsid w:val="00A60A27"/>
    <w:rsid w:val="00A61830"/>
    <w:rsid w:val="00A6245C"/>
    <w:rsid w:val="00A6289C"/>
    <w:rsid w:val="00A64E5F"/>
    <w:rsid w:val="00A71D8A"/>
    <w:rsid w:val="00A722BB"/>
    <w:rsid w:val="00A76992"/>
    <w:rsid w:val="00A76B82"/>
    <w:rsid w:val="00A834B8"/>
    <w:rsid w:val="00A83BDB"/>
    <w:rsid w:val="00A909D9"/>
    <w:rsid w:val="00A916B1"/>
    <w:rsid w:val="00A91D05"/>
    <w:rsid w:val="00A969A7"/>
    <w:rsid w:val="00AA0EE9"/>
    <w:rsid w:val="00AA4C8D"/>
    <w:rsid w:val="00AA7214"/>
    <w:rsid w:val="00AB4A04"/>
    <w:rsid w:val="00AB55CB"/>
    <w:rsid w:val="00AB6BA4"/>
    <w:rsid w:val="00AB6D00"/>
    <w:rsid w:val="00AC1766"/>
    <w:rsid w:val="00AC4012"/>
    <w:rsid w:val="00AC4E8D"/>
    <w:rsid w:val="00AC5739"/>
    <w:rsid w:val="00AC7AF6"/>
    <w:rsid w:val="00AD1103"/>
    <w:rsid w:val="00AD715E"/>
    <w:rsid w:val="00AE3630"/>
    <w:rsid w:val="00AE3799"/>
    <w:rsid w:val="00AE4717"/>
    <w:rsid w:val="00AE5C1C"/>
    <w:rsid w:val="00AE7790"/>
    <w:rsid w:val="00AF0AED"/>
    <w:rsid w:val="00AF30CC"/>
    <w:rsid w:val="00B01059"/>
    <w:rsid w:val="00B0338A"/>
    <w:rsid w:val="00B04679"/>
    <w:rsid w:val="00B04973"/>
    <w:rsid w:val="00B05017"/>
    <w:rsid w:val="00B14701"/>
    <w:rsid w:val="00B17AC4"/>
    <w:rsid w:val="00B204EF"/>
    <w:rsid w:val="00B22E8C"/>
    <w:rsid w:val="00B26453"/>
    <w:rsid w:val="00B3023E"/>
    <w:rsid w:val="00B318DF"/>
    <w:rsid w:val="00B32F22"/>
    <w:rsid w:val="00B330EB"/>
    <w:rsid w:val="00B335C2"/>
    <w:rsid w:val="00B37C9C"/>
    <w:rsid w:val="00B46DC3"/>
    <w:rsid w:val="00B52E4E"/>
    <w:rsid w:val="00B54375"/>
    <w:rsid w:val="00B5695F"/>
    <w:rsid w:val="00B5707C"/>
    <w:rsid w:val="00B57430"/>
    <w:rsid w:val="00B60546"/>
    <w:rsid w:val="00B62530"/>
    <w:rsid w:val="00B64B3D"/>
    <w:rsid w:val="00B655F6"/>
    <w:rsid w:val="00B65DA9"/>
    <w:rsid w:val="00B70D99"/>
    <w:rsid w:val="00B7176B"/>
    <w:rsid w:val="00B75A05"/>
    <w:rsid w:val="00B77014"/>
    <w:rsid w:val="00B80E74"/>
    <w:rsid w:val="00B81F09"/>
    <w:rsid w:val="00B8275E"/>
    <w:rsid w:val="00B85564"/>
    <w:rsid w:val="00B85A2F"/>
    <w:rsid w:val="00B85B90"/>
    <w:rsid w:val="00B90E3F"/>
    <w:rsid w:val="00B93799"/>
    <w:rsid w:val="00B97DF3"/>
    <w:rsid w:val="00BA091D"/>
    <w:rsid w:val="00BA1041"/>
    <w:rsid w:val="00BA56CD"/>
    <w:rsid w:val="00BA7DFA"/>
    <w:rsid w:val="00BB0D63"/>
    <w:rsid w:val="00BB1C10"/>
    <w:rsid w:val="00BB212C"/>
    <w:rsid w:val="00BB35E4"/>
    <w:rsid w:val="00BB505F"/>
    <w:rsid w:val="00BB56FE"/>
    <w:rsid w:val="00BB62AB"/>
    <w:rsid w:val="00BB6CA2"/>
    <w:rsid w:val="00BB6DEE"/>
    <w:rsid w:val="00BC0313"/>
    <w:rsid w:val="00BC3641"/>
    <w:rsid w:val="00BC7C4B"/>
    <w:rsid w:val="00BC7FF7"/>
    <w:rsid w:val="00BD0AB9"/>
    <w:rsid w:val="00BD4C11"/>
    <w:rsid w:val="00BD4EB3"/>
    <w:rsid w:val="00BE5172"/>
    <w:rsid w:val="00BE6441"/>
    <w:rsid w:val="00BE6DD9"/>
    <w:rsid w:val="00BE7011"/>
    <w:rsid w:val="00BE7E58"/>
    <w:rsid w:val="00BF03D8"/>
    <w:rsid w:val="00BF1C2F"/>
    <w:rsid w:val="00BF236A"/>
    <w:rsid w:val="00BF5B2F"/>
    <w:rsid w:val="00BF5F5B"/>
    <w:rsid w:val="00C01057"/>
    <w:rsid w:val="00C07E61"/>
    <w:rsid w:val="00C11395"/>
    <w:rsid w:val="00C146D5"/>
    <w:rsid w:val="00C212C9"/>
    <w:rsid w:val="00C21497"/>
    <w:rsid w:val="00C21827"/>
    <w:rsid w:val="00C21F07"/>
    <w:rsid w:val="00C25E71"/>
    <w:rsid w:val="00C26352"/>
    <w:rsid w:val="00C30236"/>
    <w:rsid w:val="00C302C7"/>
    <w:rsid w:val="00C31125"/>
    <w:rsid w:val="00C32DD4"/>
    <w:rsid w:val="00C34919"/>
    <w:rsid w:val="00C37E0D"/>
    <w:rsid w:val="00C4034B"/>
    <w:rsid w:val="00C4148A"/>
    <w:rsid w:val="00C415BF"/>
    <w:rsid w:val="00C438F9"/>
    <w:rsid w:val="00C444D1"/>
    <w:rsid w:val="00C4451F"/>
    <w:rsid w:val="00C45FA2"/>
    <w:rsid w:val="00C462A8"/>
    <w:rsid w:val="00C46598"/>
    <w:rsid w:val="00C50626"/>
    <w:rsid w:val="00C50FC5"/>
    <w:rsid w:val="00C53035"/>
    <w:rsid w:val="00C5323C"/>
    <w:rsid w:val="00C573BE"/>
    <w:rsid w:val="00C575B9"/>
    <w:rsid w:val="00C619C7"/>
    <w:rsid w:val="00C61C11"/>
    <w:rsid w:val="00C61D77"/>
    <w:rsid w:val="00C6499A"/>
    <w:rsid w:val="00C66647"/>
    <w:rsid w:val="00C74A30"/>
    <w:rsid w:val="00C769B9"/>
    <w:rsid w:val="00C77D58"/>
    <w:rsid w:val="00C8192E"/>
    <w:rsid w:val="00C82D02"/>
    <w:rsid w:val="00C83D63"/>
    <w:rsid w:val="00C86913"/>
    <w:rsid w:val="00C900FC"/>
    <w:rsid w:val="00C906E8"/>
    <w:rsid w:val="00C9247D"/>
    <w:rsid w:val="00C92739"/>
    <w:rsid w:val="00C9516D"/>
    <w:rsid w:val="00C95DAC"/>
    <w:rsid w:val="00C96B3A"/>
    <w:rsid w:val="00C96DAB"/>
    <w:rsid w:val="00C9720B"/>
    <w:rsid w:val="00C97E54"/>
    <w:rsid w:val="00CA0DCE"/>
    <w:rsid w:val="00CA485F"/>
    <w:rsid w:val="00CA71B4"/>
    <w:rsid w:val="00CB1166"/>
    <w:rsid w:val="00CB128A"/>
    <w:rsid w:val="00CB182A"/>
    <w:rsid w:val="00CB2777"/>
    <w:rsid w:val="00CB2BD8"/>
    <w:rsid w:val="00CB4D9E"/>
    <w:rsid w:val="00CB58CA"/>
    <w:rsid w:val="00CB5C84"/>
    <w:rsid w:val="00CB7422"/>
    <w:rsid w:val="00CB792A"/>
    <w:rsid w:val="00CC23C9"/>
    <w:rsid w:val="00CC51A7"/>
    <w:rsid w:val="00CC7101"/>
    <w:rsid w:val="00CC7988"/>
    <w:rsid w:val="00CD08BB"/>
    <w:rsid w:val="00CD0E1B"/>
    <w:rsid w:val="00CD39CB"/>
    <w:rsid w:val="00CD6E92"/>
    <w:rsid w:val="00CE085F"/>
    <w:rsid w:val="00CE0CEA"/>
    <w:rsid w:val="00CE47AD"/>
    <w:rsid w:val="00CE534F"/>
    <w:rsid w:val="00CE5D72"/>
    <w:rsid w:val="00CE67D3"/>
    <w:rsid w:val="00CE6A6C"/>
    <w:rsid w:val="00CF0C54"/>
    <w:rsid w:val="00CF37B7"/>
    <w:rsid w:val="00CF7FD2"/>
    <w:rsid w:val="00D03D9C"/>
    <w:rsid w:val="00D0511C"/>
    <w:rsid w:val="00D0559C"/>
    <w:rsid w:val="00D0572E"/>
    <w:rsid w:val="00D066C0"/>
    <w:rsid w:val="00D12491"/>
    <w:rsid w:val="00D12918"/>
    <w:rsid w:val="00D135C7"/>
    <w:rsid w:val="00D1432D"/>
    <w:rsid w:val="00D156FF"/>
    <w:rsid w:val="00D15840"/>
    <w:rsid w:val="00D20F77"/>
    <w:rsid w:val="00D220AD"/>
    <w:rsid w:val="00D23113"/>
    <w:rsid w:val="00D24883"/>
    <w:rsid w:val="00D249FC"/>
    <w:rsid w:val="00D24F68"/>
    <w:rsid w:val="00D2538D"/>
    <w:rsid w:val="00D2586D"/>
    <w:rsid w:val="00D25AC3"/>
    <w:rsid w:val="00D26571"/>
    <w:rsid w:val="00D26E9A"/>
    <w:rsid w:val="00D271D8"/>
    <w:rsid w:val="00D30F33"/>
    <w:rsid w:val="00D31630"/>
    <w:rsid w:val="00D31EE8"/>
    <w:rsid w:val="00D333D6"/>
    <w:rsid w:val="00D369ED"/>
    <w:rsid w:val="00D4208A"/>
    <w:rsid w:val="00D45819"/>
    <w:rsid w:val="00D50083"/>
    <w:rsid w:val="00D500F5"/>
    <w:rsid w:val="00D516D9"/>
    <w:rsid w:val="00D51E1B"/>
    <w:rsid w:val="00D51FAF"/>
    <w:rsid w:val="00D53C55"/>
    <w:rsid w:val="00D54EDA"/>
    <w:rsid w:val="00D565C5"/>
    <w:rsid w:val="00D56B0E"/>
    <w:rsid w:val="00D57581"/>
    <w:rsid w:val="00D631F7"/>
    <w:rsid w:val="00D638B4"/>
    <w:rsid w:val="00D653CC"/>
    <w:rsid w:val="00D66208"/>
    <w:rsid w:val="00D67C92"/>
    <w:rsid w:val="00D700A7"/>
    <w:rsid w:val="00D71708"/>
    <w:rsid w:val="00D72EDB"/>
    <w:rsid w:val="00D743C6"/>
    <w:rsid w:val="00D7442B"/>
    <w:rsid w:val="00D7481B"/>
    <w:rsid w:val="00D74BE9"/>
    <w:rsid w:val="00D77BEF"/>
    <w:rsid w:val="00D82326"/>
    <w:rsid w:val="00D823E0"/>
    <w:rsid w:val="00D84E46"/>
    <w:rsid w:val="00D85493"/>
    <w:rsid w:val="00D877B8"/>
    <w:rsid w:val="00D91C6D"/>
    <w:rsid w:val="00D93D28"/>
    <w:rsid w:val="00D9592D"/>
    <w:rsid w:val="00D975EF"/>
    <w:rsid w:val="00D97B21"/>
    <w:rsid w:val="00DA00E2"/>
    <w:rsid w:val="00DA04D5"/>
    <w:rsid w:val="00DA1386"/>
    <w:rsid w:val="00DA15D6"/>
    <w:rsid w:val="00DA274C"/>
    <w:rsid w:val="00DA3FC3"/>
    <w:rsid w:val="00DA643F"/>
    <w:rsid w:val="00DB015E"/>
    <w:rsid w:val="00DB0B72"/>
    <w:rsid w:val="00DB21B6"/>
    <w:rsid w:val="00DB3B1A"/>
    <w:rsid w:val="00DB4678"/>
    <w:rsid w:val="00DB4CEA"/>
    <w:rsid w:val="00DB5800"/>
    <w:rsid w:val="00DB70F0"/>
    <w:rsid w:val="00DC08A1"/>
    <w:rsid w:val="00DC1C93"/>
    <w:rsid w:val="00DC2B06"/>
    <w:rsid w:val="00DC3655"/>
    <w:rsid w:val="00DC4753"/>
    <w:rsid w:val="00DD21B9"/>
    <w:rsid w:val="00DD22A5"/>
    <w:rsid w:val="00DD2FDE"/>
    <w:rsid w:val="00DD359F"/>
    <w:rsid w:val="00DD57E1"/>
    <w:rsid w:val="00DD7142"/>
    <w:rsid w:val="00DD79BB"/>
    <w:rsid w:val="00DE0922"/>
    <w:rsid w:val="00DE0954"/>
    <w:rsid w:val="00DE203D"/>
    <w:rsid w:val="00DE3B79"/>
    <w:rsid w:val="00DE78E3"/>
    <w:rsid w:val="00DF18E9"/>
    <w:rsid w:val="00DF3B81"/>
    <w:rsid w:val="00DF5569"/>
    <w:rsid w:val="00DF611D"/>
    <w:rsid w:val="00DF6DDE"/>
    <w:rsid w:val="00E02750"/>
    <w:rsid w:val="00E03935"/>
    <w:rsid w:val="00E0500D"/>
    <w:rsid w:val="00E07895"/>
    <w:rsid w:val="00E146C3"/>
    <w:rsid w:val="00E207BC"/>
    <w:rsid w:val="00E20ABA"/>
    <w:rsid w:val="00E213B0"/>
    <w:rsid w:val="00E2255C"/>
    <w:rsid w:val="00E23716"/>
    <w:rsid w:val="00E23D73"/>
    <w:rsid w:val="00E258AD"/>
    <w:rsid w:val="00E25E7C"/>
    <w:rsid w:val="00E2623D"/>
    <w:rsid w:val="00E3221F"/>
    <w:rsid w:val="00E3341E"/>
    <w:rsid w:val="00E33F68"/>
    <w:rsid w:val="00E34A88"/>
    <w:rsid w:val="00E373A1"/>
    <w:rsid w:val="00E44279"/>
    <w:rsid w:val="00E447B8"/>
    <w:rsid w:val="00E45DCC"/>
    <w:rsid w:val="00E462F5"/>
    <w:rsid w:val="00E46B56"/>
    <w:rsid w:val="00E47205"/>
    <w:rsid w:val="00E47B22"/>
    <w:rsid w:val="00E47F0F"/>
    <w:rsid w:val="00E50884"/>
    <w:rsid w:val="00E61DE5"/>
    <w:rsid w:val="00E63834"/>
    <w:rsid w:val="00E64133"/>
    <w:rsid w:val="00E64493"/>
    <w:rsid w:val="00E652FC"/>
    <w:rsid w:val="00E72183"/>
    <w:rsid w:val="00E730A8"/>
    <w:rsid w:val="00E73D2D"/>
    <w:rsid w:val="00E73F61"/>
    <w:rsid w:val="00E76963"/>
    <w:rsid w:val="00E770A3"/>
    <w:rsid w:val="00E779D0"/>
    <w:rsid w:val="00E817F4"/>
    <w:rsid w:val="00E8251A"/>
    <w:rsid w:val="00EA0B1F"/>
    <w:rsid w:val="00EA155D"/>
    <w:rsid w:val="00EA179A"/>
    <w:rsid w:val="00EA1A7A"/>
    <w:rsid w:val="00EA55E0"/>
    <w:rsid w:val="00EA738B"/>
    <w:rsid w:val="00EA74B1"/>
    <w:rsid w:val="00EB0533"/>
    <w:rsid w:val="00EB2AC9"/>
    <w:rsid w:val="00EB32EC"/>
    <w:rsid w:val="00EB3CD7"/>
    <w:rsid w:val="00EB51FF"/>
    <w:rsid w:val="00EB7C20"/>
    <w:rsid w:val="00EC0BA7"/>
    <w:rsid w:val="00EC0E74"/>
    <w:rsid w:val="00EC0F76"/>
    <w:rsid w:val="00EC2987"/>
    <w:rsid w:val="00EC2E29"/>
    <w:rsid w:val="00EC3EF8"/>
    <w:rsid w:val="00EC3FBE"/>
    <w:rsid w:val="00EC5D1F"/>
    <w:rsid w:val="00EC7900"/>
    <w:rsid w:val="00ED04E2"/>
    <w:rsid w:val="00ED2353"/>
    <w:rsid w:val="00ED2E36"/>
    <w:rsid w:val="00ED33C5"/>
    <w:rsid w:val="00ED55E0"/>
    <w:rsid w:val="00ED5A08"/>
    <w:rsid w:val="00ED6D88"/>
    <w:rsid w:val="00EE0E17"/>
    <w:rsid w:val="00EE2790"/>
    <w:rsid w:val="00EE3B30"/>
    <w:rsid w:val="00EE46DD"/>
    <w:rsid w:val="00EE480D"/>
    <w:rsid w:val="00EE4BAA"/>
    <w:rsid w:val="00EF0B8D"/>
    <w:rsid w:val="00EF49D8"/>
    <w:rsid w:val="00EF4A56"/>
    <w:rsid w:val="00EF5743"/>
    <w:rsid w:val="00EF6F3C"/>
    <w:rsid w:val="00F01C0A"/>
    <w:rsid w:val="00F0711F"/>
    <w:rsid w:val="00F121ED"/>
    <w:rsid w:val="00F12521"/>
    <w:rsid w:val="00F13998"/>
    <w:rsid w:val="00F14BFF"/>
    <w:rsid w:val="00F16AE6"/>
    <w:rsid w:val="00F20123"/>
    <w:rsid w:val="00F236AB"/>
    <w:rsid w:val="00F23A40"/>
    <w:rsid w:val="00F23B49"/>
    <w:rsid w:val="00F23C25"/>
    <w:rsid w:val="00F23CC7"/>
    <w:rsid w:val="00F25BDF"/>
    <w:rsid w:val="00F30598"/>
    <w:rsid w:val="00F30641"/>
    <w:rsid w:val="00F317E4"/>
    <w:rsid w:val="00F367F6"/>
    <w:rsid w:val="00F37B32"/>
    <w:rsid w:val="00F41093"/>
    <w:rsid w:val="00F41BE8"/>
    <w:rsid w:val="00F4209B"/>
    <w:rsid w:val="00F456B9"/>
    <w:rsid w:val="00F45BB7"/>
    <w:rsid w:val="00F52702"/>
    <w:rsid w:val="00F53240"/>
    <w:rsid w:val="00F54003"/>
    <w:rsid w:val="00F56878"/>
    <w:rsid w:val="00F56EB7"/>
    <w:rsid w:val="00F57E90"/>
    <w:rsid w:val="00F62B3D"/>
    <w:rsid w:val="00F6727B"/>
    <w:rsid w:val="00F70F62"/>
    <w:rsid w:val="00F71692"/>
    <w:rsid w:val="00F7216A"/>
    <w:rsid w:val="00F75724"/>
    <w:rsid w:val="00F759B5"/>
    <w:rsid w:val="00F75DCA"/>
    <w:rsid w:val="00F7729D"/>
    <w:rsid w:val="00F813EA"/>
    <w:rsid w:val="00F8234C"/>
    <w:rsid w:val="00F829EB"/>
    <w:rsid w:val="00F82E4F"/>
    <w:rsid w:val="00F84A18"/>
    <w:rsid w:val="00F861F5"/>
    <w:rsid w:val="00F96477"/>
    <w:rsid w:val="00FA0C44"/>
    <w:rsid w:val="00FA2D79"/>
    <w:rsid w:val="00FA55F7"/>
    <w:rsid w:val="00FA5ED9"/>
    <w:rsid w:val="00FA7970"/>
    <w:rsid w:val="00FB19A0"/>
    <w:rsid w:val="00FB24B1"/>
    <w:rsid w:val="00FB4BCA"/>
    <w:rsid w:val="00FB4C4C"/>
    <w:rsid w:val="00FB636E"/>
    <w:rsid w:val="00FB6FEF"/>
    <w:rsid w:val="00FB72C2"/>
    <w:rsid w:val="00FB7FF1"/>
    <w:rsid w:val="00FC04EC"/>
    <w:rsid w:val="00FC14BE"/>
    <w:rsid w:val="00FC1CE3"/>
    <w:rsid w:val="00FC1D0A"/>
    <w:rsid w:val="00FC2301"/>
    <w:rsid w:val="00FC7E91"/>
    <w:rsid w:val="00FD0ABC"/>
    <w:rsid w:val="00FD2D5C"/>
    <w:rsid w:val="00FD6A85"/>
    <w:rsid w:val="00FE0642"/>
    <w:rsid w:val="00FE190F"/>
    <w:rsid w:val="00FE1AA0"/>
    <w:rsid w:val="00FE2435"/>
    <w:rsid w:val="00FE39DF"/>
    <w:rsid w:val="00FE4344"/>
    <w:rsid w:val="00FE4D7F"/>
    <w:rsid w:val="00FE54AB"/>
    <w:rsid w:val="00FE5DA8"/>
    <w:rsid w:val="00FE5DE6"/>
    <w:rsid w:val="00FE5E7C"/>
    <w:rsid w:val="00FE63CD"/>
    <w:rsid w:val="00FE6C87"/>
    <w:rsid w:val="00FF005E"/>
    <w:rsid w:val="00FF0D83"/>
    <w:rsid w:val="00FF51F8"/>
    <w:rsid w:val="00FF52CE"/>
    <w:rsid w:val="00FF69E1"/>
    <w:rsid w:val="00FF7130"/>
    <w:rsid w:val="00FF75FF"/>
    <w:rsid w:val="012C87C1"/>
    <w:rsid w:val="0151B470"/>
    <w:rsid w:val="0209C3C8"/>
    <w:rsid w:val="02655F10"/>
    <w:rsid w:val="027BDB11"/>
    <w:rsid w:val="027F6E40"/>
    <w:rsid w:val="0298D656"/>
    <w:rsid w:val="030A4AEE"/>
    <w:rsid w:val="0353B445"/>
    <w:rsid w:val="03AE8A7B"/>
    <w:rsid w:val="03EFFCF5"/>
    <w:rsid w:val="042C6C02"/>
    <w:rsid w:val="04399102"/>
    <w:rsid w:val="045976CD"/>
    <w:rsid w:val="04F961FE"/>
    <w:rsid w:val="05187C71"/>
    <w:rsid w:val="052B572E"/>
    <w:rsid w:val="05B0BDC5"/>
    <w:rsid w:val="05E278ED"/>
    <w:rsid w:val="06102204"/>
    <w:rsid w:val="062957FD"/>
    <w:rsid w:val="065EEA9A"/>
    <w:rsid w:val="07395ACB"/>
    <w:rsid w:val="077B9598"/>
    <w:rsid w:val="07877BEA"/>
    <w:rsid w:val="0794BDF5"/>
    <w:rsid w:val="07FF92F7"/>
    <w:rsid w:val="08014CB5"/>
    <w:rsid w:val="080C4FE1"/>
    <w:rsid w:val="0833D595"/>
    <w:rsid w:val="09341DD5"/>
    <w:rsid w:val="0935F9F6"/>
    <w:rsid w:val="0A2C52CB"/>
    <w:rsid w:val="0ABA41AA"/>
    <w:rsid w:val="0BD54201"/>
    <w:rsid w:val="0C1CC33C"/>
    <w:rsid w:val="0C1DED2F"/>
    <w:rsid w:val="0D414603"/>
    <w:rsid w:val="0E5F88A5"/>
    <w:rsid w:val="0E935563"/>
    <w:rsid w:val="0ECD3493"/>
    <w:rsid w:val="0F62FBAE"/>
    <w:rsid w:val="0FDF5B2D"/>
    <w:rsid w:val="102DE21C"/>
    <w:rsid w:val="1071E4EA"/>
    <w:rsid w:val="10BDAA66"/>
    <w:rsid w:val="10EA766C"/>
    <w:rsid w:val="123D2AC8"/>
    <w:rsid w:val="12F838AE"/>
    <w:rsid w:val="1309593A"/>
    <w:rsid w:val="145FCF9A"/>
    <w:rsid w:val="1484CC0D"/>
    <w:rsid w:val="15278A96"/>
    <w:rsid w:val="1675FC52"/>
    <w:rsid w:val="16960D91"/>
    <w:rsid w:val="16C35AF7"/>
    <w:rsid w:val="16D93E58"/>
    <w:rsid w:val="17B8DD65"/>
    <w:rsid w:val="17F063E3"/>
    <w:rsid w:val="18032A7E"/>
    <w:rsid w:val="1814BD4F"/>
    <w:rsid w:val="187124D1"/>
    <w:rsid w:val="195BC393"/>
    <w:rsid w:val="19D61713"/>
    <w:rsid w:val="1A31EDA0"/>
    <w:rsid w:val="1B21CADC"/>
    <w:rsid w:val="1B80C50F"/>
    <w:rsid w:val="1BACAF7B"/>
    <w:rsid w:val="1D175FE4"/>
    <w:rsid w:val="1D5D3036"/>
    <w:rsid w:val="1D8A94C0"/>
    <w:rsid w:val="1DC57C38"/>
    <w:rsid w:val="1DCE32A2"/>
    <w:rsid w:val="1DDACA7F"/>
    <w:rsid w:val="1E554CDB"/>
    <w:rsid w:val="1E99DB2F"/>
    <w:rsid w:val="1F021D8C"/>
    <w:rsid w:val="1F20BC9A"/>
    <w:rsid w:val="1FE1FC45"/>
    <w:rsid w:val="20088AC4"/>
    <w:rsid w:val="2025464E"/>
    <w:rsid w:val="20419B02"/>
    <w:rsid w:val="20485E6B"/>
    <w:rsid w:val="20941A25"/>
    <w:rsid w:val="21928C2A"/>
    <w:rsid w:val="21BD796B"/>
    <w:rsid w:val="21C5EDEC"/>
    <w:rsid w:val="222CBA66"/>
    <w:rsid w:val="223FEFDE"/>
    <w:rsid w:val="2303468B"/>
    <w:rsid w:val="2345D18B"/>
    <w:rsid w:val="23E1E99C"/>
    <w:rsid w:val="24ECBBD2"/>
    <w:rsid w:val="25007193"/>
    <w:rsid w:val="25459BE6"/>
    <w:rsid w:val="25E2BF1E"/>
    <w:rsid w:val="26364DF7"/>
    <w:rsid w:val="267C7922"/>
    <w:rsid w:val="26B0CCA3"/>
    <w:rsid w:val="26BE24C5"/>
    <w:rsid w:val="274D42BA"/>
    <w:rsid w:val="2754C3C3"/>
    <w:rsid w:val="27BA12DE"/>
    <w:rsid w:val="27FC4D32"/>
    <w:rsid w:val="2806BFA7"/>
    <w:rsid w:val="283C4D88"/>
    <w:rsid w:val="284F580A"/>
    <w:rsid w:val="2996AC0E"/>
    <w:rsid w:val="299790A9"/>
    <w:rsid w:val="2A23A9BB"/>
    <w:rsid w:val="2A3CEC50"/>
    <w:rsid w:val="2A4A6D5B"/>
    <w:rsid w:val="2A9F3068"/>
    <w:rsid w:val="2B0C31AD"/>
    <w:rsid w:val="2C19DF3D"/>
    <w:rsid w:val="2CBD9E5D"/>
    <w:rsid w:val="2DAFACC1"/>
    <w:rsid w:val="2EE7EB32"/>
    <w:rsid w:val="30023081"/>
    <w:rsid w:val="30683F4C"/>
    <w:rsid w:val="30847E78"/>
    <w:rsid w:val="30E489E9"/>
    <w:rsid w:val="312D15B3"/>
    <w:rsid w:val="313101CC"/>
    <w:rsid w:val="3179EC79"/>
    <w:rsid w:val="319E00E2"/>
    <w:rsid w:val="3200AEAE"/>
    <w:rsid w:val="32C46B9C"/>
    <w:rsid w:val="3330EFCE"/>
    <w:rsid w:val="33939223"/>
    <w:rsid w:val="33FC6480"/>
    <w:rsid w:val="34F59433"/>
    <w:rsid w:val="35CC354D"/>
    <w:rsid w:val="35CCFB03"/>
    <w:rsid w:val="3632EEED"/>
    <w:rsid w:val="366F00D4"/>
    <w:rsid w:val="36970271"/>
    <w:rsid w:val="3711328B"/>
    <w:rsid w:val="37247B58"/>
    <w:rsid w:val="37834AAA"/>
    <w:rsid w:val="37EFBF6F"/>
    <w:rsid w:val="389DF14A"/>
    <w:rsid w:val="39002204"/>
    <w:rsid w:val="39895ED7"/>
    <w:rsid w:val="3BB607F0"/>
    <w:rsid w:val="3C08A2AD"/>
    <w:rsid w:val="3C3F82B5"/>
    <w:rsid w:val="3CA58018"/>
    <w:rsid w:val="3D1067B9"/>
    <w:rsid w:val="3E653890"/>
    <w:rsid w:val="3E693079"/>
    <w:rsid w:val="3ED3E051"/>
    <w:rsid w:val="4026C607"/>
    <w:rsid w:val="408F89AC"/>
    <w:rsid w:val="40EF1137"/>
    <w:rsid w:val="41251362"/>
    <w:rsid w:val="41431FEA"/>
    <w:rsid w:val="41EDFD5E"/>
    <w:rsid w:val="421FEB6B"/>
    <w:rsid w:val="42BEE137"/>
    <w:rsid w:val="4317E3E1"/>
    <w:rsid w:val="434BF5AA"/>
    <w:rsid w:val="438BE8D8"/>
    <w:rsid w:val="439BAD1A"/>
    <w:rsid w:val="43C05A5F"/>
    <w:rsid w:val="43CB7510"/>
    <w:rsid w:val="443D27EC"/>
    <w:rsid w:val="44663FA6"/>
    <w:rsid w:val="447300F2"/>
    <w:rsid w:val="4503DD2A"/>
    <w:rsid w:val="45378FF6"/>
    <w:rsid w:val="45570613"/>
    <w:rsid w:val="4571FBAD"/>
    <w:rsid w:val="4593BA53"/>
    <w:rsid w:val="45BB4FE2"/>
    <w:rsid w:val="462A9F3E"/>
    <w:rsid w:val="464C7E10"/>
    <w:rsid w:val="4691630A"/>
    <w:rsid w:val="469DFBF9"/>
    <w:rsid w:val="46BF51CD"/>
    <w:rsid w:val="4708BF6E"/>
    <w:rsid w:val="47300FF1"/>
    <w:rsid w:val="475E8C8D"/>
    <w:rsid w:val="48077729"/>
    <w:rsid w:val="4811A104"/>
    <w:rsid w:val="48727165"/>
    <w:rsid w:val="4A29F91F"/>
    <w:rsid w:val="4A5D2263"/>
    <w:rsid w:val="4B06C6D6"/>
    <w:rsid w:val="4B57C5B7"/>
    <w:rsid w:val="4C29DA14"/>
    <w:rsid w:val="4C7606C5"/>
    <w:rsid w:val="4D2586D1"/>
    <w:rsid w:val="4DF3F98F"/>
    <w:rsid w:val="4E11D726"/>
    <w:rsid w:val="4E84C28D"/>
    <w:rsid w:val="4F674474"/>
    <w:rsid w:val="4FAD6671"/>
    <w:rsid w:val="4FE94FAB"/>
    <w:rsid w:val="4FFEEFF3"/>
    <w:rsid w:val="50033CAC"/>
    <w:rsid w:val="503E778C"/>
    <w:rsid w:val="50B0FF8A"/>
    <w:rsid w:val="519CDFB9"/>
    <w:rsid w:val="51BAA03C"/>
    <w:rsid w:val="51F0164B"/>
    <w:rsid w:val="5229800C"/>
    <w:rsid w:val="5254F0BB"/>
    <w:rsid w:val="52B3F2D4"/>
    <w:rsid w:val="52EFF9E9"/>
    <w:rsid w:val="53318798"/>
    <w:rsid w:val="5340CA31"/>
    <w:rsid w:val="54577FB8"/>
    <w:rsid w:val="548C11D3"/>
    <w:rsid w:val="5533C4CD"/>
    <w:rsid w:val="559F06D7"/>
    <w:rsid w:val="56D2B593"/>
    <w:rsid w:val="5719234E"/>
    <w:rsid w:val="5726D0BE"/>
    <w:rsid w:val="5748A65D"/>
    <w:rsid w:val="5779A7EF"/>
    <w:rsid w:val="577AF291"/>
    <w:rsid w:val="57F4F7C5"/>
    <w:rsid w:val="5879152D"/>
    <w:rsid w:val="58AD3E3F"/>
    <w:rsid w:val="59CC3175"/>
    <w:rsid w:val="59D72E33"/>
    <w:rsid w:val="5A09F1B9"/>
    <w:rsid w:val="5A74DD32"/>
    <w:rsid w:val="5B70E4BA"/>
    <w:rsid w:val="5C7F2AB6"/>
    <w:rsid w:val="5CD255DD"/>
    <w:rsid w:val="5CED101C"/>
    <w:rsid w:val="5D22BC10"/>
    <w:rsid w:val="5DAA6FA4"/>
    <w:rsid w:val="5DC3B581"/>
    <w:rsid w:val="5DFD2354"/>
    <w:rsid w:val="5E6199B8"/>
    <w:rsid w:val="5E823DA4"/>
    <w:rsid w:val="5EECEDCF"/>
    <w:rsid w:val="5F0FBE30"/>
    <w:rsid w:val="60647551"/>
    <w:rsid w:val="60956C81"/>
    <w:rsid w:val="60ADC416"/>
    <w:rsid w:val="6172EF20"/>
    <w:rsid w:val="61D00634"/>
    <w:rsid w:val="62490F97"/>
    <w:rsid w:val="6465CFF7"/>
    <w:rsid w:val="64865ED6"/>
    <w:rsid w:val="64F20B69"/>
    <w:rsid w:val="64F84E8B"/>
    <w:rsid w:val="656AD198"/>
    <w:rsid w:val="657195F4"/>
    <w:rsid w:val="6638F175"/>
    <w:rsid w:val="664BFD38"/>
    <w:rsid w:val="667D6E2E"/>
    <w:rsid w:val="6690C90D"/>
    <w:rsid w:val="673E2F96"/>
    <w:rsid w:val="682150E9"/>
    <w:rsid w:val="682BBC82"/>
    <w:rsid w:val="687960B1"/>
    <w:rsid w:val="68F05216"/>
    <w:rsid w:val="697D4CBD"/>
    <w:rsid w:val="69887D71"/>
    <w:rsid w:val="69D2BEBB"/>
    <w:rsid w:val="6A4DFFA5"/>
    <w:rsid w:val="6AA0E41D"/>
    <w:rsid w:val="6B191D1E"/>
    <w:rsid w:val="6B1DE0B9"/>
    <w:rsid w:val="6B5FB886"/>
    <w:rsid w:val="6BE47B50"/>
    <w:rsid w:val="6C9AE321"/>
    <w:rsid w:val="6D2875D4"/>
    <w:rsid w:val="6D6371DB"/>
    <w:rsid w:val="6E12CCFC"/>
    <w:rsid w:val="6E827908"/>
    <w:rsid w:val="6ED967C3"/>
    <w:rsid w:val="6EE763DB"/>
    <w:rsid w:val="6FAAA55E"/>
    <w:rsid w:val="70109D1A"/>
    <w:rsid w:val="701CF68E"/>
    <w:rsid w:val="702F10F0"/>
    <w:rsid w:val="706003F5"/>
    <w:rsid w:val="70786E22"/>
    <w:rsid w:val="708F036C"/>
    <w:rsid w:val="70E7673F"/>
    <w:rsid w:val="71A84CA4"/>
    <w:rsid w:val="71D8DE7A"/>
    <w:rsid w:val="71DD377D"/>
    <w:rsid w:val="7344DEE5"/>
    <w:rsid w:val="739275B4"/>
    <w:rsid w:val="73DC5095"/>
    <w:rsid w:val="73F32322"/>
    <w:rsid w:val="750D4EA2"/>
    <w:rsid w:val="76275F9B"/>
    <w:rsid w:val="76EEA92E"/>
    <w:rsid w:val="772C8143"/>
    <w:rsid w:val="78838007"/>
    <w:rsid w:val="788A798F"/>
    <w:rsid w:val="78AD7235"/>
    <w:rsid w:val="79DD0FA1"/>
    <w:rsid w:val="7ACFBF14"/>
    <w:rsid w:val="7B4FC7DE"/>
    <w:rsid w:val="7B5230DD"/>
    <w:rsid w:val="7B5E485A"/>
    <w:rsid w:val="7B83349B"/>
    <w:rsid w:val="7C17E1EB"/>
    <w:rsid w:val="7D20A53A"/>
    <w:rsid w:val="7FCE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B9F13BD"/>
  <w14:defaultImageDpi w14:val="300"/>
  <w15:chartTrackingRefBased/>
  <w15:docId w15:val="{925E71ED-A41F-48F9-BA7E-6A7727BB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660"/>
    <w:rPr>
      <w:rFonts w:ascii="Times New Roman" w:eastAsia="Times New Roman" w:hAnsi="Times New Roman"/>
      <w:sz w:val="24"/>
      <w:szCs w:val="24"/>
    </w:rPr>
  </w:style>
  <w:style w:type="paragraph" w:styleId="Heading3">
    <w:name w:val="heading 3"/>
    <w:basedOn w:val="Normal"/>
    <w:link w:val="Heading3Char"/>
    <w:uiPriority w:val="9"/>
    <w:semiHidden/>
    <w:unhideWhenUsed/>
    <w:qFormat/>
    <w:rsid w:val="00ED33C5"/>
    <w:pPr>
      <w:keepNext/>
      <w:spacing w:before="240" w:after="60"/>
      <w:outlineLvl w:val="2"/>
    </w:pPr>
    <w:rPr>
      <w:rFonts w:ascii="Calibri Light" w:eastAsia="Calibri" w:hAnsi="Calibri Light" w:cs="Calibri Light"/>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FC14BE"/>
    <w:pPr>
      <w:tabs>
        <w:tab w:val="center" w:pos="4320"/>
        <w:tab w:val="right" w:pos="8640"/>
      </w:tabs>
    </w:pPr>
    <w:rPr>
      <w:rFonts w:eastAsia="MS Mincho"/>
      <w:sz w:val="20"/>
      <w:szCs w:val="20"/>
      <w:lang w:val="x-none" w:eastAsia="ja-JP"/>
    </w:rPr>
  </w:style>
  <w:style w:type="character" w:customStyle="1" w:styleId="FooterChar">
    <w:name w:val="Footer Char"/>
    <w:uiPriority w:val="99"/>
    <w:semiHidden/>
    <w:rsid w:val="00FC14BE"/>
    <w:rPr>
      <w:rFonts w:ascii="Verdana" w:eastAsia="Cambria" w:hAnsi="Verdana" w:cs="Times New Roman"/>
    </w:rPr>
  </w:style>
  <w:style w:type="character" w:customStyle="1" w:styleId="FooterChar1">
    <w:name w:val="Footer Char1"/>
    <w:link w:val="Footer"/>
    <w:locked/>
    <w:rsid w:val="00FC14BE"/>
    <w:rPr>
      <w:rFonts w:ascii="Times New Roman" w:eastAsia="MS Mincho" w:hAnsi="Times New Roman" w:cs="Times New Roman"/>
      <w:lang w:eastAsia="ja-JP"/>
    </w:rPr>
  </w:style>
  <w:style w:type="character" w:styleId="Hyperlink">
    <w:name w:val="Hyperlink"/>
    <w:uiPriority w:val="99"/>
    <w:rsid w:val="00FC14BE"/>
    <w:rPr>
      <w:color w:val="0000FF"/>
      <w:u w:val="single"/>
    </w:rPr>
  </w:style>
  <w:style w:type="paragraph" w:styleId="NormalWeb">
    <w:name w:val="Normal (Web)"/>
    <w:basedOn w:val="Normal"/>
    <w:uiPriority w:val="99"/>
    <w:rsid w:val="00FC14BE"/>
    <w:pPr>
      <w:spacing w:before="100" w:beforeAutospacing="1" w:after="100" w:afterAutospacing="1"/>
    </w:pPr>
    <w:rPr>
      <w:rFonts w:ascii="Arial Unicode MS" w:eastAsia="MS Mincho" w:hAnsi="Arial Unicode MS"/>
      <w:lang w:eastAsia="ja-JP"/>
    </w:rPr>
  </w:style>
  <w:style w:type="paragraph" w:styleId="PlainText">
    <w:name w:val="Plain Text"/>
    <w:basedOn w:val="Normal"/>
    <w:link w:val="PlainTextChar"/>
    <w:uiPriority w:val="99"/>
    <w:unhideWhenUsed/>
    <w:rsid w:val="00FC14BE"/>
    <w:rPr>
      <w:rFonts w:ascii="Consolas" w:eastAsia="Calibri" w:hAnsi="Consolas"/>
      <w:sz w:val="21"/>
      <w:szCs w:val="21"/>
      <w:lang w:val="x-none" w:eastAsia="x-none"/>
    </w:rPr>
  </w:style>
  <w:style w:type="character" w:customStyle="1" w:styleId="PlainTextChar">
    <w:name w:val="Plain Text Char"/>
    <w:link w:val="PlainText"/>
    <w:uiPriority w:val="99"/>
    <w:rsid w:val="00FC14BE"/>
    <w:rPr>
      <w:rFonts w:ascii="Consolas" w:eastAsia="Calibri" w:hAnsi="Consolas" w:cs="Times New Roman"/>
      <w:sz w:val="21"/>
      <w:szCs w:val="21"/>
    </w:rPr>
  </w:style>
  <w:style w:type="character" w:customStyle="1" w:styleId="subhead1">
    <w:name w:val="subhead1"/>
    <w:rsid w:val="006136B7"/>
    <w:rPr>
      <w:rFonts w:ascii="Arial" w:hAnsi="Arial" w:cs="Arial" w:hint="default"/>
      <w:b/>
      <w:bCs/>
      <w:color w:val="003366"/>
      <w:sz w:val="21"/>
      <w:szCs w:val="21"/>
    </w:rPr>
  </w:style>
  <w:style w:type="character" w:customStyle="1" w:styleId="il">
    <w:name w:val="il"/>
    <w:basedOn w:val="DefaultParagraphFont"/>
    <w:rsid w:val="00D50BE8"/>
  </w:style>
  <w:style w:type="paragraph" w:styleId="BodyText">
    <w:name w:val="Body Text"/>
    <w:basedOn w:val="Normal"/>
    <w:rsid w:val="00D50BE8"/>
    <w:rPr>
      <w:sz w:val="22"/>
    </w:rPr>
  </w:style>
  <w:style w:type="character" w:styleId="FollowedHyperlink">
    <w:name w:val="FollowedHyperlink"/>
    <w:uiPriority w:val="99"/>
    <w:semiHidden/>
    <w:unhideWhenUsed/>
    <w:rsid w:val="00431962"/>
    <w:rPr>
      <w:color w:val="800080"/>
      <w:u w:val="single"/>
    </w:rPr>
  </w:style>
  <w:style w:type="paragraph" w:styleId="BalloonText">
    <w:name w:val="Balloon Text"/>
    <w:basedOn w:val="Normal"/>
    <w:link w:val="BalloonTextChar"/>
    <w:uiPriority w:val="99"/>
    <w:semiHidden/>
    <w:unhideWhenUsed/>
    <w:rsid w:val="00391167"/>
    <w:rPr>
      <w:rFonts w:ascii="Tahoma" w:hAnsi="Tahoma"/>
      <w:sz w:val="16"/>
      <w:szCs w:val="16"/>
      <w:lang w:val="x-none" w:eastAsia="x-none"/>
    </w:rPr>
  </w:style>
  <w:style w:type="character" w:customStyle="1" w:styleId="BalloonTextChar">
    <w:name w:val="Balloon Text Char"/>
    <w:link w:val="BalloonText"/>
    <w:uiPriority w:val="99"/>
    <w:semiHidden/>
    <w:rsid w:val="00391167"/>
    <w:rPr>
      <w:rFonts w:ascii="Tahoma" w:eastAsia="Cambria" w:hAnsi="Tahoma" w:cs="Tahoma"/>
      <w:sz w:val="16"/>
      <w:szCs w:val="16"/>
    </w:rPr>
  </w:style>
  <w:style w:type="character" w:styleId="Emphasis">
    <w:name w:val="Emphasis"/>
    <w:uiPriority w:val="20"/>
    <w:qFormat/>
    <w:rsid w:val="00DE5562"/>
    <w:rPr>
      <w:i/>
    </w:rPr>
  </w:style>
  <w:style w:type="character" w:customStyle="1" w:styleId="bluetext16">
    <w:name w:val="blue_text16"/>
    <w:basedOn w:val="DefaultParagraphFont"/>
    <w:rsid w:val="009953A1"/>
  </w:style>
  <w:style w:type="character" w:styleId="Strong">
    <w:name w:val="Strong"/>
    <w:uiPriority w:val="22"/>
    <w:qFormat/>
    <w:rsid w:val="003A3501"/>
    <w:rPr>
      <w:b/>
      <w:bCs/>
    </w:rPr>
  </w:style>
  <w:style w:type="paragraph" w:customStyle="1" w:styleId="xmsonormal">
    <w:name w:val="xmsonormal"/>
    <w:basedOn w:val="Normal"/>
    <w:uiPriority w:val="99"/>
    <w:rsid w:val="008A6DA3"/>
    <w:pPr>
      <w:spacing w:before="100" w:beforeAutospacing="1" w:after="100" w:afterAutospacing="1"/>
    </w:pPr>
    <w:rPr>
      <w:rFonts w:eastAsia="Cambria"/>
    </w:rPr>
  </w:style>
  <w:style w:type="character" w:styleId="CommentReference">
    <w:name w:val="annotation reference"/>
    <w:uiPriority w:val="99"/>
    <w:semiHidden/>
    <w:unhideWhenUsed/>
    <w:rsid w:val="005B566F"/>
  </w:style>
  <w:style w:type="character" w:customStyle="1" w:styleId="aqj">
    <w:name w:val="aqj"/>
    <w:rsid w:val="00781C04"/>
  </w:style>
  <w:style w:type="paragraph" w:styleId="Header">
    <w:name w:val="header"/>
    <w:basedOn w:val="Normal"/>
    <w:link w:val="HeaderChar"/>
    <w:uiPriority w:val="99"/>
    <w:unhideWhenUsed/>
    <w:rsid w:val="00A10F9D"/>
    <w:pPr>
      <w:tabs>
        <w:tab w:val="center" w:pos="4320"/>
        <w:tab w:val="right" w:pos="8640"/>
      </w:tabs>
    </w:pPr>
    <w:rPr>
      <w:rFonts w:ascii="Verdana" w:eastAsia="Cambria" w:hAnsi="Verdana"/>
    </w:rPr>
  </w:style>
  <w:style w:type="character" w:customStyle="1" w:styleId="HeaderChar">
    <w:name w:val="Header Char"/>
    <w:link w:val="Header"/>
    <w:uiPriority w:val="99"/>
    <w:rsid w:val="00A10F9D"/>
    <w:rPr>
      <w:rFonts w:ascii="Verdana" w:eastAsia="Cambria" w:hAnsi="Verdana"/>
      <w:sz w:val="24"/>
      <w:szCs w:val="24"/>
    </w:rPr>
  </w:style>
  <w:style w:type="character" w:customStyle="1" w:styleId="apple-converted-space">
    <w:name w:val="apple-converted-space"/>
    <w:rsid w:val="00821DA4"/>
  </w:style>
  <w:style w:type="paragraph" w:styleId="ListParagraph">
    <w:name w:val="List Paragraph"/>
    <w:basedOn w:val="Normal"/>
    <w:uiPriority w:val="34"/>
    <w:qFormat/>
    <w:rsid w:val="00B318DF"/>
    <w:pPr>
      <w:ind w:left="720"/>
      <w:contextualSpacing/>
    </w:pPr>
    <w:rPr>
      <w:rFonts w:eastAsia="MS Mincho"/>
      <w:lang w:eastAsia="ja-JP"/>
    </w:rPr>
  </w:style>
  <w:style w:type="character" w:customStyle="1" w:styleId="Heading3Char">
    <w:name w:val="Heading 3 Char"/>
    <w:link w:val="Heading3"/>
    <w:uiPriority w:val="9"/>
    <w:semiHidden/>
    <w:rsid w:val="00ED33C5"/>
    <w:rPr>
      <w:rFonts w:ascii="Calibri Light" w:eastAsia="Calibri" w:hAnsi="Calibri Light" w:cs="Calibri Light"/>
      <w:b/>
      <w:bCs/>
      <w:sz w:val="26"/>
      <w:szCs w:val="26"/>
      <w:lang w:eastAsia="ja-JP"/>
    </w:rPr>
  </w:style>
  <w:style w:type="paragraph" w:customStyle="1" w:styleId="Arial">
    <w:name w:val="Arial"/>
    <w:basedOn w:val="Normal"/>
    <w:rsid w:val="00853DC0"/>
    <w:rPr>
      <w:rFonts w:ascii="Tahoma" w:eastAsiaTheme="minorHAnsi" w:hAnsi="Tahoma" w:cs="Tahoma"/>
      <w:sz w:val="20"/>
      <w:szCs w:val="20"/>
    </w:rPr>
  </w:style>
  <w:style w:type="character" w:customStyle="1" w:styleId="mainbody">
    <w:name w:val="mainbody"/>
    <w:basedOn w:val="DefaultParagraphFont"/>
    <w:rsid w:val="00853DC0"/>
    <w:rPr>
      <w:rFonts w:ascii="Minion" w:hAnsi="Minion" w:hint="default"/>
    </w:rPr>
  </w:style>
  <w:style w:type="character" w:customStyle="1" w:styleId="m-3854871667088962108normaltextrun">
    <w:name w:val="m_-3854871667088962108normaltextrun"/>
    <w:basedOn w:val="DefaultParagraphFont"/>
    <w:rsid w:val="00E47F0F"/>
  </w:style>
  <w:style w:type="character" w:customStyle="1" w:styleId="m-3854871667088962108eop">
    <w:name w:val="m_-3854871667088962108eop"/>
    <w:basedOn w:val="DefaultParagraphFont"/>
    <w:rsid w:val="00E47F0F"/>
  </w:style>
  <w:style w:type="paragraph" w:customStyle="1" w:styleId="m-3854871667088962108paragraph">
    <w:name w:val="m_-3854871667088962108paragraph"/>
    <w:basedOn w:val="Normal"/>
    <w:rsid w:val="00E47F0F"/>
    <w:pPr>
      <w:spacing w:before="100" w:beforeAutospacing="1" w:after="100" w:afterAutospacing="1"/>
    </w:pPr>
  </w:style>
  <w:style w:type="paragraph" w:styleId="CommentText">
    <w:name w:val="annotation text"/>
    <w:basedOn w:val="Normal"/>
    <w:link w:val="CommentTextChar"/>
    <w:uiPriority w:val="99"/>
    <w:semiHidden/>
    <w:unhideWhenUsed/>
    <w:rsid w:val="0090287E"/>
    <w:rPr>
      <w:rFonts w:ascii="Verdana" w:eastAsia="Cambria" w:hAnsi="Verdana"/>
      <w:sz w:val="20"/>
      <w:szCs w:val="20"/>
    </w:rPr>
  </w:style>
  <w:style w:type="character" w:customStyle="1" w:styleId="CommentTextChar">
    <w:name w:val="Comment Text Char"/>
    <w:basedOn w:val="DefaultParagraphFont"/>
    <w:link w:val="CommentText"/>
    <w:uiPriority w:val="99"/>
    <w:semiHidden/>
    <w:rsid w:val="0090287E"/>
    <w:rPr>
      <w:rFonts w:ascii="Verdana" w:eastAsia="Cambria" w:hAnsi="Verdana"/>
    </w:rPr>
  </w:style>
  <w:style w:type="paragraph" w:styleId="CommentSubject">
    <w:name w:val="annotation subject"/>
    <w:basedOn w:val="CommentText"/>
    <w:next w:val="CommentText"/>
    <w:link w:val="CommentSubjectChar"/>
    <w:uiPriority w:val="99"/>
    <w:semiHidden/>
    <w:unhideWhenUsed/>
    <w:rsid w:val="0090287E"/>
    <w:rPr>
      <w:b/>
      <w:bCs/>
    </w:rPr>
  </w:style>
  <w:style w:type="character" w:customStyle="1" w:styleId="CommentSubjectChar">
    <w:name w:val="Comment Subject Char"/>
    <w:basedOn w:val="CommentTextChar"/>
    <w:link w:val="CommentSubject"/>
    <w:uiPriority w:val="99"/>
    <w:semiHidden/>
    <w:rsid w:val="0090287E"/>
    <w:rPr>
      <w:rFonts w:ascii="Verdana" w:eastAsia="Cambria" w:hAnsi="Verdana"/>
      <w:b/>
      <w:bCs/>
    </w:rPr>
  </w:style>
  <w:style w:type="character" w:customStyle="1" w:styleId="normaltextrun">
    <w:name w:val="normaltextrun"/>
    <w:basedOn w:val="DefaultParagraphFont"/>
    <w:rsid w:val="003506C5"/>
  </w:style>
  <w:style w:type="character" w:customStyle="1" w:styleId="eop">
    <w:name w:val="eop"/>
    <w:basedOn w:val="DefaultParagraphFont"/>
    <w:rsid w:val="003506C5"/>
  </w:style>
  <w:style w:type="paragraph" w:customStyle="1" w:styleId="paragraph">
    <w:name w:val="paragraph"/>
    <w:basedOn w:val="Normal"/>
    <w:rsid w:val="0064646C"/>
    <w:rPr>
      <w:rFonts w:eastAsiaTheme="minorHAnsi"/>
    </w:rPr>
  </w:style>
  <w:style w:type="character" w:customStyle="1" w:styleId="normaltextrun1">
    <w:name w:val="normaltextrun1"/>
    <w:basedOn w:val="DefaultParagraphFont"/>
    <w:rsid w:val="0064646C"/>
  </w:style>
  <w:style w:type="paragraph" w:styleId="Revision">
    <w:name w:val="Revision"/>
    <w:hidden/>
    <w:uiPriority w:val="71"/>
    <w:semiHidden/>
    <w:rsid w:val="00297534"/>
    <w:rPr>
      <w:rFonts w:ascii="Verdana" w:eastAsia="Cambria" w:hAnsi="Verdana"/>
      <w:sz w:val="24"/>
      <w:szCs w:val="24"/>
    </w:rPr>
  </w:style>
  <w:style w:type="paragraph" w:customStyle="1" w:styleId="m-2116527410633153186msolistparagraph">
    <w:name w:val="m_-2116527410633153186msolistparagraph"/>
    <w:basedOn w:val="Normal"/>
    <w:rsid w:val="002416D1"/>
    <w:pPr>
      <w:spacing w:before="100" w:beforeAutospacing="1" w:after="100" w:afterAutospacing="1"/>
    </w:pPr>
  </w:style>
  <w:style w:type="character" w:styleId="UnresolvedMention">
    <w:name w:val="Unresolved Mention"/>
    <w:basedOn w:val="DefaultParagraphFont"/>
    <w:uiPriority w:val="99"/>
    <w:semiHidden/>
    <w:unhideWhenUsed/>
    <w:rsid w:val="001578F2"/>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503">
      <w:bodyDiv w:val="1"/>
      <w:marLeft w:val="0"/>
      <w:marRight w:val="0"/>
      <w:marTop w:val="0"/>
      <w:marBottom w:val="0"/>
      <w:divBdr>
        <w:top w:val="none" w:sz="0" w:space="0" w:color="auto"/>
        <w:left w:val="none" w:sz="0" w:space="0" w:color="auto"/>
        <w:bottom w:val="none" w:sz="0" w:space="0" w:color="auto"/>
        <w:right w:val="none" w:sz="0" w:space="0" w:color="auto"/>
      </w:divBdr>
      <w:divsChild>
        <w:div w:id="1435786793">
          <w:marLeft w:val="0"/>
          <w:marRight w:val="0"/>
          <w:marTop w:val="0"/>
          <w:marBottom w:val="0"/>
          <w:divBdr>
            <w:top w:val="none" w:sz="0" w:space="0" w:color="auto"/>
            <w:left w:val="none" w:sz="0" w:space="0" w:color="auto"/>
            <w:bottom w:val="none" w:sz="0" w:space="0" w:color="auto"/>
            <w:right w:val="none" w:sz="0" w:space="0" w:color="auto"/>
          </w:divBdr>
          <w:divsChild>
            <w:div w:id="185365030">
              <w:marLeft w:val="0"/>
              <w:marRight w:val="0"/>
              <w:marTop w:val="0"/>
              <w:marBottom w:val="0"/>
              <w:divBdr>
                <w:top w:val="none" w:sz="0" w:space="0" w:color="auto"/>
                <w:left w:val="none" w:sz="0" w:space="0" w:color="auto"/>
                <w:bottom w:val="none" w:sz="0" w:space="0" w:color="auto"/>
                <w:right w:val="none" w:sz="0" w:space="0" w:color="auto"/>
              </w:divBdr>
              <w:divsChild>
                <w:div w:id="6568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588">
      <w:bodyDiv w:val="1"/>
      <w:marLeft w:val="0"/>
      <w:marRight w:val="0"/>
      <w:marTop w:val="0"/>
      <w:marBottom w:val="0"/>
      <w:divBdr>
        <w:top w:val="none" w:sz="0" w:space="0" w:color="auto"/>
        <w:left w:val="none" w:sz="0" w:space="0" w:color="auto"/>
        <w:bottom w:val="none" w:sz="0" w:space="0" w:color="auto"/>
        <w:right w:val="none" w:sz="0" w:space="0" w:color="auto"/>
      </w:divBdr>
    </w:div>
    <w:div w:id="70321326">
      <w:bodyDiv w:val="1"/>
      <w:marLeft w:val="0"/>
      <w:marRight w:val="0"/>
      <w:marTop w:val="0"/>
      <w:marBottom w:val="0"/>
      <w:divBdr>
        <w:top w:val="none" w:sz="0" w:space="0" w:color="auto"/>
        <w:left w:val="none" w:sz="0" w:space="0" w:color="auto"/>
        <w:bottom w:val="none" w:sz="0" w:space="0" w:color="auto"/>
        <w:right w:val="none" w:sz="0" w:space="0" w:color="auto"/>
      </w:divBdr>
    </w:div>
    <w:div w:id="140314647">
      <w:bodyDiv w:val="1"/>
      <w:marLeft w:val="0"/>
      <w:marRight w:val="0"/>
      <w:marTop w:val="0"/>
      <w:marBottom w:val="0"/>
      <w:divBdr>
        <w:top w:val="none" w:sz="0" w:space="0" w:color="auto"/>
        <w:left w:val="none" w:sz="0" w:space="0" w:color="auto"/>
        <w:bottom w:val="none" w:sz="0" w:space="0" w:color="auto"/>
        <w:right w:val="none" w:sz="0" w:space="0" w:color="auto"/>
      </w:divBdr>
    </w:div>
    <w:div w:id="143619696">
      <w:bodyDiv w:val="1"/>
      <w:marLeft w:val="0"/>
      <w:marRight w:val="0"/>
      <w:marTop w:val="0"/>
      <w:marBottom w:val="0"/>
      <w:divBdr>
        <w:top w:val="none" w:sz="0" w:space="0" w:color="auto"/>
        <w:left w:val="none" w:sz="0" w:space="0" w:color="auto"/>
        <w:bottom w:val="none" w:sz="0" w:space="0" w:color="auto"/>
        <w:right w:val="none" w:sz="0" w:space="0" w:color="auto"/>
      </w:divBdr>
    </w:div>
    <w:div w:id="156188504">
      <w:bodyDiv w:val="1"/>
      <w:marLeft w:val="0"/>
      <w:marRight w:val="0"/>
      <w:marTop w:val="0"/>
      <w:marBottom w:val="0"/>
      <w:divBdr>
        <w:top w:val="none" w:sz="0" w:space="0" w:color="auto"/>
        <w:left w:val="none" w:sz="0" w:space="0" w:color="auto"/>
        <w:bottom w:val="none" w:sz="0" w:space="0" w:color="auto"/>
        <w:right w:val="none" w:sz="0" w:space="0" w:color="auto"/>
      </w:divBdr>
    </w:div>
    <w:div w:id="198056319">
      <w:bodyDiv w:val="1"/>
      <w:marLeft w:val="0"/>
      <w:marRight w:val="0"/>
      <w:marTop w:val="0"/>
      <w:marBottom w:val="0"/>
      <w:divBdr>
        <w:top w:val="none" w:sz="0" w:space="0" w:color="auto"/>
        <w:left w:val="none" w:sz="0" w:space="0" w:color="auto"/>
        <w:bottom w:val="none" w:sz="0" w:space="0" w:color="auto"/>
        <w:right w:val="none" w:sz="0" w:space="0" w:color="auto"/>
      </w:divBdr>
    </w:div>
    <w:div w:id="201134624">
      <w:bodyDiv w:val="1"/>
      <w:marLeft w:val="0"/>
      <w:marRight w:val="0"/>
      <w:marTop w:val="0"/>
      <w:marBottom w:val="0"/>
      <w:divBdr>
        <w:top w:val="none" w:sz="0" w:space="0" w:color="auto"/>
        <w:left w:val="none" w:sz="0" w:space="0" w:color="auto"/>
        <w:bottom w:val="none" w:sz="0" w:space="0" w:color="auto"/>
        <w:right w:val="none" w:sz="0" w:space="0" w:color="auto"/>
      </w:divBdr>
    </w:div>
    <w:div w:id="223179788">
      <w:bodyDiv w:val="1"/>
      <w:marLeft w:val="0"/>
      <w:marRight w:val="0"/>
      <w:marTop w:val="0"/>
      <w:marBottom w:val="0"/>
      <w:divBdr>
        <w:top w:val="none" w:sz="0" w:space="0" w:color="auto"/>
        <w:left w:val="none" w:sz="0" w:space="0" w:color="auto"/>
        <w:bottom w:val="none" w:sz="0" w:space="0" w:color="auto"/>
        <w:right w:val="none" w:sz="0" w:space="0" w:color="auto"/>
      </w:divBdr>
    </w:div>
    <w:div w:id="231474611">
      <w:bodyDiv w:val="1"/>
      <w:marLeft w:val="0"/>
      <w:marRight w:val="0"/>
      <w:marTop w:val="0"/>
      <w:marBottom w:val="0"/>
      <w:divBdr>
        <w:top w:val="none" w:sz="0" w:space="0" w:color="auto"/>
        <w:left w:val="none" w:sz="0" w:space="0" w:color="auto"/>
        <w:bottom w:val="none" w:sz="0" w:space="0" w:color="auto"/>
        <w:right w:val="none" w:sz="0" w:space="0" w:color="auto"/>
      </w:divBdr>
    </w:div>
    <w:div w:id="236017990">
      <w:bodyDiv w:val="1"/>
      <w:marLeft w:val="0"/>
      <w:marRight w:val="0"/>
      <w:marTop w:val="0"/>
      <w:marBottom w:val="0"/>
      <w:divBdr>
        <w:top w:val="none" w:sz="0" w:space="0" w:color="auto"/>
        <w:left w:val="none" w:sz="0" w:space="0" w:color="auto"/>
        <w:bottom w:val="none" w:sz="0" w:space="0" w:color="auto"/>
        <w:right w:val="none" w:sz="0" w:space="0" w:color="auto"/>
      </w:divBdr>
    </w:div>
    <w:div w:id="281422586">
      <w:bodyDiv w:val="1"/>
      <w:marLeft w:val="0"/>
      <w:marRight w:val="0"/>
      <w:marTop w:val="0"/>
      <w:marBottom w:val="0"/>
      <w:divBdr>
        <w:top w:val="none" w:sz="0" w:space="0" w:color="auto"/>
        <w:left w:val="none" w:sz="0" w:space="0" w:color="auto"/>
        <w:bottom w:val="none" w:sz="0" w:space="0" w:color="auto"/>
        <w:right w:val="none" w:sz="0" w:space="0" w:color="auto"/>
      </w:divBdr>
    </w:div>
    <w:div w:id="346566146">
      <w:bodyDiv w:val="1"/>
      <w:marLeft w:val="0"/>
      <w:marRight w:val="0"/>
      <w:marTop w:val="0"/>
      <w:marBottom w:val="0"/>
      <w:divBdr>
        <w:top w:val="none" w:sz="0" w:space="0" w:color="auto"/>
        <w:left w:val="none" w:sz="0" w:space="0" w:color="auto"/>
        <w:bottom w:val="none" w:sz="0" w:space="0" w:color="auto"/>
        <w:right w:val="none" w:sz="0" w:space="0" w:color="auto"/>
      </w:divBdr>
    </w:div>
    <w:div w:id="381441883">
      <w:bodyDiv w:val="1"/>
      <w:marLeft w:val="0"/>
      <w:marRight w:val="0"/>
      <w:marTop w:val="0"/>
      <w:marBottom w:val="0"/>
      <w:divBdr>
        <w:top w:val="none" w:sz="0" w:space="0" w:color="auto"/>
        <w:left w:val="none" w:sz="0" w:space="0" w:color="auto"/>
        <w:bottom w:val="none" w:sz="0" w:space="0" w:color="auto"/>
        <w:right w:val="none" w:sz="0" w:space="0" w:color="auto"/>
      </w:divBdr>
    </w:div>
    <w:div w:id="405340449">
      <w:bodyDiv w:val="1"/>
      <w:marLeft w:val="0"/>
      <w:marRight w:val="0"/>
      <w:marTop w:val="0"/>
      <w:marBottom w:val="0"/>
      <w:divBdr>
        <w:top w:val="none" w:sz="0" w:space="0" w:color="auto"/>
        <w:left w:val="none" w:sz="0" w:space="0" w:color="auto"/>
        <w:bottom w:val="none" w:sz="0" w:space="0" w:color="auto"/>
        <w:right w:val="none" w:sz="0" w:space="0" w:color="auto"/>
      </w:divBdr>
    </w:div>
    <w:div w:id="416943771">
      <w:bodyDiv w:val="1"/>
      <w:marLeft w:val="0"/>
      <w:marRight w:val="0"/>
      <w:marTop w:val="0"/>
      <w:marBottom w:val="0"/>
      <w:divBdr>
        <w:top w:val="none" w:sz="0" w:space="0" w:color="auto"/>
        <w:left w:val="none" w:sz="0" w:space="0" w:color="auto"/>
        <w:bottom w:val="none" w:sz="0" w:space="0" w:color="auto"/>
        <w:right w:val="none" w:sz="0" w:space="0" w:color="auto"/>
      </w:divBdr>
    </w:div>
    <w:div w:id="426853322">
      <w:bodyDiv w:val="1"/>
      <w:marLeft w:val="0"/>
      <w:marRight w:val="0"/>
      <w:marTop w:val="0"/>
      <w:marBottom w:val="0"/>
      <w:divBdr>
        <w:top w:val="none" w:sz="0" w:space="0" w:color="auto"/>
        <w:left w:val="none" w:sz="0" w:space="0" w:color="auto"/>
        <w:bottom w:val="none" w:sz="0" w:space="0" w:color="auto"/>
        <w:right w:val="none" w:sz="0" w:space="0" w:color="auto"/>
      </w:divBdr>
    </w:div>
    <w:div w:id="455373798">
      <w:bodyDiv w:val="1"/>
      <w:marLeft w:val="0"/>
      <w:marRight w:val="0"/>
      <w:marTop w:val="0"/>
      <w:marBottom w:val="0"/>
      <w:divBdr>
        <w:top w:val="none" w:sz="0" w:space="0" w:color="auto"/>
        <w:left w:val="none" w:sz="0" w:space="0" w:color="auto"/>
        <w:bottom w:val="none" w:sz="0" w:space="0" w:color="auto"/>
        <w:right w:val="none" w:sz="0" w:space="0" w:color="auto"/>
      </w:divBdr>
    </w:div>
    <w:div w:id="461925543">
      <w:bodyDiv w:val="1"/>
      <w:marLeft w:val="0"/>
      <w:marRight w:val="0"/>
      <w:marTop w:val="0"/>
      <w:marBottom w:val="0"/>
      <w:divBdr>
        <w:top w:val="none" w:sz="0" w:space="0" w:color="auto"/>
        <w:left w:val="none" w:sz="0" w:space="0" w:color="auto"/>
        <w:bottom w:val="none" w:sz="0" w:space="0" w:color="auto"/>
        <w:right w:val="none" w:sz="0" w:space="0" w:color="auto"/>
      </w:divBdr>
    </w:div>
    <w:div w:id="462621645">
      <w:bodyDiv w:val="1"/>
      <w:marLeft w:val="0"/>
      <w:marRight w:val="0"/>
      <w:marTop w:val="0"/>
      <w:marBottom w:val="0"/>
      <w:divBdr>
        <w:top w:val="none" w:sz="0" w:space="0" w:color="auto"/>
        <w:left w:val="none" w:sz="0" w:space="0" w:color="auto"/>
        <w:bottom w:val="none" w:sz="0" w:space="0" w:color="auto"/>
        <w:right w:val="none" w:sz="0" w:space="0" w:color="auto"/>
      </w:divBdr>
    </w:div>
    <w:div w:id="471947039">
      <w:bodyDiv w:val="1"/>
      <w:marLeft w:val="0"/>
      <w:marRight w:val="0"/>
      <w:marTop w:val="0"/>
      <w:marBottom w:val="0"/>
      <w:divBdr>
        <w:top w:val="none" w:sz="0" w:space="0" w:color="auto"/>
        <w:left w:val="none" w:sz="0" w:space="0" w:color="auto"/>
        <w:bottom w:val="none" w:sz="0" w:space="0" w:color="auto"/>
        <w:right w:val="none" w:sz="0" w:space="0" w:color="auto"/>
      </w:divBdr>
    </w:div>
    <w:div w:id="475340353">
      <w:bodyDiv w:val="1"/>
      <w:marLeft w:val="0"/>
      <w:marRight w:val="0"/>
      <w:marTop w:val="0"/>
      <w:marBottom w:val="0"/>
      <w:divBdr>
        <w:top w:val="none" w:sz="0" w:space="0" w:color="auto"/>
        <w:left w:val="none" w:sz="0" w:space="0" w:color="auto"/>
        <w:bottom w:val="none" w:sz="0" w:space="0" w:color="auto"/>
        <w:right w:val="none" w:sz="0" w:space="0" w:color="auto"/>
      </w:divBdr>
    </w:div>
    <w:div w:id="482240845">
      <w:bodyDiv w:val="1"/>
      <w:marLeft w:val="0"/>
      <w:marRight w:val="0"/>
      <w:marTop w:val="0"/>
      <w:marBottom w:val="0"/>
      <w:divBdr>
        <w:top w:val="none" w:sz="0" w:space="0" w:color="auto"/>
        <w:left w:val="none" w:sz="0" w:space="0" w:color="auto"/>
        <w:bottom w:val="none" w:sz="0" w:space="0" w:color="auto"/>
        <w:right w:val="none" w:sz="0" w:space="0" w:color="auto"/>
      </w:divBdr>
    </w:div>
    <w:div w:id="492373945">
      <w:bodyDiv w:val="1"/>
      <w:marLeft w:val="0"/>
      <w:marRight w:val="0"/>
      <w:marTop w:val="0"/>
      <w:marBottom w:val="0"/>
      <w:divBdr>
        <w:top w:val="none" w:sz="0" w:space="0" w:color="auto"/>
        <w:left w:val="none" w:sz="0" w:space="0" w:color="auto"/>
        <w:bottom w:val="none" w:sz="0" w:space="0" w:color="auto"/>
        <w:right w:val="none" w:sz="0" w:space="0" w:color="auto"/>
      </w:divBdr>
    </w:div>
    <w:div w:id="499152449">
      <w:bodyDiv w:val="1"/>
      <w:marLeft w:val="0"/>
      <w:marRight w:val="0"/>
      <w:marTop w:val="0"/>
      <w:marBottom w:val="0"/>
      <w:divBdr>
        <w:top w:val="none" w:sz="0" w:space="0" w:color="auto"/>
        <w:left w:val="none" w:sz="0" w:space="0" w:color="auto"/>
        <w:bottom w:val="none" w:sz="0" w:space="0" w:color="auto"/>
        <w:right w:val="none" w:sz="0" w:space="0" w:color="auto"/>
      </w:divBdr>
    </w:div>
    <w:div w:id="523247197">
      <w:bodyDiv w:val="1"/>
      <w:marLeft w:val="0"/>
      <w:marRight w:val="0"/>
      <w:marTop w:val="0"/>
      <w:marBottom w:val="0"/>
      <w:divBdr>
        <w:top w:val="none" w:sz="0" w:space="0" w:color="auto"/>
        <w:left w:val="none" w:sz="0" w:space="0" w:color="auto"/>
        <w:bottom w:val="none" w:sz="0" w:space="0" w:color="auto"/>
        <w:right w:val="none" w:sz="0" w:space="0" w:color="auto"/>
      </w:divBdr>
    </w:div>
    <w:div w:id="530805854">
      <w:bodyDiv w:val="1"/>
      <w:marLeft w:val="0"/>
      <w:marRight w:val="0"/>
      <w:marTop w:val="0"/>
      <w:marBottom w:val="0"/>
      <w:divBdr>
        <w:top w:val="none" w:sz="0" w:space="0" w:color="auto"/>
        <w:left w:val="none" w:sz="0" w:space="0" w:color="auto"/>
        <w:bottom w:val="none" w:sz="0" w:space="0" w:color="auto"/>
        <w:right w:val="none" w:sz="0" w:space="0" w:color="auto"/>
      </w:divBdr>
      <w:divsChild>
        <w:div w:id="1731730488">
          <w:marLeft w:val="0"/>
          <w:marRight w:val="0"/>
          <w:marTop w:val="0"/>
          <w:marBottom w:val="0"/>
          <w:divBdr>
            <w:top w:val="none" w:sz="0" w:space="0" w:color="auto"/>
            <w:left w:val="none" w:sz="0" w:space="0" w:color="auto"/>
            <w:bottom w:val="none" w:sz="0" w:space="0" w:color="auto"/>
            <w:right w:val="none" w:sz="0" w:space="0" w:color="auto"/>
          </w:divBdr>
          <w:divsChild>
            <w:div w:id="1460567749">
              <w:marLeft w:val="0"/>
              <w:marRight w:val="0"/>
              <w:marTop w:val="0"/>
              <w:marBottom w:val="0"/>
              <w:divBdr>
                <w:top w:val="none" w:sz="0" w:space="0" w:color="auto"/>
                <w:left w:val="none" w:sz="0" w:space="0" w:color="auto"/>
                <w:bottom w:val="none" w:sz="0" w:space="0" w:color="auto"/>
                <w:right w:val="none" w:sz="0" w:space="0" w:color="auto"/>
              </w:divBdr>
              <w:divsChild>
                <w:div w:id="5701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09430">
      <w:bodyDiv w:val="1"/>
      <w:marLeft w:val="0"/>
      <w:marRight w:val="0"/>
      <w:marTop w:val="0"/>
      <w:marBottom w:val="0"/>
      <w:divBdr>
        <w:top w:val="none" w:sz="0" w:space="0" w:color="auto"/>
        <w:left w:val="none" w:sz="0" w:space="0" w:color="auto"/>
        <w:bottom w:val="none" w:sz="0" w:space="0" w:color="auto"/>
        <w:right w:val="none" w:sz="0" w:space="0" w:color="auto"/>
      </w:divBdr>
    </w:div>
    <w:div w:id="558441021">
      <w:bodyDiv w:val="1"/>
      <w:marLeft w:val="0"/>
      <w:marRight w:val="0"/>
      <w:marTop w:val="0"/>
      <w:marBottom w:val="0"/>
      <w:divBdr>
        <w:top w:val="none" w:sz="0" w:space="0" w:color="auto"/>
        <w:left w:val="none" w:sz="0" w:space="0" w:color="auto"/>
        <w:bottom w:val="none" w:sz="0" w:space="0" w:color="auto"/>
        <w:right w:val="none" w:sz="0" w:space="0" w:color="auto"/>
      </w:divBdr>
    </w:div>
    <w:div w:id="597175662">
      <w:bodyDiv w:val="1"/>
      <w:marLeft w:val="0"/>
      <w:marRight w:val="0"/>
      <w:marTop w:val="0"/>
      <w:marBottom w:val="0"/>
      <w:divBdr>
        <w:top w:val="none" w:sz="0" w:space="0" w:color="auto"/>
        <w:left w:val="none" w:sz="0" w:space="0" w:color="auto"/>
        <w:bottom w:val="none" w:sz="0" w:space="0" w:color="auto"/>
        <w:right w:val="none" w:sz="0" w:space="0" w:color="auto"/>
      </w:divBdr>
    </w:div>
    <w:div w:id="661588926">
      <w:bodyDiv w:val="1"/>
      <w:marLeft w:val="0"/>
      <w:marRight w:val="0"/>
      <w:marTop w:val="0"/>
      <w:marBottom w:val="0"/>
      <w:divBdr>
        <w:top w:val="none" w:sz="0" w:space="0" w:color="auto"/>
        <w:left w:val="none" w:sz="0" w:space="0" w:color="auto"/>
        <w:bottom w:val="none" w:sz="0" w:space="0" w:color="auto"/>
        <w:right w:val="none" w:sz="0" w:space="0" w:color="auto"/>
      </w:divBdr>
      <w:divsChild>
        <w:div w:id="898326077">
          <w:marLeft w:val="0"/>
          <w:marRight w:val="0"/>
          <w:marTop w:val="0"/>
          <w:marBottom w:val="0"/>
          <w:divBdr>
            <w:top w:val="none" w:sz="0" w:space="0" w:color="auto"/>
            <w:left w:val="none" w:sz="0" w:space="0" w:color="auto"/>
            <w:bottom w:val="none" w:sz="0" w:space="0" w:color="auto"/>
            <w:right w:val="none" w:sz="0" w:space="0" w:color="auto"/>
          </w:divBdr>
        </w:div>
        <w:div w:id="1799058186">
          <w:marLeft w:val="0"/>
          <w:marRight w:val="0"/>
          <w:marTop w:val="0"/>
          <w:marBottom w:val="0"/>
          <w:divBdr>
            <w:top w:val="none" w:sz="0" w:space="0" w:color="auto"/>
            <w:left w:val="none" w:sz="0" w:space="0" w:color="auto"/>
            <w:bottom w:val="none" w:sz="0" w:space="0" w:color="auto"/>
            <w:right w:val="none" w:sz="0" w:space="0" w:color="auto"/>
          </w:divBdr>
        </w:div>
        <w:div w:id="1940872931">
          <w:marLeft w:val="0"/>
          <w:marRight w:val="0"/>
          <w:marTop w:val="0"/>
          <w:marBottom w:val="0"/>
          <w:divBdr>
            <w:top w:val="none" w:sz="0" w:space="0" w:color="auto"/>
            <w:left w:val="none" w:sz="0" w:space="0" w:color="auto"/>
            <w:bottom w:val="none" w:sz="0" w:space="0" w:color="auto"/>
            <w:right w:val="none" w:sz="0" w:space="0" w:color="auto"/>
          </w:divBdr>
        </w:div>
        <w:div w:id="1134446376">
          <w:marLeft w:val="0"/>
          <w:marRight w:val="0"/>
          <w:marTop w:val="0"/>
          <w:marBottom w:val="0"/>
          <w:divBdr>
            <w:top w:val="none" w:sz="0" w:space="0" w:color="auto"/>
            <w:left w:val="none" w:sz="0" w:space="0" w:color="auto"/>
            <w:bottom w:val="none" w:sz="0" w:space="0" w:color="auto"/>
            <w:right w:val="none" w:sz="0" w:space="0" w:color="auto"/>
          </w:divBdr>
        </w:div>
        <w:div w:id="1951355069">
          <w:marLeft w:val="0"/>
          <w:marRight w:val="0"/>
          <w:marTop w:val="0"/>
          <w:marBottom w:val="0"/>
          <w:divBdr>
            <w:top w:val="none" w:sz="0" w:space="0" w:color="auto"/>
            <w:left w:val="none" w:sz="0" w:space="0" w:color="auto"/>
            <w:bottom w:val="none" w:sz="0" w:space="0" w:color="auto"/>
            <w:right w:val="none" w:sz="0" w:space="0" w:color="auto"/>
          </w:divBdr>
        </w:div>
        <w:div w:id="348871643">
          <w:marLeft w:val="0"/>
          <w:marRight w:val="0"/>
          <w:marTop w:val="0"/>
          <w:marBottom w:val="0"/>
          <w:divBdr>
            <w:top w:val="none" w:sz="0" w:space="0" w:color="auto"/>
            <w:left w:val="none" w:sz="0" w:space="0" w:color="auto"/>
            <w:bottom w:val="none" w:sz="0" w:space="0" w:color="auto"/>
            <w:right w:val="none" w:sz="0" w:space="0" w:color="auto"/>
          </w:divBdr>
        </w:div>
        <w:div w:id="2034502264">
          <w:marLeft w:val="0"/>
          <w:marRight w:val="0"/>
          <w:marTop w:val="0"/>
          <w:marBottom w:val="0"/>
          <w:divBdr>
            <w:top w:val="none" w:sz="0" w:space="0" w:color="auto"/>
            <w:left w:val="none" w:sz="0" w:space="0" w:color="auto"/>
            <w:bottom w:val="none" w:sz="0" w:space="0" w:color="auto"/>
            <w:right w:val="none" w:sz="0" w:space="0" w:color="auto"/>
          </w:divBdr>
        </w:div>
        <w:div w:id="720976578">
          <w:marLeft w:val="0"/>
          <w:marRight w:val="0"/>
          <w:marTop w:val="0"/>
          <w:marBottom w:val="0"/>
          <w:divBdr>
            <w:top w:val="none" w:sz="0" w:space="0" w:color="auto"/>
            <w:left w:val="none" w:sz="0" w:space="0" w:color="auto"/>
            <w:bottom w:val="none" w:sz="0" w:space="0" w:color="auto"/>
            <w:right w:val="none" w:sz="0" w:space="0" w:color="auto"/>
          </w:divBdr>
        </w:div>
        <w:div w:id="744228802">
          <w:marLeft w:val="0"/>
          <w:marRight w:val="0"/>
          <w:marTop w:val="0"/>
          <w:marBottom w:val="0"/>
          <w:divBdr>
            <w:top w:val="none" w:sz="0" w:space="0" w:color="auto"/>
            <w:left w:val="none" w:sz="0" w:space="0" w:color="auto"/>
            <w:bottom w:val="none" w:sz="0" w:space="0" w:color="auto"/>
            <w:right w:val="none" w:sz="0" w:space="0" w:color="auto"/>
          </w:divBdr>
        </w:div>
      </w:divsChild>
    </w:div>
    <w:div w:id="677390967">
      <w:bodyDiv w:val="1"/>
      <w:marLeft w:val="0"/>
      <w:marRight w:val="0"/>
      <w:marTop w:val="0"/>
      <w:marBottom w:val="0"/>
      <w:divBdr>
        <w:top w:val="none" w:sz="0" w:space="0" w:color="auto"/>
        <w:left w:val="none" w:sz="0" w:space="0" w:color="auto"/>
        <w:bottom w:val="none" w:sz="0" w:space="0" w:color="auto"/>
        <w:right w:val="none" w:sz="0" w:space="0" w:color="auto"/>
      </w:divBdr>
    </w:div>
    <w:div w:id="706485685">
      <w:bodyDiv w:val="1"/>
      <w:marLeft w:val="0"/>
      <w:marRight w:val="0"/>
      <w:marTop w:val="0"/>
      <w:marBottom w:val="0"/>
      <w:divBdr>
        <w:top w:val="none" w:sz="0" w:space="0" w:color="auto"/>
        <w:left w:val="none" w:sz="0" w:space="0" w:color="auto"/>
        <w:bottom w:val="none" w:sz="0" w:space="0" w:color="auto"/>
        <w:right w:val="none" w:sz="0" w:space="0" w:color="auto"/>
      </w:divBdr>
    </w:div>
    <w:div w:id="714701972">
      <w:bodyDiv w:val="1"/>
      <w:marLeft w:val="0"/>
      <w:marRight w:val="0"/>
      <w:marTop w:val="0"/>
      <w:marBottom w:val="0"/>
      <w:divBdr>
        <w:top w:val="none" w:sz="0" w:space="0" w:color="auto"/>
        <w:left w:val="none" w:sz="0" w:space="0" w:color="auto"/>
        <w:bottom w:val="none" w:sz="0" w:space="0" w:color="auto"/>
        <w:right w:val="none" w:sz="0" w:space="0" w:color="auto"/>
      </w:divBdr>
    </w:div>
    <w:div w:id="719476378">
      <w:bodyDiv w:val="1"/>
      <w:marLeft w:val="0"/>
      <w:marRight w:val="0"/>
      <w:marTop w:val="0"/>
      <w:marBottom w:val="0"/>
      <w:divBdr>
        <w:top w:val="none" w:sz="0" w:space="0" w:color="auto"/>
        <w:left w:val="none" w:sz="0" w:space="0" w:color="auto"/>
        <w:bottom w:val="none" w:sz="0" w:space="0" w:color="auto"/>
        <w:right w:val="none" w:sz="0" w:space="0" w:color="auto"/>
      </w:divBdr>
    </w:div>
    <w:div w:id="775827580">
      <w:bodyDiv w:val="1"/>
      <w:marLeft w:val="0"/>
      <w:marRight w:val="0"/>
      <w:marTop w:val="0"/>
      <w:marBottom w:val="0"/>
      <w:divBdr>
        <w:top w:val="none" w:sz="0" w:space="0" w:color="auto"/>
        <w:left w:val="none" w:sz="0" w:space="0" w:color="auto"/>
        <w:bottom w:val="none" w:sz="0" w:space="0" w:color="auto"/>
        <w:right w:val="none" w:sz="0" w:space="0" w:color="auto"/>
      </w:divBdr>
    </w:div>
    <w:div w:id="782306049">
      <w:bodyDiv w:val="1"/>
      <w:marLeft w:val="0"/>
      <w:marRight w:val="0"/>
      <w:marTop w:val="0"/>
      <w:marBottom w:val="0"/>
      <w:divBdr>
        <w:top w:val="none" w:sz="0" w:space="0" w:color="auto"/>
        <w:left w:val="none" w:sz="0" w:space="0" w:color="auto"/>
        <w:bottom w:val="none" w:sz="0" w:space="0" w:color="auto"/>
        <w:right w:val="none" w:sz="0" w:space="0" w:color="auto"/>
      </w:divBdr>
    </w:div>
    <w:div w:id="853804712">
      <w:bodyDiv w:val="1"/>
      <w:marLeft w:val="0"/>
      <w:marRight w:val="0"/>
      <w:marTop w:val="0"/>
      <w:marBottom w:val="0"/>
      <w:divBdr>
        <w:top w:val="none" w:sz="0" w:space="0" w:color="auto"/>
        <w:left w:val="none" w:sz="0" w:space="0" w:color="auto"/>
        <w:bottom w:val="none" w:sz="0" w:space="0" w:color="auto"/>
        <w:right w:val="none" w:sz="0" w:space="0" w:color="auto"/>
      </w:divBdr>
    </w:div>
    <w:div w:id="890187094">
      <w:bodyDiv w:val="1"/>
      <w:marLeft w:val="0"/>
      <w:marRight w:val="0"/>
      <w:marTop w:val="0"/>
      <w:marBottom w:val="0"/>
      <w:divBdr>
        <w:top w:val="none" w:sz="0" w:space="0" w:color="auto"/>
        <w:left w:val="none" w:sz="0" w:space="0" w:color="auto"/>
        <w:bottom w:val="none" w:sz="0" w:space="0" w:color="auto"/>
        <w:right w:val="none" w:sz="0" w:space="0" w:color="auto"/>
      </w:divBdr>
    </w:div>
    <w:div w:id="918440347">
      <w:bodyDiv w:val="1"/>
      <w:marLeft w:val="0"/>
      <w:marRight w:val="0"/>
      <w:marTop w:val="0"/>
      <w:marBottom w:val="0"/>
      <w:divBdr>
        <w:top w:val="none" w:sz="0" w:space="0" w:color="auto"/>
        <w:left w:val="none" w:sz="0" w:space="0" w:color="auto"/>
        <w:bottom w:val="none" w:sz="0" w:space="0" w:color="auto"/>
        <w:right w:val="none" w:sz="0" w:space="0" w:color="auto"/>
      </w:divBdr>
    </w:div>
    <w:div w:id="920408644">
      <w:bodyDiv w:val="1"/>
      <w:marLeft w:val="0"/>
      <w:marRight w:val="0"/>
      <w:marTop w:val="0"/>
      <w:marBottom w:val="0"/>
      <w:divBdr>
        <w:top w:val="none" w:sz="0" w:space="0" w:color="auto"/>
        <w:left w:val="none" w:sz="0" w:space="0" w:color="auto"/>
        <w:bottom w:val="none" w:sz="0" w:space="0" w:color="auto"/>
        <w:right w:val="none" w:sz="0" w:space="0" w:color="auto"/>
      </w:divBdr>
    </w:div>
    <w:div w:id="920944439">
      <w:bodyDiv w:val="1"/>
      <w:marLeft w:val="0"/>
      <w:marRight w:val="0"/>
      <w:marTop w:val="0"/>
      <w:marBottom w:val="0"/>
      <w:divBdr>
        <w:top w:val="none" w:sz="0" w:space="0" w:color="auto"/>
        <w:left w:val="none" w:sz="0" w:space="0" w:color="auto"/>
        <w:bottom w:val="none" w:sz="0" w:space="0" w:color="auto"/>
        <w:right w:val="none" w:sz="0" w:space="0" w:color="auto"/>
      </w:divBdr>
    </w:div>
    <w:div w:id="939530444">
      <w:bodyDiv w:val="1"/>
      <w:marLeft w:val="0"/>
      <w:marRight w:val="0"/>
      <w:marTop w:val="0"/>
      <w:marBottom w:val="0"/>
      <w:divBdr>
        <w:top w:val="none" w:sz="0" w:space="0" w:color="auto"/>
        <w:left w:val="none" w:sz="0" w:space="0" w:color="auto"/>
        <w:bottom w:val="none" w:sz="0" w:space="0" w:color="auto"/>
        <w:right w:val="none" w:sz="0" w:space="0" w:color="auto"/>
      </w:divBdr>
    </w:div>
    <w:div w:id="949773640">
      <w:bodyDiv w:val="1"/>
      <w:marLeft w:val="0"/>
      <w:marRight w:val="0"/>
      <w:marTop w:val="0"/>
      <w:marBottom w:val="0"/>
      <w:divBdr>
        <w:top w:val="none" w:sz="0" w:space="0" w:color="auto"/>
        <w:left w:val="none" w:sz="0" w:space="0" w:color="auto"/>
        <w:bottom w:val="none" w:sz="0" w:space="0" w:color="auto"/>
        <w:right w:val="none" w:sz="0" w:space="0" w:color="auto"/>
      </w:divBdr>
    </w:div>
    <w:div w:id="984117481">
      <w:bodyDiv w:val="1"/>
      <w:marLeft w:val="0"/>
      <w:marRight w:val="0"/>
      <w:marTop w:val="0"/>
      <w:marBottom w:val="0"/>
      <w:divBdr>
        <w:top w:val="none" w:sz="0" w:space="0" w:color="auto"/>
        <w:left w:val="none" w:sz="0" w:space="0" w:color="auto"/>
        <w:bottom w:val="none" w:sz="0" w:space="0" w:color="auto"/>
        <w:right w:val="none" w:sz="0" w:space="0" w:color="auto"/>
      </w:divBdr>
    </w:div>
    <w:div w:id="989482749">
      <w:bodyDiv w:val="1"/>
      <w:marLeft w:val="0"/>
      <w:marRight w:val="0"/>
      <w:marTop w:val="0"/>
      <w:marBottom w:val="0"/>
      <w:divBdr>
        <w:top w:val="none" w:sz="0" w:space="0" w:color="auto"/>
        <w:left w:val="none" w:sz="0" w:space="0" w:color="auto"/>
        <w:bottom w:val="none" w:sz="0" w:space="0" w:color="auto"/>
        <w:right w:val="none" w:sz="0" w:space="0" w:color="auto"/>
      </w:divBdr>
    </w:div>
    <w:div w:id="997656492">
      <w:bodyDiv w:val="1"/>
      <w:marLeft w:val="0"/>
      <w:marRight w:val="0"/>
      <w:marTop w:val="0"/>
      <w:marBottom w:val="0"/>
      <w:divBdr>
        <w:top w:val="none" w:sz="0" w:space="0" w:color="auto"/>
        <w:left w:val="none" w:sz="0" w:space="0" w:color="auto"/>
        <w:bottom w:val="none" w:sz="0" w:space="0" w:color="auto"/>
        <w:right w:val="none" w:sz="0" w:space="0" w:color="auto"/>
      </w:divBdr>
    </w:div>
    <w:div w:id="1001196578">
      <w:bodyDiv w:val="1"/>
      <w:marLeft w:val="0"/>
      <w:marRight w:val="0"/>
      <w:marTop w:val="0"/>
      <w:marBottom w:val="0"/>
      <w:divBdr>
        <w:top w:val="none" w:sz="0" w:space="0" w:color="auto"/>
        <w:left w:val="none" w:sz="0" w:space="0" w:color="auto"/>
        <w:bottom w:val="none" w:sz="0" w:space="0" w:color="auto"/>
        <w:right w:val="none" w:sz="0" w:space="0" w:color="auto"/>
      </w:divBdr>
    </w:div>
    <w:div w:id="1030060752">
      <w:bodyDiv w:val="1"/>
      <w:marLeft w:val="0"/>
      <w:marRight w:val="0"/>
      <w:marTop w:val="0"/>
      <w:marBottom w:val="0"/>
      <w:divBdr>
        <w:top w:val="none" w:sz="0" w:space="0" w:color="auto"/>
        <w:left w:val="none" w:sz="0" w:space="0" w:color="auto"/>
        <w:bottom w:val="none" w:sz="0" w:space="0" w:color="auto"/>
        <w:right w:val="none" w:sz="0" w:space="0" w:color="auto"/>
      </w:divBdr>
    </w:div>
    <w:div w:id="1080717911">
      <w:bodyDiv w:val="1"/>
      <w:marLeft w:val="0"/>
      <w:marRight w:val="0"/>
      <w:marTop w:val="0"/>
      <w:marBottom w:val="0"/>
      <w:divBdr>
        <w:top w:val="none" w:sz="0" w:space="0" w:color="auto"/>
        <w:left w:val="none" w:sz="0" w:space="0" w:color="auto"/>
        <w:bottom w:val="none" w:sz="0" w:space="0" w:color="auto"/>
        <w:right w:val="none" w:sz="0" w:space="0" w:color="auto"/>
      </w:divBdr>
    </w:div>
    <w:div w:id="1105423314">
      <w:bodyDiv w:val="1"/>
      <w:marLeft w:val="0"/>
      <w:marRight w:val="0"/>
      <w:marTop w:val="0"/>
      <w:marBottom w:val="0"/>
      <w:divBdr>
        <w:top w:val="none" w:sz="0" w:space="0" w:color="auto"/>
        <w:left w:val="none" w:sz="0" w:space="0" w:color="auto"/>
        <w:bottom w:val="none" w:sz="0" w:space="0" w:color="auto"/>
        <w:right w:val="none" w:sz="0" w:space="0" w:color="auto"/>
      </w:divBdr>
    </w:div>
    <w:div w:id="1133403126">
      <w:bodyDiv w:val="1"/>
      <w:marLeft w:val="0"/>
      <w:marRight w:val="0"/>
      <w:marTop w:val="0"/>
      <w:marBottom w:val="0"/>
      <w:divBdr>
        <w:top w:val="none" w:sz="0" w:space="0" w:color="auto"/>
        <w:left w:val="none" w:sz="0" w:space="0" w:color="auto"/>
        <w:bottom w:val="none" w:sz="0" w:space="0" w:color="auto"/>
        <w:right w:val="none" w:sz="0" w:space="0" w:color="auto"/>
      </w:divBdr>
    </w:div>
    <w:div w:id="1233198666">
      <w:bodyDiv w:val="1"/>
      <w:marLeft w:val="0"/>
      <w:marRight w:val="0"/>
      <w:marTop w:val="0"/>
      <w:marBottom w:val="0"/>
      <w:divBdr>
        <w:top w:val="none" w:sz="0" w:space="0" w:color="auto"/>
        <w:left w:val="none" w:sz="0" w:space="0" w:color="auto"/>
        <w:bottom w:val="none" w:sz="0" w:space="0" w:color="auto"/>
        <w:right w:val="none" w:sz="0" w:space="0" w:color="auto"/>
      </w:divBdr>
    </w:div>
    <w:div w:id="1266156486">
      <w:bodyDiv w:val="1"/>
      <w:marLeft w:val="0"/>
      <w:marRight w:val="0"/>
      <w:marTop w:val="0"/>
      <w:marBottom w:val="0"/>
      <w:divBdr>
        <w:top w:val="none" w:sz="0" w:space="0" w:color="auto"/>
        <w:left w:val="none" w:sz="0" w:space="0" w:color="auto"/>
        <w:bottom w:val="none" w:sz="0" w:space="0" w:color="auto"/>
        <w:right w:val="none" w:sz="0" w:space="0" w:color="auto"/>
      </w:divBdr>
    </w:div>
    <w:div w:id="1282878749">
      <w:bodyDiv w:val="1"/>
      <w:marLeft w:val="0"/>
      <w:marRight w:val="0"/>
      <w:marTop w:val="0"/>
      <w:marBottom w:val="0"/>
      <w:divBdr>
        <w:top w:val="none" w:sz="0" w:space="0" w:color="auto"/>
        <w:left w:val="none" w:sz="0" w:space="0" w:color="auto"/>
        <w:bottom w:val="none" w:sz="0" w:space="0" w:color="auto"/>
        <w:right w:val="none" w:sz="0" w:space="0" w:color="auto"/>
      </w:divBdr>
    </w:div>
    <w:div w:id="1285769556">
      <w:bodyDiv w:val="1"/>
      <w:marLeft w:val="0"/>
      <w:marRight w:val="0"/>
      <w:marTop w:val="0"/>
      <w:marBottom w:val="0"/>
      <w:divBdr>
        <w:top w:val="none" w:sz="0" w:space="0" w:color="auto"/>
        <w:left w:val="none" w:sz="0" w:space="0" w:color="auto"/>
        <w:bottom w:val="none" w:sz="0" w:space="0" w:color="auto"/>
        <w:right w:val="none" w:sz="0" w:space="0" w:color="auto"/>
      </w:divBdr>
    </w:div>
    <w:div w:id="1308047563">
      <w:bodyDiv w:val="1"/>
      <w:marLeft w:val="0"/>
      <w:marRight w:val="0"/>
      <w:marTop w:val="0"/>
      <w:marBottom w:val="0"/>
      <w:divBdr>
        <w:top w:val="none" w:sz="0" w:space="0" w:color="auto"/>
        <w:left w:val="none" w:sz="0" w:space="0" w:color="auto"/>
        <w:bottom w:val="none" w:sz="0" w:space="0" w:color="auto"/>
        <w:right w:val="none" w:sz="0" w:space="0" w:color="auto"/>
      </w:divBdr>
    </w:div>
    <w:div w:id="1338969769">
      <w:bodyDiv w:val="1"/>
      <w:marLeft w:val="0"/>
      <w:marRight w:val="0"/>
      <w:marTop w:val="0"/>
      <w:marBottom w:val="0"/>
      <w:divBdr>
        <w:top w:val="none" w:sz="0" w:space="0" w:color="auto"/>
        <w:left w:val="none" w:sz="0" w:space="0" w:color="auto"/>
        <w:bottom w:val="none" w:sz="0" w:space="0" w:color="auto"/>
        <w:right w:val="none" w:sz="0" w:space="0" w:color="auto"/>
      </w:divBdr>
      <w:divsChild>
        <w:div w:id="748499723">
          <w:marLeft w:val="0"/>
          <w:marRight w:val="0"/>
          <w:marTop w:val="0"/>
          <w:marBottom w:val="0"/>
          <w:divBdr>
            <w:top w:val="none" w:sz="0" w:space="0" w:color="auto"/>
            <w:left w:val="none" w:sz="0" w:space="0" w:color="auto"/>
            <w:bottom w:val="none" w:sz="0" w:space="0" w:color="auto"/>
            <w:right w:val="none" w:sz="0" w:space="0" w:color="auto"/>
          </w:divBdr>
        </w:div>
      </w:divsChild>
    </w:div>
    <w:div w:id="1358702377">
      <w:bodyDiv w:val="1"/>
      <w:marLeft w:val="0"/>
      <w:marRight w:val="0"/>
      <w:marTop w:val="0"/>
      <w:marBottom w:val="0"/>
      <w:divBdr>
        <w:top w:val="none" w:sz="0" w:space="0" w:color="auto"/>
        <w:left w:val="none" w:sz="0" w:space="0" w:color="auto"/>
        <w:bottom w:val="none" w:sz="0" w:space="0" w:color="auto"/>
        <w:right w:val="none" w:sz="0" w:space="0" w:color="auto"/>
      </w:divBdr>
    </w:div>
    <w:div w:id="1384789499">
      <w:bodyDiv w:val="1"/>
      <w:marLeft w:val="0"/>
      <w:marRight w:val="0"/>
      <w:marTop w:val="0"/>
      <w:marBottom w:val="0"/>
      <w:divBdr>
        <w:top w:val="none" w:sz="0" w:space="0" w:color="auto"/>
        <w:left w:val="none" w:sz="0" w:space="0" w:color="auto"/>
        <w:bottom w:val="none" w:sz="0" w:space="0" w:color="auto"/>
        <w:right w:val="none" w:sz="0" w:space="0" w:color="auto"/>
      </w:divBdr>
    </w:div>
    <w:div w:id="1395813366">
      <w:bodyDiv w:val="1"/>
      <w:marLeft w:val="0"/>
      <w:marRight w:val="0"/>
      <w:marTop w:val="0"/>
      <w:marBottom w:val="0"/>
      <w:divBdr>
        <w:top w:val="none" w:sz="0" w:space="0" w:color="auto"/>
        <w:left w:val="none" w:sz="0" w:space="0" w:color="auto"/>
        <w:bottom w:val="none" w:sz="0" w:space="0" w:color="auto"/>
        <w:right w:val="none" w:sz="0" w:space="0" w:color="auto"/>
      </w:divBdr>
    </w:div>
    <w:div w:id="1399398786">
      <w:bodyDiv w:val="1"/>
      <w:marLeft w:val="0"/>
      <w:marRight w:val="0"/>
      <w:marTop w:val="0"/>
      <w:marBottom w:val="0"/>
      <w:divBdr>
        <w:top w:val="none" w:sz="0" w:space="0" w:color="auto"/>
        <w:left w:val="none" w:sz="0" w:space="0" w:color="auto"/>
        <w:bottom w:val="none" w:sz="0" w:space="0" w:color="auto"/>
        <w:right w:val="none" w:sz="0" w:space="0" w:color="auto"/>
      </w:divBdr>
    </w:div>
    <w:div w:id="1415976237">
      <w:bodyDiv w:val="1"/>
      <w:marLeft w:val="0"/>
      <w:marRight w:val="0"/>
      <w:marTop w:val="0"/>
      <w:marBottom w:val="0"/>
      <w:divBdr>
        <w:top w:val="none" w:sz="0" w:space="0" w:color="auto"/>
        <w:left w:val="none" w:sz="0" w:space="0" w:color="auto"/>
        <w:bottom w:val="none" w:sz="0" w:space="0" w:color="auto"/>
        <w:right w:val="none" w:sz="0" w:space="0" w:color="auto"/>
      </w:divBdr>
    </w:div>
    <w:div w:id="1421944812">
      <w:bodyDiv w:val="1"/>
      <w:marLeft w:val="0"/>
      <w:marRight w:val="0"/>
      <w:marTop w:val="0"/>
      <w:marBottom w:val="0"/>
      <w:divBdr>
        <w:top w:val="none" w:sz="0" w:space="0" w:color="auto"/>
        <w:left w:val="none" w:sz="0" w:space="0" w:color="auto"/>
        <w:bottom w:val="none" w:sz="0" w:space="0" w:color="auto"/>
        <w:right w:val="none" w:sz="0" w:space="0" w:color="auto"/>
      </w:divBdr>
    </w:div>
    <w:div w:id="1438212757">
      <w:bodyDiv w:val="1"/>
      <w:marLeft w:val="0"/>
      <w:marRight w:val="0"/>
      <w:marTop w:val="0"/>
      <w:marBottom w:val="0"/>
      <w:divBdr>
        <w:top w:val="none" w:sz="0" w:space="0" w:color="auto"/>
        <w:left w:val="none" w:sz="0" w:space="0" w:color="auto"/>
        <w:bottom w:val="none" w:sz="0" w:space="0" w:color="auto"/>
        <w:right w:val="none" w:sz="0" w:space="0" w:color="auto"/>
      </w:divBdr>
    </w:div>
    <w:div w:id="1451390655">
      <w:bodyDiv w:val="1"/>
      <w:marLeft w:val="0"/>
      <w:marRight w:val="0"/>
      <w:marTop w:val="0"/>
      <w:marBottom w:val="0"/>
      <w:divBdr>
        <w:top w:val="none" w:sz="0" w:space="0" w:color="auto"/>
        <w:left w:val="none" w:sz="0" w:space="0" w:color="auto"/>
        <w:bottom w:val="none" w:sz="0" w:space="0" w:color="auto"/>
        <w:right w:val="none" w:sz="0" w:space="0" w:color="auto"/>
      </w:divBdr>
    </w:div>
    <w:div w:id="1480993931">
      <w:bodyDiv w:val="1"/>
      <w:marLeft w:val="0"/>
      <w:marRight w:val="0"/>
      <w:marTop w:val="0"/>
      <w:marBottom w:val="0"/>
      <w:divBdr>
        <w:top w:val="none" w:sz="0" w:space="0" w:color="auto"/>
        <w:left w:val="none" w:sz="0" w:space="0" w:color="auto"/>
        <w:bottom w:val="none" w:sz="0" w:space="0" w:color="auto"/>
        <w:right w:val="none" w:sz="0" w:space="0" w:color="auto"/>
      </w:divBdr>
      <w:divsChild>
        <w:div w:id="390617176">
          <w:marLeft w:val="0"/>
          <w:marRight w:val="0"/>
          <w:marTop w:val="0"/>
          <w:marBottom w:val="0"/>
          <w:divBdr>
            <w:top w:val="none" w:sz="0" w:space="0" w:color="auto"/>
            <w:left w:val="none" w:sz="0" w:space="0" w:color="auto"/>
            <w:bottom w:val="none" w:sz="0" w:space="0" w:color="auto"/>
            <w:right w:val="none" w:sz="0" w:space="0" w:color="auto"/>
          </w:divBdr>
          <w:divsChild>
            <w:div w:id="291442323">
              <w:marLeft w:val="0"/>
              <w:marRight w:val="0"/>
              <w:marTop w:val="0"/>
              <w:marBottom w:val="0"/>
              <w:divBdr>
                <w:top w:val="none" w:sz="0" w:space="0" w:color="auto"/>
                <w:left w:val="none" w:sz="0" w:space="0" w:color="auto"/>
                <w:bottom w:val="none" w:sz="0" w:space="0" w:color="auto"/>
                <w:right w:val="none" w:sz="0" w:space="0" w:color="auto"/>
              </w:divBdr>
              <w:divsChild>
                <w:div w:id="1224636499">
                  <w:marLeft w:val="0"/>
                  <w:marRight w:val="0"/>
                  <w:marTop w:val="0"/>
                  <w:marBottom w:val="0"/>
                  <w:divBdr>
                    <w:top w:val="none" w:sz="0" w:space="0" w:color="auto"/>
                    <w:left w:val="none" w:sz="0" w:space="0" w:color="auto"/>
                    <w:bottom w:val="none" w:sz="0" w:space="0" w:color="auto"/>
                    <w:right w:val="none" w:sz="0" w:space="0" w:color="auto"/>
                  </w:divBdr>
                </w:div>
                <w:div w:id="1057238749">
                  <w:marLeft w:val="0"/>
                  <w:marRight w:val="0"/>
                  <w:marTop w:val="0"/>
                  <w:marBottom w:val="0"/>
                  <w:divBdr>
                    <w:top w:val="none" w:sz="0" w:space="0" w:color="auto"/>
                    <w:left w:val="none" w:sz="0" w:space="0" w:color="auto"/>
                    <w:bottom w:val="none" w:sz="0" w:space="0" w:color="auto"/>
                    <w:right w:val="none" w:sz="0" w:space="0" w:color="auto"/>
                  </w:divBdr>
                </w:div>
                <w:div w:id="692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7842">
      <w:bodyDiv w:val="1"/>
      <w:marLeft w:val="0"/>
      <w:marRight w:val="0"/>
      <w:marTop w:val="0"/>
      <w:marBottom w:val="0"/>
      <w:divBdr>
        <w:top w:val="none" w:sz="0" w:space="0" w:color="auto"/>
        <w:left w:val="none" w:sz="0" w:space="0" w:color="auto"/>
        <w:bottom w:val="none" w:sz="0" w:space="0" w:color="auto"/>
        <w:right w:val="none" w:sz="0" w:space="0" w:color="auto"/>
      </w:divBdr>
    </w:div>
    <w:div w:id="1605309102">
      <w:bodyDiv w:val="1"/>
      <w:marLeft w:val="0"/>
      <w:marRight w:val="0"/>
      <w:marTop w:val="0"/>
      <w:marBottom w:val="0"/>
      <w:divBdr>
        <w:top w:val="none" w:sz="0" w:space="0" w:color="auto"/>
        <w:left w:val="none" w:sz="0" w:space="0" w:color="auto"/>
        <w:bottom w:val="none" w:sz="0" w:space="0" w:color="auto"/>
        <w:right w:val="none" w:sz="0" w:space="0" w:color="auto"/>
      </w:divBdr>
    </w:div>
    <w:div w:id="1605990799">
      <w:bodyDiv w:val="1"/>
      <w:marLeft w:val="0"/>
      <w:marRight w:val="0"/>
      <w:marTop w:val="0"/>
      <w:marBottom w:val="0"/>
      <w:divBdr>
        <w:top w:val="none" w:sz="0" w:space="0" w:color="auto"/>
        <w:left w:val="none" w:sz="0" w:space="0" w:color="auto"/>
        <w:bottom w:val="none" w:sz="0" w:space="0" w:color="auto"/>
        <w:right w:val="none" w:sz="0" w:space="0" w:color="auto"/>
      </w:divBdr>
    </w:div>
    <w:div w:id="1630208058">
      <w:bodyDiv w:val="1"/>
      <w:marLeft w:val="0"/>
      <w:marRight w:val="0"/>
      <w:marTop w:val="0"/>
      <w:marBottom w:val="0"/>
      <w:divBdr>
        <w:top w:val="none" w:sz="0" w:space="0" w:color="auto"/>
        <w:left w:val="none" w:sz="0" w:space="0" w:color="auto"/>
        <w:bottom w:val="none" w:sz="0" w:space="0" w:color="auto"/>
        <w:right w:val="none" w:sz="0" w:space="0" w:color="auto"/>
      </w:divBdr>
    </w:div>
    <w:div w:id="1631672134">
      <w:bodyDiv w:val="1"/>
      <w:marLeft w:val="0"/>
      <w:marRight w:val="0"/>
      <w:marTop w:val="0"/>
      <w:marBottom w:val="0"/>
      <w:divBdr>
        <w:top w:val="none" w:sz="0" w:space="0" w:color="auto"/>
        <w:left w:val="none" w:sz="0" w:space="0" w:color="auto"/>
        <w:bottom w:val="none" w:sz="0" w:space="0" w:color="auto"/>
        <w:right w:val="none" w:sz="0" w:space="0" w:color="auto"/>
      </w:divBdr>
    </w:div>
    <w:div w:id="1643078522">
      <w:bodyDiv w:val="1"/>
      <w:marLeft w:val="0"/>
      <w:marRight w:val="0"/>
      <w:marTop w:val="0"/>
      <w:marBottom w:val="0"/>
      <w:divBdr>
        <w:top w:val="none" w:sz="0" w:space="0" w:color="auto"/>
        <w:left w:val="none" w:sz="0" w:space="0" w:color="auto"/>
        <w:bottom w:val="none" w:sz="0" w:space="0" w:color="auto"/>
        <w:right w:val="none" w:sz="0" w:space="0" w:color="auto"/>
      </w:divBdr>
    </w:div>
    <w:div w:id="1655794814">
      <w:bodyDiv w:val="1"/>
      <w:marLeft w:val="0"/>
      <w:marRight w:val="0"/>
      <w:marTop w:val="0"/>
      <w:marBottom w:val="0"/>
      <w:divBdr>
        <w:top w:val="none" w:sz="0" w:space="0" w:color="auto"/>
        <w:left w:val="none" w:sz="0" w:space="0" w:color="auto"/>
        <w:bottom w:val="none" w:sz="0" w:space="0" w:color="auto"/>
        <w:right w:val="none" w:sz="0" w:space="0" w:color="auto"/>
      </w:divBdr>
    </w:div>
    <w:div w:id="1682854809">
      <w:bodyDiv w:val="1"/>
      <w:marLeft w:val="0"/>
      <w:marRight w:val="0"/>
      <w:marTop w:val="0"/>
      <w:marBottom w:val="0"/>
      <w:divBdr>
        <w:top w:val="none" w:sz="0" w:space="0" w:color="auto"/>
        <w:left w:val="none" w:sz="0" w:space="0" w:color="auto"/>
        <w:bottom w:val="none" w:sz="0" w:space="0" w:color="auto"/>
        <w:right w:val="none" w:sz="0" w:space="0" w:color="auto"/>
      </w:divBdr>
    </w:div>
    <w:div w:id="1699891033">
      <w:bodyDiv w:val="1"/>
      <w:marLeft w:val="0"/>
      <w:marRight w:val="0"/>
      <w:marTop w:val="0"/>
      <w:marBottom w:val="0"/>
      <w:divBdr>
        <w:top w:val="none" w:sz="0" w:space="0" w:color="auto"/>
        <w:left w:val="none" w:sz="0" w:space="0" w:color="auto"/>
        <w:bottom w:val="none" w:sz="0" w:space="0" w:color="auto"/>
        <w:right w:val="none" w:sz="0" w:space="0" w:color="auto"/>
      </w:divBdr>
    </w:div>
    <w:div w:id="1703556170">
      <w:bodyDiv w:val="1"/>
      <w:marLeft w:val="0"/>
      <w:marRight w:val="0"/>
      <w:marTop w:val="0"/>
      <w:marBottom w:val="0"/>
      <w:divBdr>
        <w:top w:val="none" w:sz="0" w:space="0" w:color="auto"/>
        <w:left w:val="none" w:sz="0" w:space="0" w:color="auto"/>
        <w:bottom w:val="none" w:sz="0" w:space="0" w:color="auto"/>
        <w:right w:val="none" w:sz="0" w:space="0" w:color="auto"/>
      </w:divBdr>
    </w:div>
    <w:div w:id="1714621916">
      <w:bodyDiv w:val="1"/>
      <w:marLeft w:val="0"/>
      <w:marRight w:val="0"/>
      <w:marTop w:val="0"/>
      <w:marBottom w:val="0"/>
      <w:divBdr>
        <w:top w:val="none" w:sz="0" w:space="0" w:color="auto"/>
        <w:left w:val="none" w:sz="0" w:space="0" w:color="auto"/>
        <w:bottom w:val="none" w:sz="0" w:space="0" w:color="auto"/>
        <w:right w:val="none" w:sz="0" w:space="0" w:color="auto"/>
      </w:divBdr>
    </w:div>
    <w:div w:id="1717463355">
      <w:bodyDiv w:val="1"/>
      <w:marLeft w:val="0"/>
      <w:marRight w:val="0"/>
      <w:marTop w:val="0"/>
      <w:marBottom w:val="0"/>
      <w:divBdr>
        <w:top w:val="none" w:sz="0" w:space="0" w:color="auto"/>
        <w:left w:val="none" w:sz="0" w:space="0" w:color="auto"/>
        <w:bottom w:val="none" w:sz="0" w:space="0" w:color="auto"/>
        <w:right w:val="none" w:sz="0" w:space="0" w:color="auto"/>
      </w:divBdr>
    </w:div>
    <w:div w:id="1742099560">
      <w:bodyDiv w:val="1"/>
      <w:marLeft w:val="0"/>
      <w:marRight w:val="0"/>
      <w:marTop w:val="0"/>
      <w:marBottom w:val="0"/>
      <w:divBdr>
        <w:top w:val="none" w:sz="0" w:space="0" w:color="auto"/>
        <w:left w:val="none" w:sz="0" w:space="0" w:color="auto"/>
        <w:bottom w:val="none" w:sz="0" w:space="0" w:color="auto"/>
        <w:right w:val="none" w:sz="0" w:space="0" w:color="auto"/>
      </w:divBdr>
    </w:div>
    <w:div w:id="1753239298">
      <w:bodyDiv w:val="1"/>
      <w:marLeft w:val="0"/>
      <w:marRight w:val="0"/>
      <w:marTop w:val="0"/>
      <w:marBottom w:val="0"/>
      <w:divBdr>
        <w:top w:val="none" w:sz="0" w:space="0" w:color="auto"/>
        <w:left w:val="none" w:sz="0" w:space="0" w:color="auto"/>
        <w:bottom w:val="none" w:sz="0" w:space="0" w:color="auto"/>
        <w:right w:val="none" w:sz="0" w:space="0" w:color="auto"/>
      </w:divBdr>
    </w:div>
    <w:div w:id="1775125203">
      <w:bodyDiv w:val="1"/>
      <w:marLeft w:val="0"/>
      <w:marRight w:val="0"/>
      <w:marTop w:val="0"/>
      <w:marBottom w:val="0"/>
      <w:divBdr>
        <w:top w:val="none" w:sz="0" w:space="0" w:color="auto"/>
        <w:left w:val="none" w:sz="0" w:space="0" w:color="auto"/>
        <w:bottom w:val="none" w:sz="0" w:space="0" w:color="auto"/>
        <w:right w:val="none" w:sz="0" w:space="0" w:color="auto"/>
      </w:divBdr>
    </w:div>
    <w:div w:id="1777407916">
      <w:bodyDiv w:val="1"/>
      <w:marLeft w:val="0"/>
      <w:marRight w:val="0"/>
      <w:marTop w:val="0"/>
      <w:marBottom w:val="0"/>
      <w:divBdr>
        <w:top w:val="none" w:sz="0" w:space="0" w:color="auto"/>
        <w:left w:val="none" w:sz="0" w:space="0" w:color="auto"/>
        <w:bottom w:val="none" w:sz="0" w:space="0" w:color="auto"/>
        <w:right w:val="none" w:sz="0" w:space="0" w:color="auto"/>
      </w:divBdr>
    </w:div>
    <w:div w:id="1780222749">
      <w:bodyDiv w:val="1"/>
      <w:marLeft w:val="0"/>
      <w:marRight w:val="0"/>
      <w:marTop w:val="0"/>
      <w:marBottom w:val="0"/>
      <w:divBdr>
        <w:top w:val="none" w:sz="0" w:space="0" w:color="auto"/>
        <w:left w:val="none" w:sz="0" w:space="0" w:color="auto"/>
        <w:bottom w:val="none" w:sz="0" w:space="0" w:color="auto"/>
        <w:right w:val="none" w:sz="0" w:space="0" w:color="auto"/>
      </w:divBdr>
    </w:div>
    <w:div w:id="1802989558">
      <w:bodyDiv w:val="1"/>
      <w:marLeft w:val="0"/>
      <w:marRight w:val="0"/>
      <w:marTop w:val="0"/>
      <w:marBottom w:val="0"/>
      <w:divBdr>
        <w:top w:val="none" w:sz="0" w:space="0" w:color="auto"/>
        <w:left w:val="none" w:sz="0" w:space="0" w:color="auto"/>
        <w:bottom w:val="none" w:sz="0" w:space="0" w:color="auto"/>
        <w:right w:val="none" w:sz="0" w:space="0" w:color="auto"/>
      </w:divBdr>
    </w:div>
    <w:div w:id="1803571688">
      <w:bodyDiv w:val="1"/>
      <w:marLeft w:val="0"/>
      <w:marRight w:val="0"/>
      <w:marTop w:val="0"/>
      <w:marBottom w:val="0"/>
      <w:divBdr>
        <w:top w:val="none" w:sz="0" w:space="0" w:color="auto"/>
        <w:left w:val="none" w:sz="0" w:space="0" w:color="auto"/>
        <w:bottom w:val="none" w:sz="0" w:space="0" w:color="auto"/>
        <w:right w:val="none" w:sz="0" w:space="0" w:color="auto"/>
      </w:divBdr>
    </w:div>
    <w:div w:id="1814911193">
      <w:bodyDiv w:val="1"/>
      <w:marLeft w:val="0"/>
      <w:marRight w:val="0"/>
      <w:marTop w:val="0"/>
      <w:marBottom w:val="0"/>
      <w:divBdr>
        <w:top w:val="none" w:sz="0" w:space="0" w:color="auto"/>
        <w:left w:val="none" w:sz="0" w:space="0" w:color="auto"/>
        <w:bottom w:val="none" w:sz="0" w:space="0" w:color="auto"/>
        <w:right w:val="none" w:sz="0" w:space="0" w:color="auto"/>
      </w:divBdr>
    </w:div>
    <w:div w:id="1860704972">
      <w:bodyDiv w:val="1"/>
      <w:marLeft w:val="0"/>
      <w:marRight w:val="0"/>
      <w:marTop w:val="0"/>
      <w:marBottom w:val="0"/>
      <w:divBdr>
        <w:top w:val="none" w:sz="0" w:space="0" w:color="auto"/>
        <w:left w:val="none" w:sz="0" w:space="0" w:color="auto"/>
        <w:bottom w:val="none" w:sz="0" w:space="0" w:color="auto"/>
        <w:right w:val="none" w:sz="0" w:space="0" w:color="auto"/>
      </w:divBdr>
    </w:div>
    <w:div w:id="1866551692">
      <w:bodyDiv w:val="1"/>
      <w:marLeft w:val="0"/>
      <w:marRight w:val="0"/>
      <w:marTop w:val="0"/>
      <w:marBottom w:val="0"/>
      <w:divBdr>
        <w:top w:val="none" w:sz="0" w:space="0" w:color="auto"/>
        <w:left w:val="none" w:sz="0" w:space="0" w:color="auto"/>
        <w:bottom w:val="none" w:sz="0" w:space="0" w:color="auto"/>
        <w:right w:val="none" w:sz="0" w:space="0" w:color="auto"/>
      </w:divBdr>
    </w:div>
    <w:div w:id="1876306403">
      <w:bodyDiv w:val="1"/>
      <w:marLeft w:val="0"/>
      <w:marRight w:val="0"/>
      <w:marTop w:val="0"/>
      <w:marBottom w:val="0"/>
      <w:divBdr>
        <w:top w:val="none" w:sz="0" w:space="0" w:color="auto"/>
        <w:left w:val="none" w:sz="0" w:space="0" w:color="auto"/>
        <w:bottom w:val="none" w:sz="0" w:space="0" w:color="auto"/>
        <w:right w:val="none" w:sz="0" w:space="0" w:color="auto"/>
      </w:divBdr>
    </w:div>
    <w:div w:id="1877311458">
      <w:bodyDiv w:val="1"/>
      <w:marLeft w:val="0"/>
      <w:marRight w:val="0"/>
      <w:marTop w:val="0"/>
      <w:marBottom w:val="0"/>
      <w:divBdr>
        <w:top w:val="none" w:sz="0" w:space="0" w:color="auto"/>
        <w:left w:val="none" w:sz="0" w:space="0" w:color="auto"/>
        <w:bottom w:val="none" w:sz="0" w:space="0" w:color="auto"/>
        <w:right w:val="none" w:sz="0" w:space="0" w:color="auto"/>
      </w:divBdr>
    </w:div>
    <w:div w:id="1910340364">
      <w:bodyDiv w:val="1"/>
      <w:marLeft w:val="0"/>
      <w:marRight w:val="0"/>
      <w:marTop w:val="0"/>
      <w:marBottom w:val="0"/>
      <w:divBdr>
        <w:top w:val="none" w:sz="0" w:space="0" w:color="auto"/>
        <w:left w:val="none" w:sz="0" w:space="0" w:color="auto"/>
        <w:bottom w:val="none" w:sz="0" w:space="0" w:color="auto"/>
        <w:right w:val="none" w:sz="0" w:space="0" w:color="auto"/>
      </w:divBdr>
    </w:div>
    <w:div w:id="1921671866">
      <w:bodyDiv w:val="1"/>
      <w:marLeft w:val="0"/>
      <w:marRight w:val="0"/>
      <w:marTop w:val="0"/>
      <w:marBottom w:val="0"/>
      <w:divBdr>
        <w:top w:val="none" w:sz="0" w:space="0" w:color="auto"/>
        <w:left w:val="none" w:sz="0" w:space="0" w:color="auto"/>
        <w:bottom w:val="none" w:sz="0" w:space="0" w:color="auto"/>
        <w:right w:val="none" w:sz="0" w:space="0" w:color="auto"/>
      </w:divBdr>
    </w:div>
    <w:div w:id="1924871000">
      <w:bodyDiv w:val="1"/>
      <w:marLeft w:val="0"/>
      <w:marRight w:val="0"/>
      <w:marTop w:val="0"/>
      <w:marBottom w:val="0"/>
      <w:divBdr>
        <w:top w:val="none" w:sz="0" w:space="0" w:color="auto"/>
        <w:left w:val="none" w:sz="0" w:space="0" w:color="auto"/>
        <w:bottom w:val="none" w:sz="0" w:space="0" w:color="auto"/>
        <w:right w:val="none" w:sz="0" w:space="0" w:color="auto"/>
      </w:divBdr>
    </w:div>
    <w:div w:id="1930961250">
      <w:bodyDiv w:val="1"/>
      <w:marLeft w:val="0"/>
      <w:marRight w:val="0"/>
      <w:marTop w:val="0"/>
      <w:marBottom w:val="0"/>
      <w:divBdr>
        <w:top w:val="none" w:sz="0" w:space="0" w:color="auto"/>
        <w:left w:val="none" w:sz="0" w:space="0" w:color="auto"/>
        <w:bottom w:val="none" w:sz="0" w:space="0" w:color="auto"/>
        <w:right w:val="none" w:sz="0" w:space="0" w:color="auto"/>
      </w:divBdr>
    </w:div>
    <w:div w:id="1955554311">
      <w:bodyDiv w:val="1"/>
      <w:marLeft w:val="0"/>
      <w:marRight w:val="0"/>
      <w:marTop w:val="0"/>
      <w:marBottom w:val="0"/>
      <w:divBdr>
        <w:top w:val="none" w:sz="0" w:space="0" w:color="auto"/>
        <w:left w:val="none" w:sz="0" w:space="0" w:color="auto"/>
        <w:bottom w:val="none" w:sz="0" w:space="0" w:color="auto"/>
        <w:right w:val="none" w:sz="0" w:space="0" w:color="auto"/>
      </w:divBdr>
    </w:div>
    <w:div w:id="1965311231">
      <w:bodyDiv w:val="1"/>
      <w:marLeft w:val="0"/>
      <w:marRight w:val="0"/>
      <w:marTop w:val="0"/>
      <w:marBottom w:val="0"/>
      <w:divBdr>
        <w:top w:val="none" w:sz="0" w:space="0" w:color="auto"/>
        <w:left w:val="none" w:sz="0" w:space="0" w:color="auto"/>
        <w:bottom w:val="none" w:sz="0" w:space="0" w:color="auto"/>
        <w:right w:val="none" w:sz="0" w:space="0" w:color="auto"/>
      </w:divBdr>
    </w:div>
    <w:div w:id="1983849664">
      <w:bodyDiv w:val="1"/>
      <w:marLeft w:val="0"/>
      <w:marRight w:val="0"/>
      <w:marTop w:val="0"/>
      <w:marBottom w:val="0"/>
      <w:divBdr>
        <w:top w:val="none" w:sz="0" w:space="0" w:color="auto"/>
        <w:left w:val="none" w:sz="0" w:space="0" w:color="auto"/>
        <w:bottom w:val="none" w:sz="0" w:space="0" w:color="auto"/>
        <w:right w:val="none" w:sz="0" w:space="0" w:color="auto"/>
      </w:divBdr>
      <w:divsChild>
        <w:div w:id="294024237">
          <w:marLeft w:val="0"/>
          <w:marRight w:val="0"/>
          <w:marTop w:val="0"/>
          <w:marBottom w:val="0"/>
          <w:divBdr>
            <w:top w:val="none" w:sz="0" w:space="0" w:color="auto"/>
            <w:left w:val="none" w:sz="0" w:space="0" w:color="auto"/>
            <w:bottom w:val="none" w:sz="0" w:space="0" w:color="auto"/>
            <w:right w:val="none" w:sz="0" w:space="0" w:color="auto"/>
          </w:divBdr>
        </w:div>
        <w:div w:id="313948412">
          <w:marLeft w:val="0"/>
          <w:marRight w:val="0"/>
          <w:marTop w:val="0"/>
          <w:marBottom w:val="0"/>
          <w:divBdr>
            <w:top w:val="none" w:sz="0" w:space="0" w:color="auto"/>
            <w:left w:val="none" w:sz="0" w:space="0" w:color="auto"/>
            <w:bottom w:val="none" w:sz="0" w:space="0" w:color="auto"/>
            <w:right w:val="none" w:sz="0" w:space="0" w:color="auto"/>
          </w:divBdr>
        </w:div>
        <w:div w:id="375547881">
          <w:marLeft w:val="0"/>
          <w:marRight w:val="0"/>
          <w:marTop w:val="0"/>
          <w:marBottom w:val="0"/>
          <w:divBdr>
            <w:top w:val="none" w:sz="0" w:space="0" w:color="auto"/>
            <w:left w:val="none" w:sz="0" w:space="0" w:color="auto"/>
            <w:bottom w:val="none" w:sz="0" w:space="0" w:color="auto"/>
            <w:right w:val="none" w:sz="0" w:space="0" w:color="auto"/>
          </w:divBdr>
        </w:div>
        <w:div w:id="1046759735">
          <w:marLeft w:val="0"/>
          <w:marRight w:val="0"/>
          <w:marTop w:val="0"/>
          <w:marBottom w:val="0"/>
          <w:divBdr>
            <w:top w:val="none" w:sz="0" w:space="0" w:color="auto"/>
            <w:left w:val="none" w:sz="0" w:space="0" w:color="auto"/>
            <w:bottom w:val="none" w:sz="0" w:space="0" w:color="auto"/>
            <w:right w:val="none" w:sz="0" w:space="0" w:color="auto"/>
          </w:divBdr>
        </w:div>
        <w:div w:id="1357390464">
          <w:marLeft w:val="0"/>
          <w:marRight w:val="0"/>
          <w:marTop w:val="0"/>
          <w:marBottom w:val="0"/>
          <w:divBdr>
            <w:top w:val="none" w:sz="0" w:space="0" w:color="auto"/>
            <w:left w:val="none" w:sz="0" w:space="0" w:color="auto"/>
            <w:bottom w:val="none" w:sz="0" w:space="0" w:color="auto"/>
            <w:right w:val="none" w:sz="0" w:space="0" w:color="auto"/>
          </w:divBdr>
        </w:div>
        <w:div w:id="1441341051">
          <w:marLeft w:val="0"/>
          <w:marRight w:val="0"/>
          <w:marTop w:val="0"/>
          <w:marBottom w:val="0"/>
          <w:divBdr>
            <w:top w:val="none" w:sz="0" w:space="0" w:color="auto"/>
            <w:left w:val="none" w:sz="0" w:space="0" w:color="auto"/>
            <w:bottom w:val="none" w:sz="0" w:space="0" w:color="auto"/>
            <w:right w:val="none" w:sz="0" w:space="0" w:color="auto"/>
          </w:divBdr>
        </w:div>
        <w:div w:id="1575168704">
          <w:marLeft w:val="0"/>
          <w:marRight w:val="0"/>
          <w:marTop w:val="0"/>
          <w:marBottom w:val="0"/>
          <w:divBdr>
            <w:top w:val="none" w:sz="0" w:space="0" w:color="auto"/>
            <w:left w:val="none" w:sz="0" w:space="0" w:color="auto"/>
            <w:bottom w:val="none" w:sz="0" w:space="0" w:color="auto"/>
            <w:right w:val="none" w:sz="0" w:space="0" w:color="auto"/>
          </w:divBdr>
        </w:div>
        <w:div w:id="1964997329">
          <w:marLeft w:val="0"/>
          <w:marRight w:val="0"/>
          <w:marTop w:val="0"/>
          <w:marBottom w:val="0"/>
          <w:divBdr>
            <w:top w:val="none" w:sz="0" w:space="0" w:color="auto"/>
            <w:left w:val="none" w:sz="0" w:space="0" w:color="auto"/>
            <w:bottom w:val="none" w:sz="0" w:space="0" w:color="auto"/>
            <w:right w:val="none" w:sz="0" w:space="0" w:color="auto"/>
          </w:divBdr>
        </w:div>
      </w:divsChild>
    </w:div>
    <w:div w:id="1989476639">
      <w:bodyDiv w:val="1"/>
      <w:marLeft w:val="0"/>
      <w:marRight w:val="0"/>
      <w:marTop w:val="0"/>
      <w:marBottom w:val="0"/>
      <w:divBdr>
        <w:top w:val="none" w:sz="0" w:space="0" w:color="auto"/>
        <w:left w:val="none" w:sz="0" w:space="0" w:color="auto"/>
        <w:bottom w:val="none" w:sz="0" w:space="0" w:color="auto"/>
        <w:right w:val="none" w:sz="0" w:space="0" w:color="auto"/>
      </w:divBdr>
    </w:div>
    <w:div w:id="1995645569">
      <w:bodyDiv w:val="1"/>
      <w:marLeft w:val="0"/>
      <w:marRight w:val="0"/>
      <w:marTop w:val="0"/>
      <w:marBottom w:val="0"/>
      <w:divBdr>
        <w:top w:val="none" w:sz="0" w:space="0" w:color="auto"/>
        <w:left w:val="none" w:sz="0" w:space="0" w:color="auto"/>
        <w:bottom w:val="none" w:sz="0" w:space="0" w:color="auto"/>
        <w:right w:val="none" w:sz="0" w:space="0" w:color="auto"/>
      </w:divBdr>
    </w:div>
    <w:div w:id="2036887521">
      <w:bodyDiv w:val="1"/>
      <w:marLeft w:val="0"/>
      <w:marRight w:val="0"/>
      <w:marTop w:val="0"/>
      <w:marBottom w:val="0"/>
      <w:divBdr>
        <w:top w:val="none" w:sz="0" w:space="0" w:color="auto"/>
        <w:left w:val="none" w:sz="0" w:space="0" w:color="auto"/>
        <w:bottom w:val="none" w:sz="0" w:space="0" w:color="auto"/>
        <w:right w:val="none" w:sz="0" w:space="0" w:color="auto"/>
      </w:divBdr>
    </w:div>
    <w:div w:id="2040620956">
      <w:bodyDiv w:val="1"/>
      <w:marLeft w:val="0"/>
      <w:marRight w:val="0"/>
      <w:marTop w:val="0"/>
      <w:marBottom w:val="0"/>
      <w:divBdr>
        <w:top w:val="none" w:sz="0" w:space="0" w:color="auto"/>
        <w:left w:val="none" w:sz="0" w:space="0" w:color="auto"/>
        <w:bottom w:val="none" w:sz="0" w:space="0" w:color="auto"/>
        <w:right w:val="none" w:sz="0" w:space="0" w:color="auto"/>
      </w:divBdr>
    </w:div>
    <w:div w:id="2051297745">
      <w:bodyDiv w:val="1"/>
      <w:marLeft w:val="0"/>
      <w:marRight w:val="0"/>
      <w:marTop w:val="0"/>
      <w:marBottom w:val="0"/>
      <w:divBdr>
        <w:top w:val="none" w:sz="0" w:space="0" w:color="auto"/>
        <w:left w:val="none" w:sz="0" w:space="0" w:color="auto"/>
        <w:bottom w:val="none" w:sz="0" w:space="0" w:color="auto"/>
        <w:right w:val="none" w:sz="0" w:space="0" w:color="auto"/>
      </w:divBdr>
    </w:div>
    <w:div w:id="2140369270">
      <w:bodyDiv w:val="1"/>
      <w:marLeft w:val="0"/>
      <w:marRight w:val="0"/>
      <w:marTop w:val="0"/>
      <w:marBottom w:val="0"/>
      <w:divBdr>
        <w:top w:val="none" w:sz="0" w:space="0" w:color="auto"/>
        <w:left w:val="none" w:sz="0" w:space="0" w:color="auto"/>
        <w:bottom w:val="none" w:sz="0" w:space="0" w:color="auto"/>
        <w:right w:val="none" w:sz="0" w:space="0" w:color="auto"/>
      </w:divBdr>
    </w:div>
    <w:div w:id="2146580249">
      <w:bodyDiv w:val="1"/>
      <w:marLeft w:val="0"/>
      <w:marRight w:val="0"/>
      <w:marTop w:val="0"/>
      <w:marBottom w:val="0"/>
      <w:divBdr>
        <w:top w:val="none" w:sz="0" w:space="0" w:color="auto"/>
        <w:left w:val="none" w:sz="0" w:space="0" w:color="auto"/>
        <w:bottom w:val="none" w:sz="0" w:space="0" w:color="auto"/>
        <w:right w:val="none" w:sz="0" w:space="0" w:color="auto"/>
      </w:divBdr>
      <w:divsChild>
        <w:div w:id="21396880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hollandamerica.com" TargetMode="External"/><Relationship Id="rId18" Type="http://schemas.openxmlformats.org/officeDocument/2006/relationships/hyperlink" Target="http://www.hollandamerica.com/blog" TargetMode="External"/><Relationship Id="rId3" Type="http://schemas.openxmlformats.org/officeDocument/2006/relationships/customXml" Target="../customXml/item3.xml"/><Relationship Id="rId21" Type="http://schemas.openxmlformats.org/officeDocument/2006/relationships/hyperlink" Target="https://www.hollandamerica.com/en_US/news/coronavirus-travel-advisory/traveling-and-staying-healthy.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facebook.com/pages/Holland-America-Line/4292679340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witter.com/HALcruises" TargetMode="External"/><Relationship Id="rId20" Type="http://schemas.openxmlformats.org/officeDocument/2006/relationships/hyperlink" Target="https://www.hollandamerica.com/en_US/news/impacted-cruis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ruiseimagelibrary.com/c/vl2lfm3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hollandameric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hollandamerica.com/en_US/news/coronavirus-travel-advisory.html" TargetMode="Externa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5C3ECDC-DC39-406C-AFE3-732AD0FD4DE8}">
    <t:Anchor>
      <t:Comment id="1307314221"/>
    </t:Anchor>
    <t:History>
      <t:Event id="{4CB411CE-E4E6-4D80-9428-6AE193AF066A}" time="2020-11-18T15:39:54.458Z">
        <t:Attribution userId="S::csmith2@hollandamericagroup.com::52e0ac03-5909-4ca0-b59c-27d20682375a" userProvider="AD" userName="Smith, Christine (HAL)"/>
        <t:Anchor>
          <t:Comment id="1307314221"/>
        </t:Anchor>
        <t:Create/>
      </t:Event>
      <t:Event id="{62D530FF-44A8-4F39-8902-7E67B35AFB0C}" time="2020-11-18T15:39:54.458Z">
        <t:Attribution userId="S::csmith2@hollandamericagroup.com::52e0ac03-5909-4ca0-b59c-27d20682375a" userProvider="AD" userName="Smith, Christine (HAL)"/>
        <t:Anchor>
          <t:Comment id="1307314221"/>
        </t:Anchor>
        <t:Assign userId="S::EElvejord@HollandAmerica.com::5e485782-9f96-42f7-93fa-7007bd492a59" userProvider="AD" userName="Elvejord, Erik (HAL)"/>
      </t:Event>
      <t:Event id="{0BD9C5C2-03F1-419E-9F31-C70126928087}" time="2020-11-18T15:39:54.458Z">
        <t:Attribution userId="S::csmith2@hollandamericagroup.com::52e0ac03-5909-4ca0-b59c-27d20682375a" userProvider="AD" userName="Smith, Christine (HAL)"/>
        <t:Anchor>
          <t:Comment id="1307314221"/>
        </t:Anchor>
        <t:SetTitle title="@Elvejord, Erik (HAL) @Kaufman, Raisa (HAL) need to add info re: shore ex, gifts, spa and dining. These cannot be transferred to a new booking. Suggest adding at end of The FCC is valid for.... paragraph All non-cruise fare purchases through Holland …"/>
      </t:Event>
    </t:History>
  </t:Task>
  <t:Task id="{6D63B4F9-6163-4DB0-9D4F-CC8456FEE09B}">
    <t:Anchor>
      <t:Comment id="1186784087"/>
    </t:Anchor>
    <t:History>
      <t:Event id="{27733C94-8F2D-40EF-A78D-83FA22C81724}" time="2020-11-18T15:39:54.458Z">
        <t:Attribution userId="S::csmith2@hollandamericagroup.com::52e0ac03-5909-4ca0-b59c-27d20682375a" userProvider="AD" userName="Smith, Christine (HAL)"/>
        <t:Anchor>
          <t:Comment id="1186784087"/>
        </t:Anchor>
        <t:Create/>
      </t:Event>
      <t:Event id="{D14BE313-589E-41F8-83BC-3D5A8F1B5268}" time="2020-11-18T15:39:54.458Z">
        <t:Attribution userId="S::csmith2@hollandamericagroup.com::52e0ac03-5909-4ca0-b59c-27d20682375a" userProvider="AD" userName="Smith, Christine (HAL)"/>
        <t:Anchor>
          <t:Comment id="1186784087"/>
        </t:Anchor>
        <t:Assign userId="S::EElvejord@HollandAmerica.com::5e485782-9f96-42f7-93fa-7007bd492a59" userProvider="AD" userName="Elvejord, Erik (HAL)"/>
      </t:Event>
      <t:Event id="{F7AE0EC9-69E2-4DDB-80D6-A552303DC102}" time="2020-11-18T15:39:54.458Z">
        <t:Attribution userId="S::csmith2@hollandamericagroup.com::52e0ac03-5909-4ca0-b59c-27d20682375a" userProvider="AD" userName="Smith, Christine (HAL)"/>
        <t:Anchor>
          <t:Comment id="1186784087"/>
        </t:Anchor>
        <t:SetTitle title="@Elvejord, Erik (HAL) @Kaufman, Raisa (HAL) need to add info re: shore ex, gifts, spa and dining. These cannot be transferred to a new booking. Suggest adding at end of The FCC is valid for.... paragraph All non-cruise fare purchases through Holland …"/>
      </t:Event>
    </t:History>
  </t:Task>
  <t:Task id="{84621B95-EA90-41F6-9509-0EF297DEC57D}">
    <t:Anchor>
      <t:Comment id="542169790"/>
    </t:Anchor>
    <t:History>
      <t:Event id="{7FEA74AB-282E-40FC-A13D-A787951D0EC8}" time="2021-06-04T23:36:04.135Z">
        <t:Attribution userId="S::coakland@hollandamerica.com::f7cba7e0-564a-4948-8d15-0bc63be90d26" userProvider="AD" userName="Oakland, Christy (HAL)"/>
        <t:Anchor>
          <t:Comment id="542169790"/>
        </t:Anchor>
        <t:Create/>
      </t:Event>
      <t:Event id="{AA005612-AB88-452B-B16F-3EC13BB85398}" time="2021-06-04T23:36:04.135Z">
        <t:Attribution userId="S::coakland@hollandamerica.com::f7cba7e0-564a-4948-8d15-0bc63be90d26" userProvider="AD" userName="Oakland, Christy (HAL)"/>
        <t:Anchor>
          <t:Comment id="542169790"/>
        </t:Anchor>
        <t:Assign userId="S::EElvejord@HollandAmerica.com::5e485782-9f96-42f7-93fa-7007bd492a59" userProvider="AD" userName="Elvejord, Erik (HAL)"/>
      </t:Event>
      <t:Event id="{39553C29-38E5-4E1E-AF87-9BCD0851BE92}" time="2021-06-04T23:36:04.135Z">
        <t:Attribution userId="S::coakland@hollandamerica.com::f7cba7e0-564a-4948-8d15-0bc63be90d26" userProvider="AD" userName="Oakland, Christy (HAL)"/>
        <t:Anchor>
          <t:Comment id="542169790"/>
        </t:Anchor>
        <t:SetTitle title="@Elvejord, Erik (HAL) is there a reason we call out how many voyages we are cancelling? Seems a negative highlight even it factual.  The RT vs. NS/VO offers are notably differ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7237834FC92E409B3929642B3879B8" ma:contentTypeVersion="10" ma:contentTypeDescription="Create a new document." ma:contentTypeScope="" ma:versionID="2c8de1cb16ebfd3615e4d5ba4368b480">
  <xsd:schema xmlns:xsd="http://www.w3.org/2001/XMLSchema" xmlns:xs="http://www.w3.org/2001/XMLSchema" xmlns:p="http://schemas.microsoft.com/office/2006/metadata/properties" xmlns:ns2="5de616cb-59d5-4de6-bfad-41d5938fb3e3" xmlns:ns3="2590fb1e-efd9-4607-896e-6cedee8b9872" targetNamespace="http://schemas.microsoft.com/office/2006/metadata/properties" ma:root="true" ma:fieldsID="2cd6a1d5e55fdbf6326fce1e55d13c5d" ns2:_="" ns3:_="">
    <xsd:import namespace="5de616cb-59d5-4de6-bfad-41d5938fb3e3"/>
    <xsd:import namespace="2590fb1e-efd9-4607-896e-6cedee8b98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616cb-59d5-4de6-bfad-41d5938fb3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90fb1e-efd9-4607-896e-6cedee8b98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01E50-01BD-48F1-8E16-C8A7A105A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616cb-59d5-4de6-bfad-41d5938fb3e3"/>
    <ds:schemaRef ds:uri="2590fb1e-efd9-4607-896e-6cedee8b9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DA0BA-D70A-4162-96CF-AAF58904D98C}">
  <ds:schemaRefs>
    <ds:schemaRef ds:uri="http://schemas.microsoft.com/sharepoint/v3/contenttype/forms"/>
  </ds:schemaRefs>
</ds:datastoreItem>
</file>

<file path=customXml/itemProps3.xml><?xml version="1.0" encoding="utf-8"?>
<ds:datastoreItem xmlns:ds="http://schemas.openxmlformats.org/officeDocument/2006/customXml" ds:itemID="{C509B9A4-A258-488D-B02D-D187B53AA05B}">
  <ds:schemaRefs>
    <ds:schemaRef ds:uri="http://schemas.openxmlformats.org/officeDocument/2006/bibliography"/>
  </ds:schemaRefs>
</ds:datastoreItem>
</file>

<file path=customXml/itemProps4.xml><?xml version="1.0" encoding="utf-8"?>
<ds:datastoreItem xmlns:ds="http://schemas.openxmlformats.org/officeDocument/2006/customXml" ds:itemID="{5F533E7B-19BD-4462-A390-276CADDE53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NewmanPR</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Banks</dc:creator>
  <cp:keywords/>
  <cp:lastModifiedBy>Elvejord, Erik (HAL)</cp:lastModifiedBy>
  <cp:revision>5</cp:revision>
  <cp:lastPrinted>2016-06-28T22:01:00Z</cp:lastPrinted>
  <dcterms:created xsi:type="dcterms:W3CDTF">2021-06-20T18:49:00Z</dcterms:created>
  <dcterms:modified xsi:type="dcterms:W3CDTF">2021-06-21T00:46:00Z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0x010100907237834FC92E409B3929642B3879B8</vt:lpwstr>
  </property>
</Properties>
</file>